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  <w:bookmarkStart w:id="0" w:name="_GoBack"/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655F4280" wp14:editId="1287111A">
            <wp:extent cx="400050" cy="504825"/>
            <wp:effectExtent l="0" t="0" r="0" b="9525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:rsidR="00736D87" w:rsidRDefault="00736D87" w:rsidP="00736D87">
      <w:pPr>
        <w:autoSpaceDE/>
        <w:autoSpaceDN/>
        <w:jc w:val="center"/>
        <w:rPr>
          <w:rFonts w:eastAsia="Times New Roman"/>
          <w:b/>
        </w:rPr>
      </w:pPr>
      <w:r>
        <w:rPr>
          <w:rFonts w:eastAsia="Times New Roman"/>
          <w:b/>
        </w:rPr>
        <w:t>Ромашкинского</w:t>
      </w:r>
      <w:r w:rsidR="00906748" w:rsidRPr="00906748">
        <w:rPr>
          <w:rFonts w:eastAsia="Times New Roman"/>
          <w:b/>
        </w:rPr>
        <w:t xml:space="preserve"> сельско</w:t>
      </w:r>
      <w:r>
        <w:rPr>
          <w:rFonts w:eastAsia="Times New Roman"/>
          <w:b/>
        </w:rPr>
        <w:t>го поселения</w:t>
      </w:r>
    </w:p>
    <w:p w:rsidR="00906748" w:rsidRPr="00906748" w:rsidRDefault="00736D87" w:rsidP="00906748">
      <w:pPr>
        <w:autoSpaceDE/>
        <w:autoSpaceDN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Приозерского</w:t>
      </w:r>
      <w:r w:rsidR="00906748" w:rsidRPr="00906748">
        <w:rPr>
          <w:rFonts w:eastAsia="Times New Roman"/>
          <w:b/>
        </w:rPr>
        <w:t xml:space="preserve"> муниципальн</w:t>
      </w:r>
      <w:r>
        <w:rPr>
          <w:rFonts w:eastAsia="Times New Roman"/>
          <w:b/>
        </w:rPr>
        <w:t>ого</w:t>
      </w:r>
      <w:r w:rsidR="00906748" w:rsidRPr="00906748">
        <w:rPr>
          <w:rFonts w:eastAsia="Times New Roman"/>
          <w:b/>
        </w:rPr>
        <w:t xml:space="preserve"> район</w:t>
      </w:r>
      <w:r>
        <w:rPr>
          <w:rFonts w:eastAsia="Times New Roman"/>
          <w:b/>
        </w:rPr>
        <w:t xml:space="preserve">а </w:t>
      </w:r>
      <w:r w:rsidR="00906748"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906748" w:rsidRPr="00906748" w:rsidTr="001E7B05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6748" w:rsidRPr="00906748" w:rsidRDefault="00906748" w:rsidP="00906748">
            <w:pPr>
              <w:autoSpaceDE/>
              <w:autoSpaceDN/>
              <w:jc w:val="both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:rsidR="00906748" w:rsidRPr="00906748" w:rsidRDefault="00906748" w:rsidP="00906748">
      <w:pPr>
        <w:autoSpaceDE/>
        <w:autoSpaceDN/>
        <w:jc w:val="both"/>
        <w:rPr>
          <w:rFonts w:eastAsia="Times New Roman"/>
          <w:b/>
          <w:sz w:val="16"/>
        </w:rPr>
      </w:pPr>
      <w:r w:rsidRPr="00906748">
        <w:rPr>
          <w:rFonts w:eastAsia="Times New Roman"/>
          <w:b/>
          <w:sz w:val="16"/>
        </w:rPr>
        <w:t xml:space="preserve"> </w:t>
      </w:r>
    </w:p>
    <w:p w:rsidR="00906748" w:rsidRPr="00906748" w:rsidRDefault="00906748" w:rsidP="00906748">
      <w:pPr>
        <w:autoSpaceDE/>
        <w:autoSpaceDN/>
        <w:jc w:val="both"/>
        <w:rPr>
          <w:rFonts w:eastAsia="Times New Roman"/>
          <w:b/>
          <w:sz w:val="16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sz w:val="28"/>
        </w:rPr>
      </w:pPr>
      <w:r w:rsidRPr="00906748">
        <w:rPr>
          <w:rFonts w:eastAsia="Times New Roman"/>
          <w:b/>
          <w:sz w:val="28"/>
        </w:rPr>
        <w:t>Р Е Ш Е Н И Е</w:t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 w:rsidRPr="00906748">
        <w:rPr>
          <w:rFonts w:eastAsia="Times New Roman"/>
        </w:rPr>
        <w:t xml:space="preserve">от  </w:t>
      </w:r>
      <w:r w:rsidR="00BF1259">
        <w:rPr>
          <w:rFonts w:eastAsia="Times New Roman"/>
        </w:rPr>
        <w:t xml:space="preserve">   </w:t>
      </w:r>
      <w:r w:rsidR="00736D87">
        <w:rPr>
          <w:rFonts w:eastAsia="Times New Roman"/>
        </w:rPr>
        <w:t>18</w:t>
      </w:r>
      <w:r>
        <w:rPr>
          <w:rFonts w:eastAsia="Times New Roman"/>
        </w:rPr>
        <w:t xml:space="preserve"> </w:t>
      </w:r>
      <w:r w:rsidR="00BF1259">
        <w:rPr>
          <w:rFonts w:eastAsia="Times New Roman"/>
        </w:rPr>
        <w:t xml:space="preserve">  </w:t>
      </w:r>
      <w:r w:rsidR="00736D87">
        <w:rPr>
          <w:rFonts w:eastAsia="Times New Roman"/>
        </w:rPr>
        <w:t>июня</w:t>
      </w:r>
      <w:r w:rsidR="00BF1259">
        <w:rPr>
          <w:rFonts w:eastAsia="Times New Roman"/>
        </w:rPr>
        <w:t xml:space="preserve">   </w:t>
      </w:r>
      <w:r w:rsidRPr="00906748">
        <w:rPr>
          <w:rFonts w:eastAsia="Times New Roman"/>
        </w:rPr>
        <w:t>20</w:t>
      </w:r>
      <w:r w:rsidR="00736D87">
        <w:rPr>
          <w:rFonts w:eastAsia="Times New Roman"/>
        </w:rPr>
        <w:t>24</w:t>
      </w:r>
      <w:r w:rsidRPr="00906748">
        <w:rPr>
          <w:rFonts w:eastAsia="Times New Roman"/>
        </w:rPr>
        <w:t xml:space="preserve"> года                                                                  </w:t>
      </w:r>
      <w:r w:rsidR="00BF1259">
        <w:rPr>
          <w:rFonts w:eastAsia="Times New Roman"/>
        </w:rPr>
        <w:t xml:space="preserve">               </w:t>
      </w:r>
      <w:r w:rsidRPr="00906748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            </w:t>
      </w:r>
      <w:r w:rsidRPr="00906748">
        <w:rPr>
          <w:rFonts w:eastAsia="Times New Roman"/>
        </w:rPr>
        <w:t xml:space="preserve"> № </w:t>
      </w:r>
      <w:r w:rsidR="00736D87">
        <w:rPr>
          <w:rFonts w:eastAsia="Times New Roman"/>
        </w:rPr>
        <w:t>187</w:t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lang w:eastAsia="en-US"/>
        </w:rPr>
      </w:pPr>
    </w:p>
    <w:p w:rsidR="00906748" w:rsidRDefault="00736D87" w:rsidP="00906748">
      <w:pPr>
        <w:autoSpaceDE/>
        <w:autoSpaceDN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«</w:t>
      </w:r>
      <w:r w:rsidRPr="00736D87">
        <w:rPr>
          <w:rFonts w:eastAsia="Times New Roman"/>
          <w:b/>
          <w:lang w:eastAsia="en-US"/>
        </w:rPr>
        <w:t>Об утверждении Положения о комиссии по соблюдению лицами, замещающими муниципальные должности в Совете депутатов Ромашкинского сельского поселения Приозерского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</w:t>
      </w:r>
    </w:p>
    <w:p w:rsidR="00736D87" w:rsidRPr="00906748" w:rsidRDefault="00736D87" w:rsidP="00906748">
      <w:pPr>
        <w:autoSpaceDE/>
        <w:autoSpaceDN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906748" w:rsidRDefault="00906748" w:rsidP="00906748">
      <w:pPr>
        <w:autoSpaceDE/>
        <w:autoSpaceDN/>
        <w:ind w:firstLine="851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906748">
        <w:rPr>
          <w:rFonts w:eastAsia="Times New Roman"/>
          <w:lang w:eastAsia="en-US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 Федеральным  законом   № 25-ФЗ от 02.03.2007 года   «О муниципальной службе в Российской Федерации», Федеральным  законом от 25.12.2008 года № 273-ФЗ «О противодействии коррупции»,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906748">
        <w:rPr>
          <w:rFonts w:eastAsia="Times New Roman"/>
          <w:lang w:eastAsia="en-US"/>
        </w:rPr>
        <w:t xml:space="preserve"> </w:t>
      </w:r>
      <w:proofErr w:type="gramStart"/>
      <w:r w:rsidRPr="00906748">
        <w:rPr>
          <w:rFonts w:eastAsia="Times New Roman"/>
          <w:lang w:eastAsia="en-US"/>
        </w:rPr>
        <w:t xml:space="preserve">конфликта интересов», в соответствии с Уставом муниципального образования </w:t>
      </w:r>
      <w:r w:rsidRPr="00906748">
        <w:rPr>
          <w:rFonts w:eastAsia="Times New Roman"/>
        </w:rPr>
        <w:t>Ромашкинское сельское поселение муниципального образования Приозерский муниципальный район Ленинградской области</w:t>
      </w:r>
      <w:r w:rsidRPr="00906748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906748">
        <w:rPr>
          <w:rFonts w:eastAsia="Times New Roman"/>
          <w:lang w:eastAsia="en-US"/>
        </w:rPr>
        <w:t xml:space="preserve">в целях предупреждения коррупции и борьбы с ней, минимизации и (или) ликвидации последствий коррупционных правонарушений, а также приведения нормативных правовых актов </w:t>
      </w:r>
      <w:r>
        <w:rPr>
          <w:rFonts w:eastAsia="Times New Roman"/>
          <w:lang w:eastAsia="en-US"/>
        </w:rPr>
        <w:t>Ромашкинско</w:t>
      </w:r>
      <w:r w:rsidR="0052585B">
        <w:rPr>
          <w:rFonts w:eastAsia="Times New Roman"/>
          <w:lang w:eastAsia="en-US"/>
        </w:rPr>
        <w:t>го</w:t>
      </w:r>
      <w:r w:rsidRPr="00906748">
        <w:t xml:space="preserve"> </w:t>
      </w:r>
      <w:r w:rsidRPr="00906748">
        <w:rPr>
          <w:rFonts w:eastAsia="Times New Roman"/>
          <w:lang w:eastAsia="en-US"/>
        </w:rPr>
        <w:t>сельско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поселение в соответствии с действующим законодательством Российской Федерации</w:t>
      </w:r>
      <w:r>
        <w:rPr>
          <w:rFonts w:eastAsia="Times New Roman"/>
          <w:lang w:eastAsia="en-US"/>
        </w:rPr>
        <w:t>,</w:t>
      </w:r>
      <w:r w:rsidR="0052585B">
        <w:rPr>
          <w:rFonts w:eastAsia="Times New Roman"/>
          <w:lang w:eastAsia="en-US"/>
        </w:rPr>
        <w:t xml:space="preserve"> Совет депутатов Р</w:t>
      </w:r>
      <w:r w:rsidR="0052585B">
        <w:rPr>
          <w:rFonts w:eastAsia="Times New Roman"/>
        </w:rPr>
        <w:t>омашкинского</w:t>
      </w:r>
      <w:r w:rsidRPr="00906748">
        <w:rPr>
          <w:rFonts w:eastAsia="Times New Roman"/>
        </w:rPr>
        <w:t xml:space="preserve"> сельско</w:t>
      </w:r>
      <w:r w:rsidR="0052585B">
        <w:rPr>
          <w:rFonts w:eastAsia="Times New Roman"/>
        </w:rPr>
        <w:t>го</w:t>
      </w:r>
      <w:r w:rsidRPr="00906748">
        <w:rPr>
          <w:rFonts w:eastAsia="Times New Roman"/>
        </w:rPr>
        <w:t xml:space="preserve"> поселени</w:t>
      </w:r>
      <w:r w:rsidR="0052585B">
        <w:rPr>
          <w:rFonts w:eastAsia="Times New Roman"/>
        </w:rPr>
        <w:t>я</w:t>
      </w:r>
      <w:r w:rsidRPr="00906748">
        <w:rPr>
          <w:rFonts w:eastAsia="Times New Roman"/>
        </w:rPr>
        <w:t xml:space="preserve"> </w:t>
      </w:r>
      <w:r w:rsidR="0052585B">
        <w:rPr>
          <w:rFonts w:eastAsia="Times New Roman"/>
        </w:rPr>
        <w:t>Приозерского</w:t>
      </w:r>
      <w:r w:rsidRPr="00906748">
        <w:rPr>
          <w:rFonts w:eastAsia="Times New Roman"/>
        </w:rPr>
        <w:t xml:space="preserve"> муниципальн</w:t>
      </w:r>
      <w:r w:rsidR="0052585B">
        <w:rPr>
          <w:rFonts w:eastAsia="Times New Roman"/>
        </w:rPr>
        <w:t>ого</w:t>
      </w:r>
      <w:r w:rsidRPr="00906748">
        <w:rPr>
          <w:rFonts w:eastAsia="Times New Roman"/>
        </w:rPr>
        <w:t xml:space="preserve"> район</w:t>
      </w:r>
      <w:r w:rsidR="0052585B">
        <w:rPr>
          <w:rFonts w:eastAsia="Times New Roman"/>
        </w:rPr>
        <w:t xml:space="preserve">а </w:t>
      </w:r>
      <w:r w:rsidRPr="00906748">
        <w:rPr>
          <w:rFonts w:eastAsia="Times New Roman"/>
        </w:rPr>
        <w:t xml:space="preserve"> Ленинградской области</w:t>
      </w:r>
      <w:r w:rsidRPr="00906748">
        <w:rPr>
          <w:rFonts w:eastAsia="Times New Roman"/>
          <w:lang w:eastAsia="en-US"/>
        </w:rPr>
        <w:t xml:space="preserve">  </w:t>
      </w:r>
      <w:r w:rsidRPr="00906748">
        <w:rPr>
          <w:rFonts w:eastAsia="Times New Roman"/>
          <w:sz w:val="28"/>
          <w:szCs w:val="28"/>
          <w:lang w:eastAsia="en-US"/>
        </w:rPr>
        <w:t>РЕШИЛ:</w:t>
      </w:r>
      <w:proofErr w:type="gramEnd"/>
    </w:p>
    <w:p w:rsidR="00906748" w:rsidRDefault="00906748" w:rsidP="00906748">
      <w:pPr>
        <w:autoSpaceDE/>
        <w:autoSpaceDN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52585B" w:rsidRPr="0052585B" w:rsidRDefault="00906748" w:rsidP="0052585B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bCs/>
          <w:spacing w:val="-1"/>
          <w:lang w:eastAsia="en-US"/>
        </w:rPr>
      </w:pPr>
      <w:r>
        <w:rPr>
          <w:rFonts w:eastAsia="Times New Roman"/>
          <w:bCs/>
          <w:spacing w:val="-1"/>
          <w:lang w:eastAsia="en-US"/>
        </w:rPr>
        <w:t>Настоящим Решением утвердить</w:t>
      </w:r>
      <w:r w:rsidRPr="00906748">
        <w:t xml:space="preserve"> </w:t>
      </w:r>
      <w:r w:rsidRPr="00906748">
        <w:rPr>
          <w:rFonts w:eastAsia="Times New Roman"/>
          <w:bCs/>
          <w:spacing w:val="-1"/>
          <w:lang w:eastAsia="en-US"/>
        </w:rPr>
        <w:t xml:space="preserve">Положение </w:t>
      </w:r>
      <w:r w:rsidR="0052585B" w:rsidRPr="0052585B">
        <w:rPr>
          <w:rFonts w:eastAsia="Times New Roman"/>
          <w:bCs/>
          <w:spacing w:val="-1"/>
          <w:lang w:eastAsia="en-US"/>
        </w:rPr>
        <w:t>о комиссии по соблюдению лицами, замещающими муниципальные должности в Совете депутатов Ромашкинского сельского поселения Приозерского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 согласно приложению.</w:t>
      </w:r>
    </w:p>
    <w:p w:rsidR="00906748" w:rsidRDefault="00906748" w:rsidP="0052585B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lang w:eastAsia="en-US"/>
        </w:rPr>
      </w:pPr>
      <w:r w:rsidRPr="00906748">
        <w:rPr>
          <w:rFonts w:eastAsia="Times New Roman"/>
          <w:lang w:eastAsia="en-US"/>
        </w:rPr>
        <w:t>Настоящее Решение подлежит публикации в газете «Приозерские ведомости» и размещению на сайте администрации Ромашкинско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сельско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поселени</w:t>
      </w:r>
      <w:r w:rsidR="0052585B">
        <w:rPr>
          <w:rFonts w:eastAsia="Times New Roman"/>
          <w:lang w:eastAsia="en-US"/>
        </w:rPr>
        <w:t>я</w:t>
      </w:r>
      <w:r w:rsidRPr="00906748">
        <w:rPr>
          <w:rFonts w:eastAsia="Times New Roman"/>
          <w:lang w:eastAsia="en-US"/>
        </w:rPr>
        <w:t xml:space="preserve"> Приозерск</w:t>
      </w:r>
      <w:r w:rsidR="0052585B">
        <w:rPr>
          <w:rFonts w:eastAsia="Times New Roman"/>
          <w:lang w:eastAsia="en-US"/>
        </w:rPr>
        <w:t>ого</w:t>
      </w:r>
      <w:r w:rsidRPr="00906748">
        <w:rPr>
          <w:rFonts w:eastAsia="Times New Roman"/>
          <w:lang w:eastAsia="en-US"/>
        </w:rPr>
        <w:t xml:space="preserve">     муниципальн</w:t>
      </w:r>
      <w:r w:rsidR="0052585B">
        <w:rPr>
          <w:rFonts w:eastAsia="Times New Roman"/>
          <w:lang w:eastAsia="en-US"/>
        </w:rPr>
        <w:t>ого</w:t>
      </w:r>
      <w:r w:rsidRPr="00906748">
        <w:rPr>
          <w:rFonts w:eastAsia="Times New Roman"/>
          <w:lang w:eastAsia="en-US"/>
        </w:rPr>
        <w:t xml:space="preserve"> район</w:t>
      </w:r>
      <w:r w:rsidR="0052585B">
        <w:rPr>
          <w:rFonts w:eastAsia="Times New Roman"/>
          <w:lang w:eastAsia="en-US"/>
        </w:rPr>
        <w:t>а</w:t>
      </w:r>
      <w:r w:rsidRPr="00906748">
        <w:rPr>
          <w:rFonts w:eastAsia="Times New Roman"/>
          <w:lang w:eastAsia="en-US"/>
        </w:rPr>
        <w:t xml:space="preserve">  Ленинградской</w:t>
      </w:r>
      <w:r>
        <w:rPr>
          <w:rFonts w:eastAsia="Times New Roman"/>
          <w:lang w:eastAsia="en-US"/>
        </w:rPr>
        <w:t xml:space="preserve">  </w:t>
      </w:r>
      <w:r w:rsidRPr="00906748">
        <w:rPr>
          <w:rFonts w:eastAsia="Times New Roman"/>
          <w:lang w:eastAsia="en-US"/>
        </w:rPr>
        <w:t>области www.р</w:t>
      </w:r>
      <w:r>
        <w:rPr>
          <w:rFonts w:eastAsia="Times New Roman"/>
          <w:lang w:eastAsia="en-US"/>
        </w:rPr>
        <w:t>омашкинское</w:t>
      </w:r>
      <w:proofErr w:type="gramStart"/>
      <w:r>
        <w:rPr>
          <w:rFonts w:eastAsia="Times New Roman"/>
          <w:lang w:eastAsia="en-US"/>
        </w:rPr>
        <w:t>.р</w:t>
      </w:r>
      <w:proofErr w:type="gramEnd"/>
      <w:r>
        <w:rPr>
          <w:rFonts w:eastAsia="Times New Roman"/>
          <w:lang w:eastAsia="en-US"/>
        </w:rPr>
        <w:t>ф,</w:t>
      </w:r>
      <w:r w:rsidRPr="00906748">
        <w:rPr>
          <w:rFonts w:eastAsia="Times New Roman"/>
          <w:lang w:eastAsia="en-US"/>
        </w:rPr>
        <w:t xml:space="preserve"> вступает в</w:t>
      </w:r>
      <w:r w:rsidR="0052585B">
        <w:rPr>
          <w:rFonts w:eastAsia="Times New Roman"/>
          <w:lang w:eastAsia="en-US"/>
        </w:rPr>
        <w:t xml:space="preserve"> законную</w:t>
      </w:r>
      <w:r w:rsidRPr="00906748">
        <w:rPr>
          <w:rFonts w:eastAsia="Times New Roman"/>
          <w:lang w:eastAsia="en-US"/>
        </w:rPr>
        <w:t xml:space="preserve"> силу с момента его официального опубликования</w:t>
      </w:r>
      <w:r w:rsidR="00D3180A">
        <w:rPr>
          <w:rFonts w:eastAsia="Times New Roman"/>
          <w:lang w:eastAsia="en-US"/>
        </w:rPr>
        <w:t>;</w:t>
      </w:r>
    </w:p>
    <w:p w:rsidR="00D3180A" w:rsidRPr="00906748" w:rsidRDefault="00D3180A" w:rsidP="0052585B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Контроль за исполнением настоящего Решения оставляю за собой.</w:t>
      </w:r>
    </w:p>
    <w:p w:rsidR="00906748" w:rsidRPr="00906748" w:rsidRDefault="00906748" w:rsidP="00906748">
      <w:pPr>
        <w:adjustRightInd w:val="0"/>
        <w:jc w:val="both"/>
        <w:rPr>
          <w:rFonts w:eastAsia="Times New Roman"/>
          <w:lang w:eastAsia="en-US"/>
        </w:rPr>
      </w:pPr>
    </w:p>
    <w:p w:rsidR="00D3180A" w:rsidRDefault="00D3180A" w:rsidP="00906748">
      <w:pPr>
        <w:autoSpaceDE/>
        <w:autoSpaceDN/>
        <w:ind w:firstLine="851"/>
        <w:rPr>
          <w:rFonts w:eastAsia="Arial"/>
          <w:lang w:eastAsia="ar-SA"/>
        </w:rPr>
      </w:pPr>
    </w:p>
    <w:p w:rsidR="00906748" w:rsidRPr="00906748" w:rsidRDefault="00906748" w:rsidP="00906748">
      <w:pPr>
        <w:autoSpaceDE/>
        <w:autoSpaceDN/>
        <w:ind w:firstLine="851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Глава муниципального образования                                                              </w:t>
      </w:r>
      <w:r w:rsidR="0052585B">
        <w:rPr>
          <w:rFonts w:eastAsia="Arial"/>
          <w:lang w:eastAsia="ar-SA"/>
        </w:rPr>
        <w:t>Ю.М. Кенкадзе</w:t>
      </w:r>
    </w:p>
    <w:bookmarkEnd w:id="0"/>
    <w:p w:rsidR="00906748" w:rsidRDefault="00906748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52585B" w:rsidRDefault="0052585B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52585B" w:rsidRDefault="0052585B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906748" w:rsidRPr="00906748" w:rsidRDefault="00906748" w:rsidP="00906748">
      <w:pPr>
        <w:widowControl w:val="0"/>
        <w:autoSpaceDE/>
        <w:autoSpaceDN/>
        <w:rPr>
          <w:rFonts w:eastAsia="Times New Roman"/>
          <w:bCs/>
          <w:sz w:val="20"/>
          <w:szCs w:val="28"/>
          <w:lang w:eastAsia="en-US"/>
        </w:rPr>
      </w:pPr>
      <w:r w:rsidRPr="00906748">
        <w:rPr>
          <w:rFonts w:eastAsia="Times New Roman"/>
          <w:bCs/>
          <w:sz w:val="20"/>
          <w:szCs w:val="28"/>
          <w:lang w:eastAsia="en-US"/>
        </w:rPr>
        <w:t xml:space="preserve">Разослано: </w:t>
      </w:r>
    </w:p>
    <w:p w:rsidR="00906748" w:rsidRPr="00906748" w:rsidRDefault="00906748" w:rsidP="00906748">
      <w:pPr>
        <w:widowControl w:val="0"/>
        <w:autoSpaceDE/>
        <w:autoSpaceDN/>
        <w:rPr>
          <w:rFonts w:eastAsia="Times New Roman"/>
          <w:bCs/>
          <w:sz w:val="20"/>
          <w:szCs w:val="28"/>
          <w:lang w:eastAsia="en-US"/>
        </w:rPr>
      </w:pPr>
      <w:r w:rsidRPr="00906748">
        <w:rPr>
          <w:rFonts w:eastAsia="Times New Roman"/>
          <w:bCs/>
          <w:sz w:val="20"/>
          <w:szCs w:val="28"/>
          <w:lang w:eastAsia="en-US"/>
        </w:rPr>
        <w:t>Дело – 2, Прокуратура – 1, СМИ – 1, сайт - 1</w:t>
      </w:r>
    </w:p>
    <w:p w:rsidR="00906748" w:rsidRPr="00906748" w:rsidRDefault="00906748" w:rsidP="0052585B">
      <w:pPr>
        <w:autoSpaceDE/>
        <w:autoSpaceDN/>
        <w:jc w:val="right"/>
        <w:rPr>
          <w:rFonts w:eastAsia="Arial"/>
          <w:lang w:eastAsia="ar-SA"/>
        </w:rPr>
      </w:pPr>
      <w:r w:rsidRPr="00906748">
        <w:rPr>
          <w:rFonts w:eastAsia="Arial"/>
          <w:sz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Pr="00906748">
        <w:rPr>
          <w:rFonts w:eastAsia="Arial"/>
          <w:lang w:eastAsia="ar-SA"/>
        </w:rPr>
        <w:t>Приложение 1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                   к Решению Совета депутатов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                    </w:t>
      </w:r>
      <w:r w:rsidR="0052585B">
        <w:rPr>
          <w:rFonts w:eastAsia="Arial"/>
          <w:lang w:eastAsia="ar-SA"/>
        </w:rPr>
        <w:t xml:space="preserve"> </w:t>
      </w:r>
      <w:r w:rsidRPr="00906748">
        <w:rPr>
          <w:rFonts w:eastAsia="Arial"/>
          <w:lang w:eastAsia="ar-SA"/>
        </w:rPr>
        <w:t>Ромашкинско</w:t>
      </w:r>
      <w:r w:rsidR="0052585B">
        <w:rPr>
          <w:rFonts w:eastAsia="Arial"/>
          <w:lang w:eastAsia="ar-SA"/>
        </w:rPr>
        <w:t>го</w:t>
      </w:r>
      <w:r w:rsidRPr="00906748">
        <w:rPr>
          <w:rFonts w:eastAsia="Arial"/>
          <w:lang w:eastAsia="ar-SA"/>
        </w:rPr>
        <w:t xml:space="preserve"> сельско</w:t>
      </w:r>
      <w:r w:rsidR="0052585B">
        <w:rPr>
          <w:rFonts w:eastAsia="Arial"/>
          <w:lang w:eastAsia="ar-SA"/>
        </w:rPr>
        <w:t>го</w:t>
      </w:r>
      <w:r w:rsidRPr="00906748">
        <w:rPr>
          <w:rFonts w:eastAsia="Arial"/>
          <w:lang w:eastAsia="ar-SA"/>
        </w:rPr>
        <w:t xml:space="preserve"> поселени</w:t>
      </w:r>
      <w:r w:rsidR="0052585B">
        <w:rPr>
          <w:rFonts w:eastAsia="Arial"/>
          <w:lang w:eastAsia="ar-SA"/>
        </w:rPr>
        <w:t>я</w:t>
      </w:r>
    </w:p>
    <w:p w:rsidR="00906748" w:rsidRPr="00906748" w:rsidRDefault="0052585B" w:rsidP="00906748">
      <w:pPr>
        <w:autoSpaceDE/>
        <w:autoSpaceDN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                               Приозерского муниципального района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Ленинградской области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</w:t>
      </w:r>
      <w:r w:rsidR="0080333F">
        <w:rPr>
          <w:rFonts w:eastAsia="Arial"/>
          <w:lang w:eastAsia="ar-SA"/>
        </w:rPr>
        <w:t xml:space="preserve">  </w:t>
      </w:r>
      <w:r w:rsidRPr="00906748">
        <w:rPr>
          <w:rFonts w:eastAsia="Arial"/>
          <w:lang w:eastAsia="ar-SA"/>
        </w:rPr>
        <w:t xml:space="preserve">от    </w:t>
      </w:r>
      <w:r w:rsidR="0052585B">
        <w:rPr>
          <w:rFonts w:eastAsia="Arial"/>
          <w:lang w:eastAsia="ar-SA"/>
        </w:rPr>
        <w:t>18 июня</w:t>
      </w:r>
      <w:r w:rsidR="00896D52">
        <w:rPr>
          <w:rFonts w:eastAsia="Arial"/>
          <w:lang w:eastAsia="ar-SA"/>
        </w:rPr>
        <w:t xml:space="preserve"> </w:t>
      </w:r>
      <w:r w:rsidR="0052585B">
        <w:rPr>
          <w:rFonts w:eastAsia="Arial"/>
          <w:lang w:eastAsia="ar-SA"/>
        </w:rPr>
        <w:t>2024</w:t>
      </w:r>
      <w:r w:rsidRPr="00906748">
        <w:rPr>
          <w:rFonts w:eastAsia="Arial"/>
          <w:lang w:eastAsia="ar-SA"/>
        </w:rPr>
        <w:t xml:space="preserve">   №</w:t>
      </w:r>
      <w:r w:rsidR="00896D52">
        <w:rPr>
          <w:rFonts w:eastAsia="Arial"/>
          <w:lang w:eastAsia="ar-SA"/>
        </w:rPr>
        <w:t xml:space="preserve"> 1</w:t>
      </w:r>
      <w:r w:rsidR="0052585B">
        <w:rPr>
          <w:rFonts w:eastAsia="Arial"/>
          <w:lang w:eastAsia="ar-SA"/>
        </w:rPr>
        <w:t>87</w:t>
      </w:r>
    </w:p>
    <w:p w:rsidR="00906748" w:rsidRPr="00906748" w:rsidRDefault="00906748" w:rsidP="00906748">
      <w:pPr>
        <w:autoSpaceDE/>
        <w:autoSpaceDN/>
        <w:jc w:val="right"/>
        <w:rPr>
          <w:rFonts w:eastAsia="Times New Roman"/>
          <w:sz w:val="28"/>
          <w:szCs w:val="22"/>
          <w:lang w:eastAsia="en-US"/>
        </w:rPr>
      </w:pPr>
    </w:p>
    <w:p w:rsidR="00906748" w:rsidRPr="00906748" w:rsidRDefault="00906748" w:rsidP="00906748">
      <w:pPr>
        <w:autoSpaceDE/>
        <w:autoSpaceDN/>
        <w:jc w:val="right"/>
        <w:rPr>
          <w:rFonts w:eastAsia="Times New Roman"/>
          <w:sz w:val="28"/>
          <w:szCs w:val="22"/>
          <w:lang w:eastAsia="en-US"/>
        </w:rPr>
      </w:pPr>
    </w:p>
    <w:p w:rsidR="0052585B" w:rsidRPr="0052585B" w:rsidRDefault="0052585B" w:rsidP="0052585B">
      <w:pPr>
        <w:widowControl w:val="0"/>
        <w:adjustRightInd w:val="0"/>
        <w:ind w:firstLine="567"/>
        <w:jc w:val="center"/>
        <w:rPr>
          <w:b/>
          <w:color w:val="000000"/>
        </w:rPr>
      </w:pPr>
      <w:r w:rsidRPr="0052585B">
        <w:rPr>
          <w:b/>
          <w:color w:val="000000"/>
        </w:rPr>
        <w:t>ПОЛОЖЕНИЕ</w:t>
      </w:r>
    </w:p>
    <w:p w:rsidR="0052585B" w:rsidRPr="0052585B" w:rsidRDefault="0052585B" w:rsidP="0052585B">
      <w:pPr>
        <w:widowControl w:val="0"/>
        <w:autoSpaceDE/>
        <w:autoSpaceDN/>
        <w:ind w:firstLine="567"/>
        <w:jc w:val="center"/>
        <w:rPr>
          <w:b/>
          <w:color w:val="000000"/>
          <w:shd w:val="clear" w:color="auto" w:fill="FFFFFF"/>
        </w:rPr>
      </w:pPr>
      <w:r w:rsidRPr="0052585B">
        <w:rPr>
          <w:b/>
          <w:color w:val="000000"/>
        </w:rPr>
        <w:t xml:space="preserve">о комиссии </w:t>
      </w:r>
      <w:r w:rsidRPr="0052585B">
        <w:rPr>
          <w:b/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52585B">
        <w:rPr>
          <w:b/>
          <w:bCs/>
          <w:color w:val="000000"/>
        </w:rPr>
        <w:t>Ромашкинского сельского поселения Приозерского муниципального района Ленинградской области</w:t>
      </w:r>
      <w:r w:rsidRPr="0052585B">
        <w:rPr>
          <w:b/>
          <w:color w:val="000000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52585B" w:rsidRPr="0052585B" w:rsidRDefault="0052585B" w:rsidP="0052585B">
      <w:pPr>
        <w:widowControl w:val="0"/>
        <w:autoSpaceDE/>
        <w:autoSpaceDN/>
        <w:ind w:firstLine="567"/>
        <w:jc w:val="right"/>
        <w:rPr>
          <w:color w:val="000000"/>
        </w:rPr>
      </w:pP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</w:rPr>
        <w:t>1. </w:t>
      </w:r>
      <w:r w:rsidRPr="0052585B">
        <w:rPr>
          <w:color w:val="000000"/>
          <w:spacing w:val="2"/>
        </w:rPr>
        <w:t xml:space="preserve">Настоящим Положением определяется порядок формирования и деятельности комиссии </w:t>
      </w:r>
      <w:r w:rsidRPr="0052585B">
        <w:rPr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52585B">
        <w:rPr>
          <w:bCs/>
          <w:color w:val="000000"/>
        </w:rPr>
        <w:t xml:space="preserve">Ромашкинского сельского поселения Приозерского муниципального района Ленинградской области </w:t>
      </w:r>
      <w:r w:rsidRPr="0052585B">
        <w:rPr>
          <w:color w:val="000000"/>
        </w:rPr>
        <w:t xml:space="preserve">(далее – Совет депутатов Ромашкинского сельского поселения) </w:t>
      </w:r>
      <w:r w:rsidRPr="0052585B">
        <w:rPr>
          <w:color w:val="000000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52585B">
        <w:rPr>
          <w:color w:val="000000"/>
          <w:spacing w:val="2"/>
        </w:rPr>
        <w:t xml:space="preserve"> (далее – Комиссия), образуемых в совете депутатов </w:t>
      </w:r>
      <w:r w:rsidRPr="0052585B">
        <w:rPr>
          <w:color w:val="000000"/>
        </w:rPr>
        <w:t>Ромашкинского сельского поселения</w:t>
      </w:r>
      <w:r w:rsidRPr="0052585B">
        <w:rPr>
          <w:color w:val="000000"/>
          <w:spacing w:val="2"/>
        </w:rPr>
        <w:t>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  <w:spacing w:val="2"/>
        </w:rPr>
        <w:t xml:space="preserve">2. Комиссия </w:t>
      </w:r>
      <w:r w:rsidRPr="0052585B">
        <w:rPr>
          <w:color w:val="000000"/>
        </w:rPr>
        <w:t>создается решением главы Ромашкинского сельского поселения из числа депутатов Совета депутатов Ромашкинского сельского поселения в количестве не менее 5 человек и действует до окончания срока полномочий Совета депутатов Ромашкинского сельского поселения очередного созыва.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 xml:space="preserve">В состав Комиссии входят: председатель Комиссии, его заместитель и члены Комиссии. </w:t>
      </w:r>
    </w:p>
    <w:p w:rsidR="0052585B" w:rsidRPr="0052585B" w:rsidRDefault="0052585B" w:rsidP="0052585B">
      <w:pPr>
        <w:widowControl w:val="0"/>
        <w:adjustRightInd w:val="0"/>
        <w:ind w:firstLine="567"/>
        <w:jc w:val="both"/>
      </w:pPr>
      <w:r w:rsidRPr="0052585B">
        <w:t>Из своего состава Комиссия избирает председателя Комиссии, его заместителя и секретаря Комиссии.</w:t>
      </w:r>
    </w:p>
    <w:p w:rsidR="0052585B" w:rsidRPr="0052585B" w:rsidRDefault="0052585B" w:rsidP="0052585B">
      <w:pPr>
        <w:widowControl w:val="0"/>
        <w:adjustRightInd w:val="0"/>
        <w:ind w:firstLine="567"/>
        <w:jc w:val="both"/>
      </w:pPr>
      <w:r w:rsidRPr="0052585B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585B" w:rsidRPr="0052585B" w:rsidRDefault="0052585B" w:rsidP="0052585B">
      <w:pPr>
        <w:widowControl w:val="0"/>
        <w:adjustRightInd w:val="0"/>
        <w:ind w:firstLine="567"/>
        <w:jc w:val="both"/>
      </w:pPr>
      <w:r w:rsidRPr="0052585B">
        <w:t>В состав Комиссии могут быть включены:</w:t>
      </w:r>
    </w:p>
    <w:p w:rsidR="0052585B" w:rsidRPr="0052585B" w:rsidRDefault="0052585B" w:rsidP="0052585B">
      <w:pPr>
        <w:widowControl w:val="0"/>
        <w:autoSpaceDE/>
        <w:autoSpaceDN/>
        <w:ind w:firstLine="567"/>
        <w:jc w:val="both"/>
      </w:pPr>
      <w:r w:rsidRPr="0052585B">
        <w:t>а) представитель общественной палаты Приозерского муниципального района Ленинградской области;</w:t>
      </w:r>
    </w:p>
    <w:p w:rsidR="0052585B" w:rsidRPr="0052585B" w:rsidRDefault="0052585B" w:rsidP="0052585B">
      <w:pPr>
        <w:widowControl w:val="0"/>
        <w:adjustRightInd w:val="0"/>
        <w:ind w:firstLine="567"/>
        <w:jc w:val="both"/>
      </w:pPr>
      <w:r w:rsidRPr="0052585B">
        <w:t>б) представитель общественной организации ветеранов.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3.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  <w:spacing w:val="2"/>
        </w:rPr>
        <w:t>П</w:t>
      </w:r>
      <w:r w:rsidRPr="0052585B">
        <w:rPr>
          <w:color w:val="000000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 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  <w:spacing w:val="2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52585B">
        <w:rPr>
          <w:color w:val="000000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5. Комиссия рассматривает: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 xml:space="preserve">а) заявление лица, замещающего муниципальную должность, о невозможности по </w:t>
      </w:r>
      <w:r w:rsidRPr="0052585B">
        <w:rPr>
          <w:color w:val="000000"/>
          <w:spacing w:val="2"/>
        </w:rPr>
        <w:lastRenderedPageBreak/>
        <w:t>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Положением;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б) уведомление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52585B" w:rsidRPr="0052585B" w:rsidRDefault="0052585B" w:rsidP="0052585B">
      <w:pPr>
        <w:widowControl w:val="0"/>
        <w:autoSpaceDE/>
        <w:autoSpaceDN/>
        <w:ind w:firstLine="567"/>
        <w:jc w:val="both"/>
        <w:rPr>
          <w:color w:val="000000"/>
        </w:rPr>
      </w:pPr>
      <w:r w:rsidRPr="0052585B">
        <w:rPr>
          <w:color w:val="333333"/>
          <w:shd w:val="clear" w:color="auto" w:fill="FFFFFF"/>
        </w:rPr>
        <w:t xml:space="preserve">в) уведомление лица, </w:t>
      </w:r>
      <w:r w:rsidRPr="0052585B">
        <w:rPr>
          <w:color w:val="000000"/>
          <w:spacing w:val="2"/>
        </w:rPr>
        <w:t>замещающего муниципальную должность</w:t>
      </w:r>
      <w:r w:rsidRPr="0052585B">
        <w:rPr>
          <w:color w:val="333333"/>
          <w:shd w:val="clear" w:color="auto" w:fill="FFFFFF"/>
        </w:rPr>
        <w:t>,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 xml:space="preserve">г) представление главы </w:t>
      </w:r>
      <w:r w:rsidRPr="0052585B">
        <w:rPr>
          <w:color w:val="000000"/>
        </w:rPr>
        <w:t xml:space="preserve">Ромашкинского сельского поселения </w:t>
      </w:r>
      <w:r w:rsidRPr="0052585B">
        <w:rPr>
          <w:color w:val="000000"/>
          <w:spacing w:val="2"/>
        </w:rPr>
        <w:t xml:space="preserve">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совете депутатов </w:t>
      </w:r>
      <w:r w:rsidRPr="0052585B">
        <w:rPr>
          <w:color w:val="000000"/>
        </w:rPr>
        <w:t xml:space="preserve">Ромашкинского сельского поселения </w:t>
      </w:r>
      <w:r w:rsidRPr="0052585B">
        <w:rPr>
          <w:color w:val="000000"/>
          <w:spacing w:val="2"/>
        </w:rPr>
        <w:t xml:space="preserve">мер по предупреждению коррупции. 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Заявление и уведомление, указанные в подпунктах «а», «б», «в»,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52585B" w:rsidRPr="0052585B" w:rsidRDefault="0052585B" w:rsidP="0052585B">
      <w:pPr>
        <w:widowControl w:val="0"/>
        <w:adjustRightInd w:val="0"/>
        <w:ind w:firstLine="567"/>
        <w:jc w:val="both"/>
        <w:rPr>
          <w:b/>
          <w:color w:val="000000"/>
          <w:shd w:val="clear" w:color="auto" w:fill="FFFFFF"/>
        </w:rPr>
      </w:pPr>
      <w:r w:rsidRPr="0052585B">
        <w:rPr>
          <w:color w:val="000000"/>
        </w:rPr>
        <w:t>Комиссия в течение 30 дней со дня поступления на имя председателя Комиссии (</w:t>
      </w:r>
      <w:r w:rsidRPr="0052585B">
        <w:rPr>
          <w:color w:val="000000"/>
          <w:spacing w:val="2"/>
        </w:rPr>
        <w:t>заместителя председателя Комиссии, в случае если заявление или уведомление подано председателем Комиссии)</w:t>
      </w:r>
      <w:r w:rsidRPr="0052585B">
        <w:rPr>
          <w:color w:val="000000"/>
        </w:rPr>
        <w:t xml:space="preserve"> заявления, уведомления либо представления, указанные в пункте 5 настоящего положения, рассматривает их и принимает одно из решений, предусмотренных пунктом 7, 8, 9 настоящего Положения</w:t>
      </w:r>
      <w:r w:rsidRPr="0052585B">
        <w:rPr>
          <w:color w:val="000000"/>
          <w:shd w:val="clear" w:color="auto" w:fill="FFFFFF"/>
        </w:rPr>
        <w:t>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spacing w:val="2"/>
        </w:rPr>
      </w:pPr>
      <w:r w:rsidRPr="0052585B">
        <w:rPr>
          <w:color w:val="000000"/>
          <w:spacing w:val="2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не позднее одного месяца со дня истечения срока, установленного для представления сведений о доходах. 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  <w:spacing w:val="2"/>
        </w:rPr>
        <w:t>7.</w:t>
      </w:r>
      <w:r w:rsidRPr="0052585B">
        <w:rPr>
          <w:color w:val="000000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  <w:spacing w:val="2"/>
        </w:rPr>
        <w:t>8.</w:t>
      </w:r>
      <w:r w:rsidRPr="0052585B">
        <w:rPr>
          <w:color w:val="000000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 xml:space="preserve">в) признать, что лицо, замещающее муниципальную должность, не соблюдал требования об урегулировании конфликта интересов. В этом случае председатель Комиссии </w:t>
      </w:r>
      <w:r w:rsidRPr="0052585B">
        <w:rPr>
          <w:color w:val="000000"/>
          <w:spacing w:val="2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</w:t>
      </w:r>
      <w:r w:rsidRPr="0052585B">
        <w:rPr>
          <w:color w:val="000000"/>
          <w:spacing w:val="2"/>
        </w:rPr>
        <w:lastRenderedPageBreak/>
        <w:t xml:space="preserve">предусмотренной Федеральным законом меры ответственности, в совет депутатов </w:t>
      </w:r>
      <w:r w:rsidRPr="0052585B">
        <w:rPr>
          <w:color w:val="000000"/>
        </w:rPr>
        <w:t>Ромашкинского сельского поселения</w:t>
      </w:r>
      <w:r w:rsidRPr="0052585B">
        <w:rPr>
          <w:color w:val="000000"/>
          <w:spacing w:val="2"/>
        </w:rPr>
        <w:t>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Совет депутатов Ромашкинского сельского поселения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9.  По итогам рассмотрения представления, указанного в подпункте «в» пункта 5 настоящего Положения, Комиссия принимает одно из следующих решений:</w:t>
      </w:r>
    </w:p>
    <w:p w:rsidR="0052585B" w:rsidRPr="0052585B" w:rsidRDefault="0052585B" w:rsidP="0052585B">
      <w:pPr>
        <w:shd w:val="clear" w:color="auto" w:fill="FFFFFF"/>
        <w:autoSpaceDE/>
        <w:autoSpaceDN/>
        <w:ind w:firstLine="567"/>
        <w:rPr>
          <w:color w:val="333333"/>
        </w:rPr>
      </w:pPr>
      <w:r w:rsidRPr="0052585B">
        <w:rPr>
          <w:color w:val="333333"/>
        </w:rPr>
        <w:t>признать наличие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</w:t>
      </w:r>
    </w:p>
    <w:p w:rsidR="0052585B" w:rsidRPr="0052585B" w:rsidRDefault="0052585B" w:rsidP="0052585B">
      <w:pPr>
        <w:shd w:val="clear" w:color="auto" w:fill="FFFFFF"/>
        <w:autoSpaceDE/>
        <w:autoSpaceDN/>
        <w:ind w:firstLine="567"/>
        <w:rPr>
          <w:color w:val="333333"/>
        </w:rPr>
      </w:pPr>
      <w:r w:rsidRPr="0052585B">
        <w:rPr>
          <w:color w:val="333333"/>
        </w:rPr>
        <w:t>б) признать отсутствие причинно-следственной связи между возникновением не 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интересов".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10.  По итогам рассмотрения представления, указанного в подпункте «г» пункта 5 настоящего Положения, Комиссия принимает соответствующее решение.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11. </w:t>
      </w:r>
      <w:proofErr w:type="gramStart"/>
      <w:r w:rsidRPr="0052585B">
        <w:rPr>
          <w:color w:val="000000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</w:t>
      </w:r>
      <w:proofErr w:type="gramEnd"/>
      <w:r w:rsidRPr="0052585B">
        <w:rPr>
          <w:color w:val="000000"/>
        </w:rPr>
        <w:t xml:space="preserve"> </w:t>
      </w:r>
      <w:proofErr w:type="gramStart"/>
      <w:r w:rsidRPr="0052585B">
        <w:rPr>
          <w:color w:val="000000"/>
        </w:rPr>
        <w:t>доходах, расходах, об имуществе и обязательствах имущественного характера и о порядке проверки достоверности и полноты указанных сведений»,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</w:t>
      </w:r>
      <w:proofErr w:type="gramEnd"/>
      <w:r w:rsidRPr="0052585B">
        <w:rPr>
          <w:color w:val="000000"/>
        </w:rPr>
        <w:t xml:space="preserve"> 5 рабочих дней со дня ее поступления в Комиссию.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 xml:space="preserve">12.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13. Решение Комиссии оформляется протоколом. В протоколе заседания Комиссии указываются: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proofErr w:type="gramStart"/>
      <w:r w:rsidRPr="0052585B">
        <w:rPr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 xml:space="preserve">в) формулировка каждого из </w:t>
      </w:r>
      <w:proofErr w:type="gramStart"/>
      <w:r w:rsidRPr="0052585B">
        <w:rPr>
          <w:color w:val="000000"/>
        </w:rPr>
        <w:t>рассматриваемых</w:t>
      </w:r>
      <w:proofErr w:type="gramEnd"/>
      <w:r w:rsidRPr="0052585B">
        <w:rPr>
          <w:color w:val="000000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е) фамилии, имена, отчества выступивших на заседании лиц и краткое изложение их выступлений;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ж) другие сведения;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з) результаты голосования;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и) решение и обоснование его принятия.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lastRenderedPageBreak/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  <w:r w:rsidRPr="0052585B">
        <w:rPr>
          <w:color w:val="000000"/>
        </w:rPr>
        <w:t xml:space="preserve">14.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</w:rPr>
      </w:pPr>
    </w:p>
    <w:p w:rsidR="0052585B" w:rsidRPr="0052585B" w:rsidRDefault="0052585B" w:rsidP="0052585B">
      <w:pPr>
        <w:widowControl w:val="0"/>
        <w:autoSpaceDE/>
        <w:autoSpaceDN/>
        <w:ind w:left="6372"/>
        <w:jc w:val="both"/>
        <w:rPr>
          <w:color w:val="000000"/>
        </w:rPr>
      </w:pPr>
      <w:r w:rsidRPr="0052585B">
        <w:rPr>
          <w:color w:val="000000"/>
        </w:rPr>
        <w:br w:type="page"/>
      </w:r>
      <w:r w:rsidRPr="0052585B">
        <w:rPr>
          <w:b/>
          <w:color w:val="000000"/>
        </w:rPr>
        <w:lastRenderedPageBreak/>
        <w:t>Приложение к Положению</w:t>
      </w:r>
      <w:r w:rsidRPr="0052585B">
        <w:rPr>
          <w:b/>
          <w:color w:val="000000"/>
        </w:rPr>
        <w:br/>
      </w:r>
    </w:p>
    <w:p w:rsidR="0052585B" w:rsidRPr="0052585B" w:rsidRDefault="0052585B" w:rsidP="0052585B">
      <w:pPr>
        <w:widowControl w:val="0"/>
        <w:adjustRightInd w:val="0"/>
        <w:ind w:left="5387"/>
        <w:rPr>
          <w:color w:val="000000"/>
          <w:shd w:val="clear" w:color="auto" w:fill="FFFFFF"/>
        </w:rPr>
      </w:pPr>
      <w:r w:rsidRPr="0052585B">
        <w:rPr>
          <w:color w:val="000000"/>
        </w:rPr>
        <w:t xml:space="preserve">Председателю Комиссии </w:t>
      </w:r>
      <w:r w:rsidRPr="0052585B">
        <w:rPr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52585B">
        <w:rPr>
          <w:color w:val="000000"/>
        </w:rPr>
        <w:t>Ромашкинского</w:t>
      </w:r>
      <w:r w:rsidRPr="0052585B">
        <w:rPr>
          <w:bCs/>
          <w:color w:val="000000"/>
        </w:rPr>
        <w:t xml:space="preserve"> сельского поселения Приозерского муниципального района Ленинградской области </w:t>
      </w:r>
      <w:r w:rsidRPr="0052585B">
        <w:rPr>
          <w:color w:val="000000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52585B" w:rsidRPr="0052585B" w:rsidRDefault="0052585B" w:rsidP="0052585B">
      <w:pPr>
        <w:widowControl w:val="0"/>
        <w:adjustRightInd w:val="0"/>
        <w:rPr>
          <w:color w:val="000000"/>
          <w:shd w:val="clear" w:color="auto" w:fill="FFFFFF"/>
        </w:rPr>
      </w:pPr>
      <w:r w:rsidRPr="0052585B">
        <w:rPr>
          <w:color w:val="000000"/>
          <w:shd w:val="clear" w:color="auto" w:fill="FFFFFF"/>
        </w:rPr>
        <w:t>_____________________________________</w:t>
      </w:r>
    </w:p>
    <w:p w:rsidR="0052585B" w:rsidRPr="0052585B" w:rsidRDefault="0052585B" w:rsidP="0052585B">
      <w:pPr>
        <w:widowControl w:val="0"/>
        <w:adjustRightInd w:val="0"/>
        <w:ind w:left="5103" w:firstLine="426"/>
        <w:rPr>
          <w:color w:val="000000"/>
        </w:rPr>
      </w:pPr>
      <w:r w:rsidRPr="0052585B">
        <w:rPr>
          <w:color w:val="000000"/>
        </w:rPr>
        <w:tab/>
      </w:r>
      <w:r w:rsidRPr="0052585B">
        <w:rPr>
          <w:color w:val="000000"/>
        </w:rPr>
        <w:tab/>
      </w:r>
      <w:r w:rsidRPr="0052585B">
        <w:rPr>
          <w:color w:val="000000"/>
        </w:rPr>
        <w:tab/>
        <w:t xml:space="preserve"> (ФИО)</w:t>
      </w:r>
    </w:p>
    <w:p w:rsidR="0052585B" w:rsidRPr="0052585B" w:rsidRDefault="0052585B" w:rsidP="0052585B">
      <w:pPr>
        <w:widowControl w:val="0"/>
        <w:adjustRightInd w:val="0"/>
        <w:ind w:left="5529"/>
        <w:rPr>
          <w:color w:val="000000"/>
        </w:rPr>
      </w:pPr>
      <w:r w:rsidRPr="0052585B">
        <w:rPr>
          <w:color w:val="000000"/>
        </w:rPr>
        <w:t>от депутата совета депутатов Ромашкинского</w:t>
      </w:r>
      <w:r w:rsidRPr="0052585B">
        <w:rPr>
          <w:bCs/>
          <w:color w:val="000000"/>
        </w:rPr>
        <w:t xml:space="preserve"> сельского поселения Приозерского муниципального района Ленинградской области</w:t>
      </w:r>
      <w:r w:rsidRPr="0052585B">
        <w:rPr>
          <w:color w:val="000000"/>
        </w:rPr>
        <w:t>____________________________</w:t>
      </w:r>
    </w:p>
    <w:p w:rsidR="0052585B" w:rsidRPr="0052585B" w:rsidRDefault="0052585B" w:rsidP="0052585B">
      <w:pPr>
        <w:widowControl w:val="0"/>
        <w:adjustRightInd w:val="0"/>
        <w:ind w:left="5103" w:firstLine="426"/>
        <w:rPr>
          <w:i/>
          <w:color w:val="000000"/>
        </w:rPr>
      </w:pPr>
      <w:r w:rsidRPr="0052585B">
        <w:rPr>
          <w:color w:val="000000"/>
        </w:rPr>
        <w:tab/>
      </w:r>
      <w:r w:rsidRPr="0052585B">
        <w:rPr>
          <w:color w:val="000000"/>
        </w:rPr>
        <w:tab/>
      </w:r>
      <w:r w:rsidRPr="0052585B">
        <w:rPr>
          <w:color w:val="000000"/>
        </w:rPr>
        <w:tab/>
        <w:t xml:space="preserve"> (ФИО</w:t>
      </w:r>
      <w:r w:rsidRPr="0052585B">
        <w:rPr>
          <w:i/>
          <w:color w:val="000000"/>
        </w:rPr>
        <w:t>)</w:t>
      </w:r>
    </w:p>
    <w:p w:rsidR="0052585B" w:rsidRPr="0052585B" w:rsidRDefault="0052585B" w:rsidP="0052585B">
      <w:pPr>
        <w:adjustRightInd w:val="0"/>
        <w:jc w:val="center"/>
        <w:rPr>
          <w:b/>
          <w:bCs/>
        </w:rPr>
      </w:pPr>
    </w:p>
    <w:p w:rsidR="0052585B" w:rsidRPr="0052585B" w:rsidRDefault="0052585B" w:rsidP="0052585B">
      <w:pPr>
        <w:adjustRightInd w:val="0"/>
        <w:jc w:val="center"/>
        <w:rPr>
          <w:b/>
          <w:bCs/>
        </w:rPr>
      </w:pPr>
      <w:r w:rsidRPr="0052585B">
        <w:rPr>
          <w:b/>
          <w:bCs/>
        </w:rPr>
        <w:t>Заявление</w:t>
      </w:r>
    </w:p>
    <w:p w:rsidR="0052585B" w:rsidRPr="0052585B" w:rsidRDefault="0052585B" w:rsidP="0052585B">
      <w:pPr>
        <w:adjustRightInd w:val="0"/>
        <w:jc w:val="center"/>
      </w:pPr>
      <w:r w:rsidRPr="0052585B">
        <w:rPr>
          <w:b/>
          <w:bCs/>
        </w:rPr>
        <w:t xml:space="preserve">о невозможности по объективным причинам представить сведения </w:t>
      </w:r>
      <w:r w:rsidRPr="0052585B">
        <w:rPr>
          <w:b/>
          <w:bCs/>
        </w:rPr>
        <w:br/>
        <w:t xml:space="preserve">о доходах, расходах, об имуществе и обязательствах имущественного характера </w:t>
      </w:r>
      <w:r w:rsidRPr="0052585B">
        <w:rPr>
          <w:b/>
          <w:bCs/>
        </w:rPr>
        <w:br/>
        <w:t>своих супруги (супруга) и несовершеннолетних детей</w:t>
      </w:r>
    </w:p>
    <w:p w:rsidR="0052585B" w:rsidRPr="0052585B" w:rsidRDefault="0052585B" w:rsidP="0052585B">
      <w:pPr>
        <w:adjustRightInd w:val="0"/>
        <w:ind w:firstLine="709"/>
        <w:jc w:val="both"/>
        <w:rPr>
          <w:sz w:val="22"/>
        </w:rPr>
      </w:pPr>
      <w:r w:rsidRPr="0052585B">
        <w:rPr>
          <w:sz w:val="22"/>
        </w:rPr>
        <w:t>Я, _____________________________________________________________,</w:t>
      </w:r>
    </w:p>
    <w:p w:rsidR="0052585B" w:rsidRPr="0052585B" w:rsidRDefault="0052585B" w:rsidP="0052585B">
      <w:pPr>
        <w:adjustRightInd w:val="0"/>
        <w:ind w:left="993"/>
        <w:jc w:val="center"/>
        <w:rPr>
          <w:i/>
          <w:sz w:val="22"/>
        </w:rPr>
      </w:pPr>
      <w:r w:rsidRPr="0052585B">
        <w:rPr>
          <w:i/>
          <w:sz w:val="20"/>
        </w:rPr>
        <w:t>(Ф.И.О, наименование должности/муниципального образования)</w:t>
      </w:r>
    </w:p>
    <w:p w:rsidR="0052585B" w:rsidRPr="0052585B" w:rsidRDefault="0052585B" w:rsidP="0052585B">
      <w:pPr>
        <w:adjustRightInd w:val="0"/>
        <w:jc w:val="both"/>
        <w:rPr>
          <w:sz w:val="22"/>
        </w:rPr>
      </w:pPr>
      <w:r w:rsidRPr="0052585B">
        <w:rPr>
          <w:sz w:val="26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52585B">
        <w:rPr>
          <w:sz w:val="22"/>
        </w:rPr>
        <w:t>_____________________________________________</w:t>
      </w:r>
    </w:p>
    <w:p w:rsidR="0052585B" w:rsidRPr="0052585B" w:rsidRDefault="0052585B" w:rsidP="0052585B">
      <w:pPr>
        <w:adjustRightInd w:val="0"/>
        <w:ind w:firstLine="557"/>
        <w:rPr>
          <w:i/>
          <w:sz w:val="22"/>
        </w:rPr>
      </w:pPr>
      <w:r w:rsidRPr="0052585B">
        <w:rPr>
          <w:sz w:val="20"/>
        </w:rPr>
        <w:tab/>
      </w:r>
      <w:r w:rsidRPr="0052585B">
        <w:rPr>
          <w:sz w:val="20"/>
        </w:rPr>
        <w:tab/>
      </w:r>
      <w:r w:rsidRPr="0052585B">
        <w:rPr>
          <w:sz w:val="20"/>
        </w:rPr>
        <w:tab/>
      </w:r>
      <w:r w:rsidRPr="0052585B">
        <w:rPr>
          <w:i/>
          <w:sz w:val="20"/>
        </w:rPr>
        <w:t>(Ф.И.О. супруги (супруга</w:t>
      </w:r>
      <w:proofErr w:type="gramStart"/>
      <w:r w:rsidRPr="0052585B">
        <w:rPr>
          <w:i/>
          <w:sz w:val="20"/>
        </w:rPr>
        <w:t>)и</w:t>
      </w:r>
      <w:proofErr w:type="gramEnd"/>
      <w:r w:rsidRPr="0052585B">
        <w:rPr>
          <w:i/>
          <w:sz w:val="20"/>
        </w:rPr>
        <w:t>/или несовершеннолетних детей)</w:t>
      </w:r>
    </w:p>
    <w:p w:rsidR="0052585B" w:rsidRPr="0052585B" w:rsidRDefault="0052585B" w:rsidP="0052585B">
      <w:pPr>
        <w:adjustRightInd w:val="0"/>
        <w:jc w:val="both"/>
        <w:rPr>
          <w:sz w:val="22"/>
        </w:rPr>
      </w:pPr>
      <w:r w:rsidRPr="0052585B">
        <w:rPr>
          <w:sz w:val="22"/>
        </w:rPr>
        <w:t xml:space="preserve">за __________ год, </w:t>
      </w:r>
      <w:r w:rsidRPr="0052585B">
        <w:rPr>
          <w:sz w:val="26"/>
        </w:rPr>
        <w:t>по следующим объективным причинам:</w:t>
      </w:r>
      <w:r w:rsidRPr="0052585B">
        <w:rPr>
          <w:sz w:val="22"/>
        </w:rPr>
        <w:t>_________________</w:t>
      </w:r>
      <w:r w:rsidRPr="0052585B">
        <w:rPr>
          <w:sz w:val="22"/>
        </w:rPr>
        <w:br/>
        <w:t>____________________________________________________________________</w:t>
      </w:r>
    </w:p>
    <w:p w:rsidR="0052585B" w:rsidRPr="0052585B" w:rsidRDefault="0052585B" w:rsidP="0052585B">
      <w:pPr>
        <w:widowControl w:val="0"/>
        <w:autoSpaceDE/>
        <w:autoSpaceDN/>
        <w:jc w:val="center"/>
        <w:rPr>
          <w:i/>
          <w:color w:val="000000"/>
        </w:rPr>
      </w:pPr>
      <w:r w:rsidRPr="0052585B">
        <w:rPr>
          <w:i/>
          <w:color w:val="000000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52585B" w:rsidRPr="0052585B" w:rsidRDefault="0052585B" w:rsidP="0052585B">
      <w:pPr>
        <w:adjustRightInd w:val="0"/>
        <w:ind w:firstLine="709"/>
        <w:jc w:val="both"/>
        <w:rPr>
          <w:sz w:val="26"/>
        </w:rPr>
      </w:pPr>
    </w:p>
    <w:p w:rsidR="0052585B" w:rsidRPr="0052585B" w:rsidRDefault="0052585B" w:rsidP="0052585B">
      <w:pPr>
        <w:widowControl w:val="0"/>
        <w:autoSpaceDE/>
        <w:autoSpaceDN/>
        <w:ind w:firstLine="708"/>
        <w:jc w:val="both"/>
        <w:rPr>
          <w:color w:val="000000"/>
          <w:spacing w:val="-1"/>
        </w:rPr>
      </w:pPr>
      <w:r w:rsidRPr="0052585B">
        <w:rPr>
          <w:color w:val="000000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2585B">
        <w:rPr>
          <w:i/>
          <w:color w:val="000000"/>
        </w:rPr>
        <w:t>(указываются все предпринятые меры)</w:t>
      </w:r>
      <w:r w:rsidRPr="0052585B">
        <w:rPr>
          <w:color w:val="000000"/>
        </w:rPr>
        <w:t>:</w:t>
      </w:r>
    </w:p>
    <w:p w:rsidR="0052585B" w:rsidRPr="0052585B" w:rsidRDefault="0052585B" w:rsidP="0052585B">
      <w:pPr>
        <w:widowControl w:val="0"/>
        <w:autoSpaceDE/>
        <w:autoSpaceDN/>
        <w:ind w:firstLine="708"/>
        <w:jc w:val="both"/>
        <w:rPr>
          <w:color w:val="000000"/>
        </w:rPr>
      </w:pPr>
      <w:r w:rsidRPr="0052585B">
        <w:rPr>
          <w:color w:val="000000"/>
        </w:rPr>
        <w:t>1)_____________________________________________________________;</w:t>
      </w:r>
    </w:p>
    <w:p w:rsidR="0052585B" w:rsidRPr="0052585B" w:rsidRDefault="0052585B" w:rsidP="0052585B">
      <w:pPr>
        <w:widowControl w:val="0"/>
        <w:autoSpaceDE/>
        <w:autoSpaceDN/>
        <w:ind w:firstLine="708"/>
        <w:jc w:val="both"/>
        <w:rPr>
          <w:color w:val="000000"/>
        </w:rPr>
      </w:pPr>
      <w:r w:rsidRPr="0052585B">
        <w:rPr>
          <w:color w:val="000000"/>
        </w:rPr>
        <w:t>2)_____________________________________________________________;</w:t>
      </w:r>
    </w:p>
    <w:p w:rsidR="0052585B" w:rsidRPr="0052585B" w:rsidRDefault="0052585B" w:rsidP="0052585B">
      <w:pPr>
        <w:widowControl w:val="0"/>
        <w:autoSpaceDE/>
        <w:autoSpaceDN/>
        <w:ind w:firstLine="708"/>
        <w:jc w:val="both"/>
        <w:rPr>
          <w:color w:val="000000"/>
        </w:rPr>
      </w:pPr>
      <w:r w:rsidRPr="0052585B">
        <w:rPr>
          <w:color w:val="000000"/>
        </w:rPr>
        <w:t>3)_____________________________________________________________;</w:t>
      </w:r>
    </w:p>
    <w:p w:rsidR="0052585B" w:rsidRPr="0052585B" w:rsidRDefault="0052585B" w:rsidP="0052585B">
      <w:pPr>
        <w:widowControl w:val="0"/>
        <w:autoSpaceDE/>
        <w:autoSpaceDN/>
        <w:ind w:firstLine="708"/>
        <w:jc w:val="both"/>
        <w:rPr>
          <w:color w:val="000000"/>
        </w:rPr>
      </w:pPr>
    </w:p>
    <w:p w:rsidR="0052585B" w:rsidRPr="0052585B" w:rsidRDefault="0052585B" w:rsidP="0052585B">
      <w:pPr>
        <w:adjustRightInd w:val="0"/>
        <w:ind w:firstLine="709"/>
        <w:jc w:val="both"/>
        <w:rPr>
          <w:sz w:val="26"/>
        </w:rPr>
      </w:pPr>
      <w:r w:rsidRPr="0052585B">
        <w:rPr>
          <w:sz w:val="26"/>
        </w:rPr>
        <w:t>К заявлению прилагаются следующие документы, подтверждающие изложенную информацию:</w:t>
      </w:r>
    </w:p>
    <w:p w:rsidR="0052585B" w:rsidRPr="0052585B" w:rsidRDefault="0052585B" w:rsidP="0052585B">
      <w:pPr>
        <w:adjustRightInd w:val="0"/>
        <w:ind w:firstLine="709"/>
        <w:jc w:val="both"/>
        <w:rPr>
          <w:sz w:val="26"/>
        </w:rPr>
      </w:pPr>
    </w:p>
    <w:p w:rsidR="0052585B" w:rsidRPr="0052585B" w:rsidRDefault="0052585B" w:rsidP="0052585B">
      <w:pPr>
        <w:widowControl w:val="0"/>
        <w:adjustRightInd w:val="0"/>
        <w:ind w:firstLine="709"/>
        <w:rPr>
          <w:color w:val="000000"/>
        </w:rPr>
      </w:pPr>
      <w:r w:rsidRPr="0052585B">
        <w:rPr>
          <w:color w:val="000000"/>
        </w:rPr>
        <w:t xml:space="preserve">Намереваюсь (не намереваюсь) лично присутствовать на заседании Комиссии </w:t>
      </w:r>
      <w:r w:rsidRPr="0052585B">
        <w:rPr>
          <w:color w:val="000000"/>
        </w:rPr>
        <w:br/>
      </w:r>
      <w:r w:rsidRPr="0052585B">
        <w:rPr>
          <w:color w:val="000000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</w:t>
      </w:r>
      <w:r w:rsidRPr="0052585B">
        <w:rPr>
          <w:color w:val="000000"/>
        </w:rPr>
        <w:t xml:space="preserve"> (</w:t>
      </w:r>
      <w:proofErr w:type="gramStart"/>
      <w:r w:rsidRPr="0052585B">
        <w:rPr>
          <w:color w:val="000000"/>
        </w:rPr>
        <w:t>нужное</w:t>
      </w:r>
      <w:proofErr w:type="gramEnd"/>
      <w:r w:rsidRPr="0052585B">
        <w:rPr>
          <w:color w:val="000000"/>
        </w:rPr>
        <w:t xml:space="preserve"> подчеркнуть).</w:t>
      </w:r>
    </w:p>
    <w:p w:rsidR="0052585B" w:rsidRPr="0052585B" w:rsidRDefault="0052585B" w:rsidP="0052585B">
      <w:pPr>
        <w:adjustRightInd w:val="0"/>
        <w:ind w:firstLine="709"/>
        <w:jc w:val="both"/>
        <w:rPr>
          <w:sz w:val="22"/>
        </w:rPr>
      </w:pPr>
    </w:p>
    <w:p w:rsidR="0052585B" w:rsidRPr="0052585B" w:rsidRDefault="0052585B" w:rsidP="0052585B">
      <w:pPr>
        <w:adjustRightInd w:val="0"/>
        <w:ind w:firstLine="709"/>
        <w:jc w:val="both"/>
        <w:rPr>
          <w:sz w:val="22"/>
        </w:rPr>
      </w:pPr>
    </w:p>
    <w:p w:rsidR="0052585B" w:rsidRPr="0052585B" w:rsidRDefault="0052585B" w:rsidP="0052585B">
      <w:pPr>
        <w:adjustRightInd w:val="0"/>
        <w:jc w:val="both"/>
        <w:rPr>
          <w:sz w:val="22"/>
        </w:rPr>
      </w:pPr>
      <w:r w:rsidRPr="0052585B">
        <w:rPr>
          <w:sz w:val="22"/>
        </w:rPr>
        <w:t>_____________</w:t>
      </w:r>
      <w:r w:rsidRPr="0052585B">
        <w:rPr>
          <w:sz w:val="22"/>
        </w:rPr>
        <w:tab/>
      </w:r>
      <w:r w:rsidRPr="0052585B">
        <w:rPr>
          <w:sz w:val="22"/>
        </w:rPr>
        <w:tab/>
      </w:r>
      <w:r w:rsidRPr="0052585B">
        <w:rPr>
          <w:sz w:val="22"/>
        </w:rPr>
        <w:tab/>
      </w:r>
      <w:r w:rsidRPr="0052585B">
        <w:rPr>
          <w:sz w:val="22"/>
        </w:rPr>
        <w:tab/>
        <w:t>__________</w:t>
      </w:r>
      <w:r w:rsidRPr="0052585B">
        <w:rPr>
          <w:sz w:val="22"/>
        </w:rPr>
        <w:tab/>
      </w:r>
      <w:r w:rsidRPr="0052585B">
        <w:rPr>
          <w:sz w:val="22"/>
        </w:rPr>
        <w:tab/>
      </w:r>
      <w:r w:rsidRPr="0052585B">
        <w:rPr>
          <w:sz w:val="22"/>
        </w:rPr>
        <w:tab/>
        <w:t>__________________</w:t>
      </w:r>
    </w:p>
    <w:p w:rsidR="0052585B" w:rsidRPr="0052585B" w:rsidRDefault="0052585B" w:rsidP="0052585B">
      <w:pPr>
        <w:widowControl w:val="0"/>
        <w:shd w:val="clear" w:color="auto" w:fill="FFFFFF"/>
        <w:autoSpaceDE/>
        <w:autoSpaceDN/>
        <w:rPr>
          <w:b/>
          <w:color w:val="000000"/>
          <w:sz w:val="20"/>
          <w:szCs w:val="20"/>
        </w:rPr>
      </w:pPr>
      <w:r w:rsidRPr="0052585B">
        <w:rPr>
          <w:i/>
          <w:color w:val="000000"/>
          <w:spacing w:val="-2"/>
          <w:sz w:val="20"/>
          <w:szCs w:val="20"/>
        </w:rPr>
        <w:t>(дата)</w:t>
      </w:r>
      <w:r w:rsidRPr="0052585B">
        <w:rPr>
          <w:i/>
          <w:color w:val="000000"/>
          <w:sz w:val="20"/>
          <w:szCs w:val="20"/>
        </w:rPr>
        <w:tab/>
      </w:r>
      <w:r w:rsidRPr="0052585B">
        <w:rPr>
          <w:i/>
          <w:color w:val="000000"/>
          <w:sz w:val="20"/>
          <w:szCs w:val="20"/>
        </w:rPr>
        <w:tab/>
      </w:r>
      <w:r w:rsidRPr="0052585B">
        <w:rPr>
          <w:i/>
          <w:color w:val="000000"/>
          <w:sz w:val="20"/>
          <w:szCs w:val="20"/>
        </w:rPr>
        <w:tab/>
      </w:r>
      <w:r w:rsidRPr="0052585B">
        <w:rPr>
          <w:i/>
          <w:color w:val="000000"/>
          <w:sz w:val="20"/>
          <w:szCs w:val="20"/>
        </w:rPr>
        <w:tab/>
      </w:r>
      <w:r w:rsidRPr="0052585B">
        <w:rPr>
          <w:i/>
          <w:color w:val="000000"/>
          <w:spacing w:val="-3"/>
          <w:sz w:val="20"/>
          <w:szCs w:val="20"/>
        </w:rPr>
        <w:t xml:space="preserve">(подпись) </w:t>
      </w:r>
      <w:r w:rsidRPr="0052585B">
        <w:rPr>
          <w:i/>
          <w:color w:val="000000"/>
          <w:spacing w:val="-3"/>
          <w:sz w:val="20"/>
          <w:szCs w:val="20"/>
        </w:rPr>
        <w:tab/>
        <w:t xml:space="preserve">          (расшифровка подписи)</w:t>
      </w:r>
    </w:p>
    <w:p w:rsidR="003736A2" w:rsidRPr="00E126B5" w:rsidRDefault="003736A2" w:rsidP="0052585B">
      <w:pPr>
        <w:adjustRightInd w:val="0"/>
        <w:jc w:val="center"/>
        <w:rPr>
          <w:b/>
        </w:rPr>
      </w:pPr>
    </w:p>
    <w:sectPr w:rsidR="003736A2" w:rsidRPr="00E126B5" w:rsidSect="00827E23">
      <w:foot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AB" w:rsidRDefault="00B644AB" w:rsidP="003A658C">
      <w:r>
        <w:separator/>
      </w:r>
    </w:p>
  </w:endnote>
  <w:endnote w:type="continuationSeparator" w:id="0">
    <w:p w:rsidR="00B644AB" w:rsidRDefault="00B644AB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2" w:rsidRDefault="00A332FD">
    <w:pPr>
      <w:pStyle w:val="a7"/>
      <w:jc w:val="right"/>
    </w:pPr>
    <w:r>
      <w:fldChar w:fldCharType="begin"/>
    </w:r>
    <w:r w:rsidR="006D1B88">
      <w:instrText xml:space="preserve"> PAGE   \* MERGEFORMAT </w:instrText>
    </w:r>
    <w:r>
      <w:fldChar w:fldCharType="separate"/>
    </w:r>
    <w:r w:rsidR="0052585B">
      <w:rPr>
        <w:noProof/>
      </w:rPr>
      <w:t>1</w:t>
    </w:r>
    <w:r>
      <w:rPr>
        <w:noProof/>
      </w:rPr>
      <w:fldChar w:fldCharType="end"/>
    </w:r>
  </w:p>
  <w:p w:rsidR="003736A2" w:rsidRDefault="003736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AB" w:rsidRDefault="00B644AB" w:rsidP="003A658C">
      <w:r>
        <w:separator/>
      </w:r>
    </w:p>
  </w:footnote>
  <w:footnote w:type="continuationSeparator" w:id="0">
    <w:p w:rsidR="00B644AB" w:rsidRDefault="00B644AB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447D6"/>
    <w:rsid w:val="00064EF6"/>
    <w:rsid w:val="000D4381"/>
    <w:rsid w:val="00101F2D"/>
    <w:rsid w:val="001073E1"/>
    <w:rsid w:val="00115282"/>
    <w:rsid w:val="00132280"/>
    <w:rsid w:val="001523F8"/>
    <w:rsid w:val="00175238"/>
    <w:rsid w:val="0018481B"/>
    <w:rsid w:val="001B1358"/>
    <w:rsid w:val="001D1484"/>
    <w:rsid w:val="001E283C"/>
    <w:rsid w:val="001E3D1A"/>
    <w:rsid w:val="002025F1"/>
    <w:rsid w:val="002056CC"/>
    <w:rsid w:val="00214713"/>
    <w:rsid w:val="002238C4"/>
    <w:rsid w:val="002277CB"/>
    <w:rsid w:val="002435B4"/>
    <w:rsid w:val="002626D7"/>
    <w:rsid w:val="00295425"/>
    <w:rsid w:val="002A2D57"/>
    <w:rsid w:val="002D1F55"/>
    <w:rsid w:val="002E1399"/>
    <w:rsid w:val="002E5D1C"/>
    <w:rsid w:val="003041EE"/>
    <w:rsid w:val="00323453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E44ED"/>
    <w:rsid w:val="003E5C55"/>
    <w:rsid w:val="004048E2"/>
    <w:rsid w:val="0042152D"/>
    <w:rsid w:val="0042329D"/>
    <w:rsid w:val="00435762"/>
    <w:rsid w:val="004516C7"/>
    <w:rsid w:val="00475CA4"/>
    <w:rsid w:val="00480BED"/>
    <w:rsid w:val="004935FE"/>
    <w:rsid w:val="004B0C2A"/>
    <w:rsid w:val="004C36EA"/>
    <w:rsid w:val="004E1260"/>
    <w:rsid w:val="0052585B"/>
    <w:rsid w:val="005332D6"/>
    <w:rsid w:val="00545339"/>
    <w:rsid w:val="005560D7"/>
    <w:rsid w:val="00564916"/>
    <w:rsid w:val="00570738"/>
    <w:rsid w:val="00580484"/>
    <w:rsid w:val="005B2860"/>
    <w:rsid w:val="00621491"/>
    <w:rsid w:val="00626566"/>
    <w:rsid w:val="00631867"/>
    <w:rsid w:val="00676335"/>
    <w:rsid w:val="006930FA"/>
    <w:rsid w:val="006B12AF"/>
    <w:rsid w:val="006C3FB4"/>
    <w:rsid w:val="006D1B88"/>
    <w:rsid w:val="00715DC9"/>
    <w:rsid w:val="0071693F"/>
    <w:rsid w:val="00722E20"/>
    <w:rsid w:val="007317F2"/>
    <w:rsid w:val="00731CD6"/>
    <w:rsid w:val="00736D87"/>
    <w:rsid w:val="00785147"/>
    <w:rsid w:val="00797060"/>
    <w:rsid w:val="007C5885"/>
    <w:rsid w:val="007C66B5"/>
    <w:rsid w:val="007F3F52"/>
    <w:rsid w:val="0080333F"/>
    <w:rsid w:val="008107B3"/>
    <w:rsid w:val="0081233B"/>
    <w:rsid w:val="00827E23"/>
    <w:rsid w:val="00850847"/>
    <w:rsid w:val="0085720E"/>
    <w:rsid w:val="00874623"/>
    <w:rsid w:val="00894123"/>
    <w:rsid w:val="00896130"/>
    <w:rsid w:val="00896D52"/>
    <w:rsid w:val="008C5FE7"/>
    <w:rsid w:val="008E082B"/>
    <w:rsid w:val="00906748"/>
    <w:rsid w:val="00916826"/>
    <w:rsid w:val="00930A8F"/>
    <w:rsid w:val="00964296"/>
    <w:rsid w:val="009720D5"/>
    <w:rsid w:val="00984CC6"/>
    <w:rsid w:val="00994991"/>
    <w:rsid w:val="00A003D2"/>
    <w:rsid w:val="00A332FD"/>
    <w:rsid w:val="00A37DC7"/>
    <w:rsid w:val="00A513EB"/>
    <w:rsid w:val="00A62C00"/>
    <w:rsid w:val="00A700ED"/>
    <w:rsid w:val="00A75F33"/>
    <w:rsid w:val="00AA217A"/>
    <w:rsid w:val="00AA59F3"/>
    <w:rsid w:val="00AA5C4D"/>
    <w:rsid w:val="00AB3CCF"/>
    <w:rsid w:val="00AB7E78"/>
    <w:rsid w:val="00AC399A"/>
    <w:rsid w:val="00AD562B"/>
    <w:rsid w:val="00B05F25"/>
    <w:rsid w:val="00B2273F"/>
    <w:rsid w:val="00B55865"/>
    <w:rsid w:val="00B644AB"/>
    <w:rsid w:val="00B814EC"/>
    <w:rsid w:val="00BC0B47"/>
    <w:rsid w:val="00BF1259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427BA"/>
    <w:rsid w:val="00D43AE6"/>
    <w:rsid w:val="00D55E85"/>
    <w:rsid w:val="00D81D20"/>
    <w:rsid w:val="00DD4007"/>
    <w:rsid w:val="00DF58A2"/>
    <w:rsid w:val="00E126B5"/>
    <w:rsid w:val="00E21A28"/>
    <w:rsid w:val="00E510F7"/>
    <w:rsid w:val="00E52832"/>
    <w:rsid w:val="00E64EBA"/>
    <w:rsid w:val="00E81742"/>
    <w:rsid w:val="00EB03CF"/>
    <w:rsid w:val="00EE0D67"/>
    <w:rsid w:val="00EE7904"/>
    <w:rsid w:val="00EF18CA"/>
    <w:rsid w:val="00F00959"/>
    <w:rsid w:val="00F57FE8"/>
    <w:rsid w:val="00F81E13"/>
    <w:rsid w:val="00F835C3"/>
    <w:rsid w:val="00FE03CA"/>
    <w:rsid w:val="00FE7DC6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semiHidden/>
    <w:rsid w:val="00D81D20"/>
    <w:rPr>
      <w:color w:val="0000FF"/>
      <w:u w:val="single"/>
    </w:rPr>
  </w:style>
  <w:style w:type="paragraph" w:customStyle="1" w:styleId="11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semiHidden/>
    <w:rsid w:val="00D81D20"/>
    <w:rPr>
      <w:color w:val="0000FF"/>
      <w:u w:val="single"/>
    </w:rPr>
  </w:style>
  <w:style w:type="paragraph" w:customStyle="1" w:styleId="11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1749</Words>
  <Characters>14376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Анна Поздеева</cp:lastModifiedBy>
  <cp:revision>3</cp:revision>
  <cp:lastPrinted>2019-05-22T12:48:00Z</cp:lastPrinted>
  <dcterms:created xsi:type="dcterms:W3CDTF">2024-06-19T12:27:00Z</dcterms:created>
  <dcterms:modified xsi:type="dcterms:W3CDTF">2024-06-19T12:41:00Z</dcterms:modified>
</cp:coreProperties>
</file>