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8" w:rsidRDefault="00487828" w:rsidP="00487828">
      <w:pPr>
        <w:pStyle w:val="ac"/>
        <w:jc w:val="center"/>
      </w:pPr>
      <w:r w:rsidRPr="00424B12">
        <w:rPr>
          <w:noProof/>
        </w:rPr>
        <w:drawing>
          <wp:inline distT="0" distB="0" distL="0" distR="0" wp14:anchorId="784B1893" wp14:editId="73FABA0F">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487828" w:rsidRDefault="00487828" w:rsidP="00487828">
      <w:pPr>
        <w:pStyle w:val="ac"/>
        <w:jc w:val="center"/>
        <w:rPr>
          <w:b/>
        </w:rPr>
      </w:pPr>
      <w:r>
        <w:rPr>
          <w:b/>
        </w:rPr>
        <w:t>Администрация</w:t>
      </w:r>
    </w:p>
    <w:p w:rsidR="00487828" w:rsidRDefault="00487828" w:rsidP="00487828">
      <w:pPr>
        <w:pStyle w:val="ac"/>
        <w:jc w:val="center"/>
        <w:rPr>
          <w:b/>
        </w:rPr>
      </w:pPr>
      <w:r>
        <w:rPr>
          <w:b/>
        </w:rPr>
        <w:t>муниципального образования Ромашкинское сельское поселение</w:t>
      </w:r>
    </w:p>
    <w:p w:rsidR="00487828" w:rsidRDefault="00487828" w:rsidP="00487828">
      <w:pPr>
        <w:pStyle w:val="ac"/>
        <w:jc w:val="center"/>
        <w:rPr>
          <w:b/>
        </w:rPr>
      </w:pPr>
      <w:r>
        <w:rPr>
          <w:b/>
        </w:rPr>
        <w:t>муниципального образования Приозерский муниципальный район</w:t>
      </w:r>
    </w:p>
    <w:p w:rsidR="00487828" w:rsidRDefault="00487828" w:rsidP="00487828">
      <w:pPr>
        <w:pStyle w:val="ac"/>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487828" w:rsidTr="00AF3F55">
        <w:trPr>
          <w:trHeight w:val="100"/>
        </w:trPr>
        <w:tc>
          <w:tcPr>
            <w:tcW w:w="9182" w:type="dxa"/>
            <w:tcBorders>
              <w:top w:val="double" w:sz="4" w:space="0" w:color="auto"/>
              <w:left w:val="nil"/>
              <w:bottom w:val="nil"/>
              <w:right w:val="nil"/>
            </w:tcBorders>
          </w:tcPr>
          <w:p w:rsidR="00487828" w:rsidRDefault="00487828" w:rsidP="00AF3F55">
            <w:pPr>
              <w:pStyle w:val="ac"/>
              <w:jc w:val="center"/>
              <w:rPr>
                <w:b/>
                <w:sz w:val="6"/>
                <w:szCs w:val="6"/>
              </w:rPr>
            </w:pPr>
          </w:p>
        </w:tc>
      </w:tr>
    </w:tbl>
    <w:p w:rsidR="00487828" w:rsidRDefault="00487828" w:rsidP="00487828">
      <w:pPr>
        <w:pStyle w:val="ac"/>
        <w:jc w:val="center"/>
        <w:rPr>
          <w:b/>
          <w:sz w:val="16"/>
        </w:rPr>
      </w:pPr>
    </w:p>
    <w:p w:rsidR="00487828" w:rsidRDefault="00487828" w:rsidP="00487828">
      <w:pPr>
        <w:pStyle w:val="ac"/>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487828" w:rsidRDefault="00487828" w:rsidP="00487828">
      <w:pPr>
        <w:pStyle w:val="ac"/>
        <w:jc w:val="center"/>
      </w:pPr>
    </w:p>
    <w:p w:rsidR="00487828" w:rsidRDefault="00487828" w:rsidP="00487828">
      <w:pPr>
        <w:pStyle w:val="ac"/>
      </w:pPr>
      <w:r>
        <w:t>от 11 ноября  2022 года                                                                                                    № 318</w:t>
      </w:r>
    </w:p>
    <w:p w:rsidR="00487828" w:rsidRDefault="00487828" w:rsidP="00487828">
      <w:pPr>
        <w:pStyle w:val="ac"/>
        <w:jc w:val="center"/>
      </w:pPr>
    </w:p>
    <w:tbl>
      <w:tblPr>
        <w:tblW w:w="9544" w:type="dxa"/>
        <w:tblLayout w:type="fixed"/>
        <w:tblLook w:val="04A0" w:firstRow="1" w:lastRow="0" w:firstColumn="1" w:lastColumn="0" w:noHBand="0" w:noVBand="1"/>
      </w:tblPr>
      <w:tblGrid>
        <w:gridCol w:w="9544"/>
      </w:tblGrid>
      <w:tr w:rsidR="00487828" w:rsidTr="00AF3F55">
        <w:trPr>
          <w:trHeight w:val="1441"/>
        </w:trPr>
        <w:tc>
          <w:tcPr>
            <w:tcW w:w="9544" w:type="dxa"/>
            <w:hideMark/>
          </w:tcPr>
          <w:p w:rsidR="00487828" w:rsidRDefault="00487828" w:rsidP="00AF3F55">
            <w:pPr>
              <w:jc w:val="center"/>
              <w:rPr>
                <w:rFonts w:ascii="Times New Roman" w:hAnsi="Times New Roman" w:cs="Times New Roman"/>
                <w:b/>
                <w:sz w:val="28"/>
                <w:szCs w:val="28"/>
              </w:rPr>
            </w:pPr>
          </w:p>
          <w:p w:rsidR="00487828" w:rsidRPr="001D6ECF" w:rsidRDefault="00487828" w:rsidP="00AF3F55">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Pr>
                <w:rFonts w:ascii="Times New Roman" w:hAnsi="Times New Roman" w:cs="Times New Roman"/>
                <w:b/>
                <w:sz w:val="28"/>
                <w:szCs w:val="28"/>
              </w:rPr>
              <w:t xml:space="preserve"> Приватизация жилых помещений муниципального жилищного фонда»</w:t>
            </w:r>
          </w:p>
          <w:p w:rsidR="00487828" w:rsidRDefault="00487828" w:rsidP="00AF3F55">
            <w:pPr>
              <w:widowControl w:val="0"/>
              <w:autoSpaceDE w:val="0"/>
              <w:spacing w:after="0" w:line="240" w:lineRule="auto"/>
              <w:jc w:val="both"/>
            </w:pPr>
            <w:r>
              <w:t xml:space="preserve">    </w:t>
            </w:r>
          </w:p>
          <w:p w:rsidR="00487828" w:rsidRPr="009424D0" w:rsidRDefault="00487828" w:rsidP="00AF3F55">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9424D0">
              <w:rPr>
                <w:rFonts w:ascii="Times New Roman" w:hAnsi="Times New Roman"/>
                <w:sz w:val="24"/>
                <w:szCs w:val="24"/>
              </w:rPr>
              <w:t xml:space="preserve">( </w:t>
            </w:r>
            <w:proofErr w:type="gramEnd"/>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Pr>
                <w:rFonts w:ascii="Times New Roman" w:hAnsi="Times New Roman"/>
                <w:color w:val="000000"/>
                <w:sz w:val="24"/>
                <w:szCs w:val="24"/>
              </w:rPr>
              <w:t xml:space="preserve"> </w:t>
            </w:r>
            <w:r w:rsidRPr="009424D0">
              <w:rPr>
                <w:rFonts w:ascii="Times New Roman" w:hAnsi="Times New Roman"/>
                <w:color w:val="000000"/>
                <w:sz w:val="24"/>
                <w:szCs w:val="24"/>
              </w:rPr>
              <w:t>(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w:t>
            </w:r>
            <w:r>
              <w:rPr>
                <w:rFonts w:ascii="Times New Roman" w:hAnsi="Times New Roman" w:cs="Times New Roman"/>
                <w:sz w:val="24"/>
                <w:szCs w:val="24"/>
              </w:rPr>
              <w:t xml:space="preserve">еление от </w:t>
            </w:r>
            <w:r>
              <w:rPr>
                <w:rFonts w:ascii="Times New Roman" w:hAnsi="Times New Roman"/>
                <w:sz w:val="24"/>
                <w:szCs w:val="24"/>
              </w:rPr>
              <w:t>23 июня 2021 года № 143</w:t>
            </w:r>
            <w:r w:rsidRPr="00114D9E">
              <w:rPr>
                <w:rFonts w:ascii="Times New Roman" w:hAnsi="Times New Roman"/>
                <w:sz w:val="24"/>
                <w:szCs w:val="24"/>
              </w:rPr>
              <w:t xml:space="preserve"> </w:t>
            </w:r>
            <w:r w:rsidRPr="00114D9E">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487828" w:rsidRDefault="00487828" w:rsidP="00AF3F5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w:t>
            </w:r>
            <w:r>
              <w:rPr>
                <w:rFonts w:ascii="Times New Roman" w:hAnsi="Times New Roman" w:cs="Times New Roman"/>
                <w:sz w:val="24"/>
                <w:szCs w:val="24"/>
              </w:rPr>
              <w:t>щного фонда</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487828" w:rsidRPr="00EE2EC0" w:rsidRDefault="00487828" w:rsidP="00AF3F55">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2. Признать утратившим силу постановление администрации «Об утверждении административного регламента по предоставлению муниципальной услуги «Приватизация жилых помещений муниципального жилищного фонда» от </w:t>
            </w:r>
            <w:r>
              <w:rPr>
                <w:rFonts w:ascii="Times New Roman" w:hAnsi="Times New Roman" w:cs="Times New Roman"/>
                <w:sz w:val="24"/>
                <w:szCs w:val="24"/>
              </w:rPr>
              <w:t>27.03.2017 года № 81</w:t>
            </w:r>
            <w:r w:rsidRPr="00EE2EC0">
              <w:rPr>
                <w:rFonts w:ascii="Times New Roman" w:hAnsi="Times New Roman" w:cs="Times New Roman"/>
                <w:sz w:val="24"/>
                <w:szCs w:val="24"/>
              </w:rPr>
              <w:t>.</w:t>
            </w:r>
          </w:p>
          <w:p w:rsidR="00487828" w:rsidRPr="00EE2EC0" w:rsidRDefault="00487828" w:rsidP="00AF3F55">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3. 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EE2EC0">
              <w:rPr>
                <w:rFonts w:ascii="Times New Roman" w:hAnsi="Times New Roman" w:cs="Times New Roman"/>
                <w:sz w:val="24"/>
                <w:szCs w:val="24"/>
              </w:rPr>
              <w:t xml:space="preserve"> сельское поселение МО Приозерский муниципальный рай</w:t>
            </w:r>
            <w:r>
              <w:rPr>
                <w:rFonts w:ascii="Times New Roman" w:hAnsi="Times New Roman" w:cs="Times New Roman"/>
                <w:sz w:val="24"/>
                <w:szCs w:val="24"/>
              </w:rPr>
              <w:t>он Ленинградской области http:/ромашкинское</w:t>
            </w:r>
            <w:proofErr w:type="gramStart"/>
            <w:r w:rsidRPr="00EE2EC0">
              <w:rPr>
                <w:rFonts w:ascii="Times New Roman" w:hAnsi="Times New Roman" w:cs="Times New Roman"/>
                <w:sz w:val="24"/>
                <w:szCs w:val="24"/>
              </w:rPr>
              <w:t>.р</w:t>
            </w:r>
            <w:proofErr w:type="gramEnd"/>
            <w:r w:rsidRPr="00EE2EC0">
              <w:rPr>
                <w:rFonts w:ascii="Times New Roman" w:hAnsi="Times New Roman" w:cs="Times New Roman"/>
                <w:sz w:val="24"/>
                <w:szCs w:val="24"/>
              </w:rPr>
              <w:t>ф/ и в сетевом информационном издании «ЛЕНОБЛИНФОРМ».</w:t>
            </w:r>
          </w:p>
          <w:p w:rsidR="00487828" w:rsidRPr="00EE2EC0" w:rsidRDefault="00487828" w:rsidP="00AF3F55">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4. Настоящее постановление вступает в силу с момента официального опубликования.</w:t>
            </w:r>
          </w:p>
          <w:p w:rsidR="00487828" w:rsidRPr="00EE2EC0" w:rsidRDefault="00487828" w:rsidP="00AF3F55">
            <w:pPr>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5. </w:t>
            </w:r>
            <w:proofErr w:type="gramStart"/>
            <w:r w:rsidRPr="00EE2EC0">
              <w:rPr>
                <w:rFonts w:ascii="Times New Roman" w:hAnsi="Times New Roman" w:cs="Times New Roman"/>
                <w:sz w:val="24"/>
                <w:szCs w:val="24"/>
              </w:rPr>
              <w:t>Контроль за</w:t>
            </w:r>
            <w:proofErr w:type="gramEnd"/>
            <w:r w:rsidRPr="00EE2EC0">
              <w:rPr>
                <w:rFonts w:ascii="Times New Roman" w:hAnsi="Times New Roman" w:cs="Times New Roman"/>
                <w:sz w:val="24"/>
                <w:szCs w:val="24"/>
              </w:rPr>
              <w:t xml:space="preserve"> исполнением настоящего постановления оставляю за собой.</w:t>
            </w:r>
          </w:p>
          <w:p w:rsidR="00A60148" w:rsidRDefault="00487828" w:rsidP="00AF3F55">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администрации       </w:t>
            </w:r>
            <w:r w:rsidRPr="00114D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С.Р.Кукуца</w:t>
            </w:r>
            <w:proofErr w:type="spellEnd"/>
          </w:p>
          <w:p w:rsidR="00487828" w:rsidRPr="00EE2EC0" w:rsidRDefault="00487828" w:rsidP="00AF3F55">
            <w:pPr>
              <w:jc w:val="both"/>
              <w:rPr>
                <w:rFonts w:ascii="Times New Roman" w:hAnsi="Times New Roman" w:cs="Times New Roman"/>
                <w:sz w:val="24"/>
                <w:szCs w:val="24"/>
              </w:rPr>
            </w:pPr>
            <w:bookmarkStart w:id="0" w:name="_GoBack"/>
            <w:bookmarkEnd w:id="0"/>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тел.88137999515</w:t>
            </w:r>
          </w:p>
        </w:tc>
      </w:tr>
    </w:tbl>
    <w:p w:rsidR="00487828" w:rsidRPr="00084FB5" w:rsidRDefault="00487828" w:rsidP="004878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4FB5">
        <w:rPr>
          <w:rFonts w:ascii="Times New Roman" w:hAnsi="Times New Roman" w:cs="Times New Roman"/>
          <w:sz w:val="24"/>
          <w:szCs w:val="24"/>
        </w:rPr>
        <w:t>Приложение 1</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Утвержден</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постановлением администрации</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муниципального образования</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Ромашкинское сельское поселение</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Приозерского муниципального района</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Ленинградской области</w:t>
      </w:r>
    </w:p>
    <w:p w:rsidR="00487828" w:rsidRPr="00084FB5" w:rsidRDefault="00487828" w:rsidP="00487828">
      <w:pPr>
        <w:spacing w:after="0" w:line="240" w:lineRule="auto"/>
        <w:jc w:val="right"/>
        <w:rPr>
          <w:rFonts w:ascii="Times New Roman" w:hAnsi="Times New Roman" w:cs="Times New Roman"/>
          <w:sz w:val="24"/>
          <w:szCs w:val="24"/>
        </w:rPr>
      </w:pPr>
      <w:r w:rsidRPr="00084FB5">
        <w:rPr>
          <w:rFonts w:ascii="Times New Roman" w:hAnsi="Times New Roman" w:cs="Times New Roman"/>
          <w:sz w:val="24"/>
          <w:szCs w:val="24"/>
        </w:rPr>
        <w:t xml:space="preserve">от </w:t>
      </w:r>
      <w:r>
        <w:rPr>
          <w:rFonts w:ascii="Times New Roman" w:hAnsi="Times New Roman" w:cs="Times New Roman"/>
          <w:sz w:val="24"/>
          <w:szCs w:val="24"/>
        </w:rPr>
        <w:t>11.11.</w:t>
      </w:r>
      <w:r w:rsidRPr="00084FB5">
        <w:rPr>
          <w:rFonts w:ascii="Times New Roman" w:hAnsi="Times New Roman" w:cs="Times New Roman"/>
          <w:sz w:val="24"/>
          <w:szCs w:val="24"/>
        </w:rPr>
        <w:t xml:space="preserve"> 2022 года № </w:t>
      </w:r>
      <w:r>
        <w:rPr>
          <w:rFonts w:ascii="Times New Roman" w:hAnsi="Times New Roman" w:cs="Times New Roman"/>
          <w:sz w:val="24"/>
          <w:szCs w:val="24"/>
        </w:rPr>
        <w:t>318</w:t>
      </w: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after="0"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АДМИНИСТРАТИВНЫЙ РЕГЛАМЕНТ</w:t>
      </w:r>
    </w:p>
    <w:p w:rsidR="00487828" w:rsidRPr="00084FB5" w:rsidRDefault="00487828" w:rsidP="00487828">
      <w:pPr>
        <w:spacing w:after="0"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по предоставлению муниципальной услуги</w:t>
      </w:r>
    </w:p>
    <w:p w:rsidR="00487828" w:rsidRPr="00084FB5" w:rsidRDefault="00487828" w:rsidP="00487828">
      <w:pPr>
        <w:spacing w:after="0"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«Приватизация жилых помещений муниципального жилищного фонда»</w:t>
      </w:r>
    </w:p>
    <w:p w:rsidR="00487828" w:rsidRPr="00084FB5" w:rsidRDefault="00487828" w:rsidP="00487828">
      <w:pPr>
        <w:spacing w:after="0" w:line="240" w:lineRule="auto"/>
        <w:jc w:val="center"/>
        <w:rPr>
          <w:rFonts w:ascii="Times New Roman" w:hAnsi="Times New Roman" w:cs="Times New Roman"/>
          <w:b/>
          <w:sz w:val="24"/>
          <w:szCs w:val="24"/>
        </w:rPr>
      </w:pPr>
    </w:p>
    <w:p w:rsidR="00487828" w:rsidRPr="00084FB5" w:rsidRDefault="00487828" w:rsidP="00487828">
      <w:pPr>
        <w:spacing w:line="240" w:lineRule="auto"/>
        <w:jc w:val="center"/>
        <w:rPr>
          <w:rFonts w:ascii="Times New Roman" w:hAnsi="Times New Roman" w:cs="Times New Roman"/>
          <w:b/>
          <w:sz w:val="24"/>
          <w:szCs w:val="24"/>
        </w:rPr>
      </w:pPr>
      <w:bookmarkStart w:id="1" w:name="Par1"/>
      <w:bookmarkStart w:id="2" w:name="Par40"/>
      <w:bookmarkEnd w:id="1"/>
      <w:bookmarkEnd w:id="2"/>
      <w:r w:rsidRPr="00084FB5">
        <w:rPr>
          <w:rFonts w:ascii="Times New Roman" w:hAnsi="Times New Roman" w:cs="Times New Roman"/>
          <w:b/>
          <w:sz w:val="24"/>
          <w:szCs w:val="24"/>
        </w:rPr>
        <w:t>1. Общие положения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1.1. Наименование муниципальной услуги: «Приватизация жилых помещений муниципального жилищного фонда».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Муниципальную услугу предоставляет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орган местного самоуправления)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1.3. При предоставлении муниципальной услуги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взаимодействует </w:t>
      </w:r>
      <w:proofErr w:type="gramStart"/>
      <w:r w:rsidRPr="00084FB5">
        <w:rPr>
          <w:rFonts w:ascii="Times New Roman" w:hAnsi="Times New Roman" w:cs="Times New Roman"/>
          <w:sz w:val="24"/>
          <w:szCs w:val="24"/>
        </w:rPr>
        <w:t>с</w:t>
      </w:r>
      <w:proofErr w:type="gramEnd"/>
      <w:r w:rsidRPr="00084FB5">
        <w:rPr>
          <w:rFonts w:ascii="Times New Roman" w:hAnsi="Times New Roman" w:cs="Times New Roman"/>
          <w:sz w:val="24"/>
          <w:szCs w:val="24"/>
        </w:rPr>
        <w:t>:</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органами Федеральной службы государственной регистрации, кадастра и картографии;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филиалом ФГБУ «Федеральная кадастровая палата Федеральной службы государственной регистрации, кадастра и картографии» по Ленинградской области;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Ленинградским областным государственным унитарным предприятием технической инвентаризации и оценки недвижимости.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w:t>
      </w:r>
      <w:proofErr w:type="gramStart"/>
      <w:r w:rsidRPr="00084FB5">
        <w:rPr>
          <w:rFonts w:ascii="Times New Roman" w:hAnsi="Times New Roman" w:cs="Times New Roman"/>
          <w:sz w:val="24"/>
          <w:szCs w:val="24"/>
        </w:rPr>
        <w:t>в</w:t>
      </w:r>
      <w:proofErr w:type="gramEnd"/>
      <w:r w:rsidRPr="00084FB5">
        <w:rPr>
          <w:rFonts w:ascii="Times New Roman" w:hAnsi="Times New Roman" w:cs="Times New Roman"/>
          <w:sz w:val="24"/>
          <w:szCs w:val="24"/>
        </w:rPr>
        <w:t xml:space="preserve"> сети Интернет.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Электронный адрес портала государственных и муниципальных услуг Ленинградской области (далее – ПГУ ЛО): </w:t>
      </w:r>
      <w:hyperlink r:id="rId7" w:history="1">
        <w:r w:rsidRPr="00084FB5">
          <w:rPr>
            <w:rStyle w:val="a4"/>
            <w:rFonts w:ascii="Times New Roman" w:hAnsi="Times New Roman" w:cs="Times New Roman"/>
            <w:sz w:val="24"/>
            <w:szCs w:val="24"/>
          </w:rPr>
          <w:t>http://gu.lenobl.ru/</w:t>
        </w:r>
      </w:hyperlink>
      <w:r w:rsidRPr="00084FB5">
        <w:rPr>
          <w:rFonts w:ascii="Times New Roman" w:hAnsi="Times New Roman" w:cs="Times New Roman"/>
          <w:sz w:val="24"/>
          <w:szCs w:val="24"/>
        </w:rPr>
        <w:t>;</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Электронный адрес официального сайта Администрации Ленинградской области </w:t>
      </w:r>
      <w:hyperlink r:id="rId8" w:history="1">
        <w:r w:rsidRPr="00084FB5">
          <w:rPr>
            <w:rStyle w:val="a4"/>
            <w:rFonts w:ascii="Times New Roman" w:hAnsi="Times New Roman" w:cs="Times New Roman"/>
            <w:sz w:val="24"/>
            <w:szCs w:val="24"/>
          </w:rPr>
          <w:t>http://www.lenobl.ru/</w:t>
        </w:r>
      </w:hyperlink>
      <w:r w:rsidRPr="00084FB5">
        <w:rPr>
          <w:rFonts w:ascii="Times New Roman" w:hAnsi="Times New Roman" w:cs="Times New Roman"/>
          <w:sz w:val="24"/>
          <w:szCs w:val="24"/>
        </w:rPr>
        <w:t>;</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Электронный адрес официального сайта органа местного самоуправления http://Ромашкинскоесп</w:t>
      </w:r>
      <w:proofErr w:type="gramStart"/>
      <w:r w:rsidRPr="00084FB5">
        <w:rPr>
          <w:rFonts w:ascii="Times New Roman" w:hAnsi="Times New Roman" w:cs="Times New Roman"/>
          <w:sz w:val="24"/>
          <w:szCs w:val="24"/>
        </w:rPr>
        <w:t>.р</w:t>
      </w:r>
      <w:proofErr w:type="gramEnd"/>
      <w:r w:rsidRPr="00084FB5">
        <w:rPr>
          <w:rFonts w:ascii="Times New Roman" w:hAnsi="Times New Roman" w:cs="Times New Roman"/>
          <w:sz w:val="24"/>
          <w:szCs w:val="24"/>
        </w:rPr>
        <w:t>ф/.</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достоверность предоставляемой информации;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четкость в изложении информации;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полнота информирования.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Информация о порядке предоставления муниципальной услуги предоставляется: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 телефону специалистами администрация муниципального образования Ромашкинское сельское поселение (непосредственно в день обращения заинтересованных лиц);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 Интернет-сайте МО http://Ромашкинское</w:t>
      </w:r>
      <w:proofErr w:type="gramStart"/>
      <w:r w:rsidRPr="00084FB5">
        <w:rPr>
          <w:rFonts w:ascii="Times New Roman" w:hAnsi="Times New Roman" w:cs="Times New Roman"/>
          <w:sz w:val="24"/>
          <w:szCs w:val="24"/>
        </w:rPr>
        <w:t>.р</w:t>
      </w:r>
      <w:proofErr w:type="gramEnd"/>
      <w:r w:rsidRPr="00084FB5">
        <w:rPr>
          <w:rFonts w:ascii="Times New Roman" w:hAnsi="Times New Roman" w:cs="Times New Roman"/>
          <w:sz w:val="24"/>
          <w:szCs w:val="24"/>
        </w:rPr>
        <w:t>ф/;</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 Портале государственных и муниципальных услуг (функций) Ленинградской области </w:t>
      </w:r>
      <w:hyperlink r:id="rId9" w:history="1">
        <w:r w:rsidRPr="00084FB5">
          <w:rPr>
            <w:rStyle w:val="a4"/>
            <w:rFonts w:ascii="Times New Roman" w:hAnsi="Times New Roman" w:cs="Times New Roman"/>
            <w:sz w:val="24"/>
            <w:szCs w:val="24"/>
          </w:rPr>
          <w:t>http://gu.lenobl.ru/</w:t>
        </w:r>
      </w:hyperlink>
      <w:r w:rsidRPr="00084FB5">
        <w:rPr>
          <w:rFonts w:ascii="Times New Roman" w:hAnsi="Times New Roman" w:cs="Times New Roman"/>
          <w:sz w:val="24"/>
          <w:szCs w:val="24"/>
        </w:rPr>
        <w:t>;</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 Едином Портале государственных и муниципальных услуг (функций) www.gosuslugi.ru.</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при обращении в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1.7.3. Информирование об исполнении муниципальной услуги осуществляется в устной, письменной или электронной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w:t>
      </w:r>
      <w:r w:rsidRPr="00084FB5">
        <w:rPr>
          <w:rFonts w:ascii="Times New Roman" w:hAnsi="Times New Roman" w:cs="Times New Roman"/>
          <w:sz w:val="24"/>
          <w:szCs w:val="24"/>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1.7.7. Консультирование при обращении заявителей в электронном виде осуществляется по электронной почте.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487828" w:rsidRPr="00084FB5" w:rsidRDefault="00487828" w:rsidP="00487828">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2. Стандарт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1.9. Наименование муниципальной услуги: «Приватизация жилых помещений муниципального жилищного фонда» (далее — муниципальная услуга).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 Предоставление муниципальной услуги осуществляется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 Информация о процедуре предоставления муниципальной услуги предоставляется бесплатно.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2.0.2. Информация о порядке получения муниципальной услуги предоставляется: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путем индивидуального и публичного информирования в устной и письменной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2.0.3. Информация о процедуре оказания муниципальной услуги должна предоставляться заявителем оперативно, быть четкой, достоверной, полной.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2.0.5. Заявитель, предоставивший документы для получения муниципальной услуги, в обязательном порядке информируется: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 приостановлении исполнения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об отказе в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 сроках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 по перечню документов, необходимых для исполнения муниципальной услуги, комплектности (достаточности) представленных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 времени приема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 сроках исполнения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2.0.8. При консультировании заявителя исполнитель муниципальной услуги обязан:</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давать полный, точный и понятный ответ на поставленные вопросы;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соблюдать права и законные интересы заявителя.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2.0.9. Информационные стенды по предоставлению муниципальной услуги должны содержать следующую информацию: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порядок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перечень документов, необходимых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образец заполнения заявления для получения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сроки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2.0.11.Срок предоставления муниципальной услуги составляет 2 месяца со дня подачи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Прием документов, предусмотренных п. 2.0.13 настоящего Регламента, осуществляется в течение одного дня.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Максимальное время приема при обращении заявителя в отдел – 15 минут, при ответах на телефонные звонки – 10 минут.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Максимальное время ожидания заявителя в очереди для получения муниципальной услуги не должно превышать 15 минут.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2.0.12. Правовые основания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w:t>
      </w:r>
      <w:hyperlink r:id="rId10" w:history="1">
        <w:r w:rsidRPr="00084FB5">
          <w:rPr>
            <w:rStyle w:val="a4"/>
            <w:rFonts w:ascii="Times New Roman" w:hAnsi="Times New Roman" w:cs="Times New Roman"/>
            <w:sz w:val="24"/>
            <w:szCs w:val="24"/>
          </w:rPr>
          <w:t>Конституция</w:t>
        </w:r>
      </w:hyperlink>
      <w:r w:rsidRPr="00084FB5">
        <w:rPr>
          <w:rFonts w:ascii="Times New Roman" w:hAnsi="Times New Roman" w:cs="Times New Roman"/>
          <w:sz w:val="24"/>
          <w:szCs w:val="24"/>
        </w:rPr>
        <w:t> Российской Федерации от 12.12.1993 («Российская газета», N 237, 25.12.1993);</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Гражданский кодекс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Жилищный кодекс Российской Федерации от 29.12.2004 N 188-ФЗ;</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 Федеральный закон от 06.10.2003 N 131-ФЗ «Об общих принципах организации местного самоуправления в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24.07.2007 N 221-ФЗ «О государственном кадастре недвижимости»;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Закон РФ от 04.07.1991 N 1541-1 «О приватизации жилищного фонда в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27.07.2006 N 152-ФЗ «О персональных данных»;</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084FB5">
        <w:rPr>
          <w:rFonts w:ascii="Times New Roman" w:hAnsi="Times New Roman" w:cs="Times New Roman"/>
          <w:sz w:val="24"/>
          <w:szCs w:val="24"/>
        </w:rPr>
        <w:t>ии и ау</w:t>
      </w:r>
      <w:proofErr w:type="gramEnd"/>
      <w:r w:rsidRPr="00084FB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Федеральный закон от 6 апреля 2011 г. N 63-ФЗ «Об электронной подписи»;</w:t>
      </w:r>
    </w:p>
    <w:p w:rsidR="00487828" w:rsidRPr="00084FB5" w:rsidRDefault="00487828" w:rsidP="00487828">
      <w:pPr>
        <w:spacing w:line="240" w:lineRule="auto"/>
        <w:jc w:val="both"/>
        <w:rPr>
          <w:rFonts w:ascii="Times New Roman" w:hAnsi="Times New Roman" w:cs="Times New Roman"/>
          <w:sz w:val="24"/>
          <w:szCs w:val="24"/>
        </w:rPr>
      </w:pPr>
      <w:bookmarkStart w:id="3" w:name="Par126"/>
      <w:bookmarkEnd w:id="3"/>
      <w:r w:rsidRPr="00084FB5">
        <w:rPr>
          <w:rFonts w:ascii="Times New Roman" w:hAnsi="Times New Roman" w:cs="Times New Roman"/>
          <w:sz w:val="24"/>
          <w:szCs w:val="24"/>
        </w:rPr>
        <w:t>— Устав МО Ромашкинское сельское поселение;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Иное законодательство муниципального образования;</w:t>
      </w:r>
    </w:p>
    <w:p w:rsidR="00487828" w:rsidRPr="00084FB5" w:rsidRDefault="00487828" w:rsidP="00487828">
      <w:pPr>
        <w:spacing w:line="240" w:lineRule="auto"/>
        <w:jc w:val="both"/>
        <w:rPr>
          <w:rFonts w:ascii="Times New Roman" w:hAnsi="Times New Roman" w:cs="Times New Roman"/>
          <w:sz w:val="24"/>
          <w:szCs w:val="24"/>
        </w:rPr>
      </w:pPr>
      <w:bookmarkStart w:id="4" w:name="Par127"/>
      <w:bookmarkEnd w:id="4"/>
      <w:r w:rsidRPr="00084FB5">
        <w:rPr>
          <w:rFonts w:ascii="Times New Roman" w:hAnsi="Times New Roman" w:cs="Times New Roman"/>
          <w:sz w:val="24"/>
          <w:szCs w:val="24"/>
        </w:rPr>
        <w:t>2.0.13.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заявление о передаче жилого помещения в собственность граждан, которое составляется по установленным образцам (Приложение 3).</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487828" w:rsidRPr="00084FB5" w:rsidRDefault="00487828" w:rsidP="00487828">
      <w:pPr>
        <w:spacing w:line="240" w:lineRule="auto"/>
        <w:jc w:val="both"/>
        <w:rPr>
          <w:rFonts w:ascii="Times New Roman" w:hAnsi="Times New Roman" w:cs="Times New Roman"/>
          <w:sz w:val="24"/>
          <w:szCs w:val="24"/>
        </w:rPr>
      </w:pPr>
      <w:bookmarkStart w:id="5" w:name="Par130"/>
      <w:bookmarkEnd w:id="5"/>
      <w:r w:rsidRPr="00084FB5">
        <w:rPr>
          <w:rFonts w:ascii="Times New Roman" w:hAnsi="Times New Roman" w:cs="Times New Roman"/>
          <w:sz w:val="24"/>
          <w:szCs w:val="24"/>
        </w:rPr>
        <w:t>2) справка по форме № 9 на всех зарегистрированных и снятых с регистрации граждан с момента выдачи ордера, заключения договора социального найма;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487828" w:rsidRPr="00084FB5" w:rsidRDefault="00487828" w:rsidP="00487828">
      <w:pPr>
        <w:spacing w:line="240" w:lineRule="auto"/>
        <w:jc w:val="both"/>
        <w:rPr>
          <w:rFonts w:ascii="Times New Roman" w:hAnsi="Times New Roman" w:cs="Times New Roman"/>
          <w:sz w:val="24"/>
          <w:szCs w:val="24"/>
        </w:rPr>
      </w:pPr>
      <w:bookmarkStart w:id="6" w:name="Par135"/>
      <w:bookmarkEnd w:id="6"/>
      <w:r w:rsidRPr="00084FB5">
        <w:rPr>
          <w:rFonts w:ascii="Times New Roman" w:hAnsi="Times New Roman" w:cs="Times New Roman"/>
          <w:sz w:val="24"/>
          <w:szCs w:val="24"/>
        </w:rPr>
        <w:t>4) заверенные надлежащим образом доверенность, отказы (согласия на приватизацию), при необходимости: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паспорт доверенного лица;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вступившие в законную силу судебные акты (при наличии);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Во всех случаях при предъявлении доверенности доверенное лицо представляет заверенную надлежащим образом копию паспорта доверителя;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1" w:history="1">
        <w:r w:rsidRPr="00084FB5">
          <w:rPr>
            <w:rStyle w:val="a4"/>
            <w:rFonts w:ascii="Times New Roman" w:hAnsi="Times New Roman" w:cs="Times New Roman"/>
            <w:sz w:val="24"/>
            <w:szCs w:val="24"/>
          </w:rPr>
          <w:t>статьей 71</w:t>
        </w:r>
      </w:hyperlink>
      <w:r w:rsidRPr="00084FB5">
        <w:rPr>
          <w:rFonts w:ascii="Times New Roman" w:hAnsi="Times New Roman" w:cs="Times New Roman"/>
          <w:sz w:val="24"/>
          <w:szCs w:val="24"/>
        </w:rPr>
        <w:t> Жилищного кодекса Российской Федерации – доверенность на представителя или отказ от участия в приватизации;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084FB5">
        <w:rPr>
          <w:rFonts w:ascii="Times New Roman" w:hAnsi="Times New Roman" w:cs="Times New Roman"/>
          <w:sz w:val="24"/>
          <w:szCs w:val="24"/>
        </w:rPr>
        <w:t xml:space="preserve"> приватизации жилищного фонда в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8.1.) Граждане, изъявившие желание приватизировать забронированные ими жилые помещения, представляют: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охранное свидетельство и копию охранного свидетельства;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 документы, указанные в подпункте 8 пункта 2.0.13 административного регламента;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8.2.) Граждане, снятые с регистрации в период с 11.07.1991 года по дату подачи заявления на время учебы, представляют: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справку из учебного заведения;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справку о регистрации с места проживания на период учебы.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Граждане, зарегистрированные после учебы по месту жительства, представляют только справку о регистрации с места проживания за период учебы.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Граждане, отбывающие срок наказания, представляют: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8.4.) Заявитель при подаче заявления на приватизацию жилого помещения, предоставляет Объяснение с указанием причины «пробелов» в регистрации.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краткая характеристика жилого помещения, выданная органом технической инвентаризации, справка по форме № 7;</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кадастровый паспорт на жилое помещение.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Заявитель вправе представить документы, указанный в настоящем </w:t>
      </w:r>
      <w:hyperlink r:id="rId12" w:anchor="Par167" w:history="1">
        <w:r w:rsidRPr="00084FB5">
          <w:rPr>
            <w:rStyle w:val="a4"/>
            <w:rFonts w:ascii="Times New Roman" w:hAnsi="Times New Roman" w:cs="Times New Roman"/>
            <w:sz w:val="24"/>
            <w:szCs w:val="24"/>
          </w:rPr>
          <w:t>пункте </w:t>
        </w:r>
      </w:hyperlink>
      <w:r w:rsidRPr="00084FB5">
        <w:rPr>
          <w:rFonts w:ascii="Times New Roman" w:hAnsi="Times New Roman" w:cs="Times New Roman"/>
          <w:sz w:val="24"/>
          <w:szCs w:val="24"/>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2.0.15. Срок действия технической документации – пять лет, справки по форме № 9 – 30 дней (за исключением архивных).</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2.0.17.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2.0.18. Заявитель несет ответственность за достоверность представленных сведений.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2.0.19. Исчерпывающий перечень оснований для отказа в приеме документов, необходимых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2.0.20. Исчерпывающий перечень оснований для отказа в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предоставление неполного пакета документов, указанного в пункте 2.2.13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отсутствие гражданства РФ;</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наличие неутвержденных в установленном порядке перепланировок жилого помещения;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жилое помещение не относится к муниципальному жилищному фонду муниципального образования Ромашкинское сельское поселение;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участие гражданина (заявителя) в приватизации другого жилого помещения;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нахождение жилого помещения в аварийном состоянии;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включение жилого помещения в специализированный жилищный фонд;</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нахождение жилого помещения в общежитии;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текст письменного обращения не поддается прочтению;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 Предоставление муниципальной услуги является бесплатным для заявителей.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2.3.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2.4. Заявление о предоставлении муниципальной услуги регистрируется в приемной администрации муниципального образования Ромашкинское сельское поселение в течение дня поступления заявления.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2.7.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2.8.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2.9.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2.10. Вход в здание (помещение) и выход из него оборудуются, информационными табличками (вывесками), содержащие информацию о режиме его работы.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2.11.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2.12.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2.13.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2.14.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2.15. Оборудование мест повышенного удобства с дополнительным местом для собаки – поводыря и устрой</w:t>
      </w:r>
      <w:proofErr w:type="gramStart"/>
      <w:r w:rsidRPr="00084FB5">
        <w:rPr>
          <w:rFonts w:ascii="Times New Roman" w:hAnsi="Times New Roman" w:cs="Times New Roman"/>
          <w:sz w:val="24"/>
          <w:szCs w:val="24"/>
        </w:rPr>
        <w:t>ств дл</w:t>
      </w:r>
      <w:proofErr w:type="gramEnd"/>
      <w:r w:rsidRPr="00084FB5">
        <w:rPr>
          <w:rFonts w:ascii="Times New Roman" w:hAnsi="Times New Roman" w:cs="Times New Roman"/>
          <w:sz w:val="24"/>
          <w:szCs w:val="24"/>
        </w:rPr>
        <w:t>я передвижения инвалида (костылей, ходунков).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2.16.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084FB5">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2.17. Помещения приема и выдачи документов должны предусматривать места для ожидания, информирования и приема заявителей.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2.20. Показатели доступности и качества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равные права и возможности при получении муниципальной услуги для заявителей;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транспортная доступность к месту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2.23. Показатели качества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соблюдение срока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соблюдение требований стандарта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 соблюдение времени ожидания в очереди при подаче запроса и получении результата;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2.26. Иные требования, в том числе учитывающие особенности предоставления муниципальной услуги в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определяет предмет обращения;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проводит проверку полномочий лица, подающего документы;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084FB5">
        <w:rPr>
          <w:rFonts w:ascii="Times New Roman" w:hAnsi="Times New Roman" w:cs="Times New Roman"/>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После подписания заявителем документов, являющихся результатом предоставления муниципальной услуги, договор передачи занимаемых жилых помещений в собственность граждан, оформленный в количестве 3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в срок не более 3 рабочих дней со дня подписания вышеуказанных</w:t>
      </w:r>
      <w:proofErr w:type="gramEnd"/>
      <w:r w:rsidRPr="00084FB5">
        <w:rPr>
          <w:rFonts w:ascii="Times New Roman" w:hAnsi="Times New Roman" w:cs="Times New Roman"/>
          <w:sz w:val="24"/>
          <w:szCs w:val="24"/>
        </w:rPr>
        <w:t xml:space="preserve">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 Особенности предоставления муниципальной услуги в электронном виде.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084FB5">
        <w:rPr>
          <w:rFonts w:ascii="Times New Roman" w:hAnsi="Times New Roman" w:cs="Times New Roman"/>
          <w:sz w:val="24"/>
          <w:szCs w:val="24"/>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84FB5">
        <w:rPr>
          <w:rFonts w:ascii="Times New Roman" w:hAnsi="Times New Roman" w:cs="Times New Roman"/>
          <w:sz w:val="24"/>
          <w:szCs w:val="24"/>
        </w:rPr>
        <w:t>ии и ау</w:t>
      </w:r>
      <w:proofErr w:type="gramEnd"/>
      <w:r w:rsidRPr="00084FB5">
        <w:rPr>
          <w:rFonts w:ascii="Times New Roman" w:hAnsi="Times New Roman" w:cs="Times New Roman"/>
          <w:sz w:val="24"/>
          <w:szCs w:val="24"/>
        </w:rPr>
        <w:t>тентификации (далее – ЕСИА).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2.27.1.2. Муниципальная услуга может быть получена через ПГУ ЛО следующими способами: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обязательной личной явкой на прием в Администрацию;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84FB5">
        <w:rPr>
          <w:rFonts w:ascii="Times New Roman" w:hAnsi="Times New Roman" w:cs="Times New Roman"/>
          <w:sz w:val="24"/>
          <w:szCs w:val="24"/>
        </w:rPr>
        <w:t>заверения заявления</w:t>
      </w:r>
      <w:proofErr w:type="gramEnd"/>
      <w:r w:rsidRPr="00084FB5">
        <w:rPr>
          <w:rFonts w:ascii="Times New Roman" w:hAnsi="Times New Roman" w:cs="Times New Roman"/>
          <w:sz w:val="24"/>
          <w:szCs w:val="24"/>
        </w:rPr>
        <w:t xml:space="preserve"> и документов, поданных в электронном виде на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2.27.1.4. Для подачи заявления через ПГУ ЛО заявитель должен выполнить следующие действия: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пройти идентификацию и аутентификацию в ЕСИА;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w:t>
      </w:r>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w:t>
      </w:r>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направить пакет электронных документов в Администрацию посредством функционала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формы о принятом решении и переводит дело в архив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84FB5">
        <w:rPr>
          <w:rFonts w:ascii="Times New Roman" w:hAnsi="Times New Roman" w:cs="Times New Roman"/>
          <w:sz w:val="24"/>
          <w:szCs w:val="24"/>
        </w:rPr>
        <w:t>дств св</w:t>
      </w:r>
      <w:proofErr w:type="gramEnd"/>
      <w:r w:rsidRPr="00084FB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формирует через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4FB5">
        <w:rPr>
          <w:rFonts w:ascii="Times New Roman" w:hAnsi="Times New Roman" w:cs="Times New Roman"/>
          <w:sz w:val="24"/>
          <w:szCs w:val="24"/>
        </w:rPr>
        <w:t xml:space="preserve"> 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дело переводит в статус «Заявитель приглашен на прием».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Заявитель должен явиться на прием в указанное время. В случае</w:t>
      </w:r>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дело переводит в статус «Прием заявителя окончен».</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 формы о принятом решении и переводит дело в архив АИС «</w:t>
      </w:r>
      <w:proofErr w:type="spellStart"/>
      <w:r w:rsidRPr="00084FB5">
        <w:rPr>
          <w:rFonts w:ascii="Times New Roman" w:hAnsi="Times New Roman" w:cs="Times New Roman"/>
          <w:sz w:val="24"/>
          <w:szCs w:val="24"/>
        </w:rPr>
        <w:t>Межвед</w:t>
      </w:r>
      <w:proofErr w:type="spellEnd"/>
      <w:r w:rsidRPr="00084FB5">
        <w:rPr>
          <w:rFonts w:ascii="Times New Roman" w:hAnsi="Times New Roman" w:cs="Times New Roman"/>
          <w:sz w:val="24"/>
          <w:szCs w:val="24"/>
        </w:rPr>
        <w:t xml:space="preserve">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84FB5">
        <w:rPr>
          <w:rFonts w:ascii="Times New Roman" w:hAnsi="Times New Roman" w:cs="Times New Roman"/>
          <w:sz w:val="24"/>
          <w:szCs w:val="24"/>
        </w:rPr>
        <w:t>дств св</w:t>
      </w:r>
      <w:proofErr w:type="gramEnd"/>
      <w:r w:rsidRPr="00084FB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084FB5">
        <w:rPr>
          <w:rFonts w:ascii="Times New Roman" w:hAnsi="Times New Roman" w:cs="Times New Roman"/>
          <w:sz w:val="24"/>
          <w:szCs w:val="24"/>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w:t>
      </w:r>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2.27.1.9. </w:t>
      </w:r>
      <w:proofErr w:type="gramStart"/>
      <w:r w:rsidRPr="00084FB5">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487828" w:rsidRPr="00084FB5" w:rsidRDefault="00487828" w:rsidP="00487828">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3. Информация об услугах, являющихся необходимыми и обязательными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487828" w:rsidRPr="00084FB5" w:rsidRDefault="00487828" w:rsidP="00487828">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4.2. Муниципальная услуга осуществляется сотрудниками администрации муниципального образования Ромашкинское сельское поселение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4.3. Содержание и продолжительность административных процедур и (или) максимальный срок их выполнения.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4.3.1. Основанием для начала административной процедуры является представление заявителем в администрацию муниципального образования Ромашкинское сельское поселение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w:t>
      </w:r>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(2.0.14) настоящих методических рекомендаций, специалистом администрации муниципального образования Ромашкинское сельское поселение,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w:t>
      </w:r>
      <w:r w:rsidRPr="00084FB5">
        <w:rPr>
          <w:rFonts w:ascii="Times New Roman" w:hAnsi="Times New Roman" w:cs="Times New Roman"/>
          <w:sz w:val="24"/>
          <w:szCs w:val="24"/>
        </w:rPr>
        <w:lastRenderedPageBreak/>
        <w:t>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4.3.3. После чего специалист приступает к оформлению договора передачи. Договор передачи оформляется в 3 экземплярах:</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4.3.4. Далее договор передачи подписывается уполномоченным представителем собственника жилого помещения.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административным регламентом.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административным регламентом.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4.4. Критерии принятия решений.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соответствие действующему законодательству РФ;</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изложение в простой, доступной для восприятия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тексты материалов печатаются удобным для чтения шрифтом без исправлений.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4.5. Результат выполнения административной процедуры.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4.6. Способ фиксации результата выполнения административного действия, в том числе через МФЦ и в электронной форме.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487828" w:rsidRPr="00084FB5" w:rsidRDefault="00487828" w:rsidP="00487828">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5. Формы </w:t>
      </w:r>
      <w:proofErr w:type="gramStart"/>
      <w:r w:rsidRPr="00084FB5">
        <w:rPr>
          <w:rFonts w:ascii="Times New Roman" w:hAnsi="Times New Roman" w:cs="Times New Roman"/>
          <w:b/>
          <w:sz w:val="24"/>
          <w:szCs w:val="24"/>
        </w:rPr>
        <w:t>контроля за</w:t>
      </w:r>
      <w:proofErr w:type="gramEnd"/>
      <w:r w:rsidRPr="00084FB5">
        <w:rPr>
          <w:rFonts w:ascii="Times New Roman" w:hAnsi="Times New Roman" w:cs="Times New Roman"/>
          <w:b/>
          <w:sz w:val="24"/>
          <w:szCs w:val="24"/>
        </w:rPr>
        <w:t xml:space="preserve"> предоставлением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5.1. </w:t>
      </w:r>
      <w:proofErr w:type="gramStart"/>
      <w:r w:rsidRPr="00084FB5">
        <w:rPr>
          <w:rFonts w:ascii="Times New Roman" w:hAnsi="Times New Roman" w:cs="Times New Roman"/>
          <w:sz w:val="24"/>
          <w:szCs w:val="24"/>
        </w:rPr>
        <w:t>Контроль за</w:t>
      </w:r>
      <w:proofErr w:type="gramEnd"/>
      <w:r w:rsidRPr="00084FB5">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должностного лица администрации.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5.2. Текущий </w:t>
      </w:r>
      <w:proofErr w:type="gramStart"/>
      <w:r w:rsidRPr="00084FB5">
        <w:rPr>
          <w:rFonts w:ascii="Times New Roman" w:hAnsi="Times New Roman" w:cs="Times New Roman"/>
          <w:sz w:val="24"/>
          <w:szCs w:val="24"/>
        </w:rPr>
        <w:t>контроль за</w:t>
      </w:r>
      <w:proofErr w:type="gramEnd"/>
      <w:r w:rsidRPr="00084FB5">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должностного лица администрации в виде: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проведения текущего мониторинга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5.3. Текущий </w:t>
      </w:r>
      <w:proofErr w:type="gramStart"/>
      <w:r w:rsidRPr="00084FB5">
        <w:rPr>
          <w:rFonts w:ascii="Times New Roman" w:hAnsi="Times New Roman" w:cs="Times New Roman"/>
          <w:sz w:val="24"/>
          <w:szCs w:val="24"/>
        </w:rPr>
        <w:t>контроль за</w:t>
      </w:r>
      <w:proofErr w:type="gramEnd"/>
      <w:r w:rsidRPr="00084FB5">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глава администрации.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084FB5">
        <w:rPr>
          <w:rFonts w:ascii="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7828" w:rsidRPr="00084FB5" w:rsidRDefault="00487828" w:rsidP="00487828">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6.2. </w:t>
      </w:r>
      <w:proofErr w:type="gramStart"/>
      <w:r w:rsidRPr="00084FB5">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нарушение срока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6.3. Жалоба подается: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при личной явке: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администрацию МО;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филиалы, отделы, удаленные рабочие места ГБУ ЛО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без личной явки: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почтовым отправлением в администрацию МО;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электронной форме через личный кабинет заявителя на ПГУ ЛО/ЕПГУ.</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6.4. </w:t>
      </w:r>
      <w:proofErr w:type="gramStart"/>
      <w:r w:rsidRPr="00084FB5">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 письменной жалобе в обязательном порядке указываются:</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6.6. </w:t>
      </w:r>
      <w:proofErr w:type="gramStart"/>
      <w:r w:rsidRPr="00084FB5">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6.7. </w:t>
      </w:r>
      <w:proofErr w:type="gramStart"/>
      <w:r w:rsidRPr="00084FB5">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084FB5">
        <w:rPr>
          <w:rFonts w:ascii="Times New Roman" w:hAnsi="Times New Roman" w:cs="Times New Roman"/>
          <w:sz w:val="24"/>
          <w:szCs w:val="24"/>
        </w:rPr>
        <w:lastRenderedPageBreak/>
        <w:t>установленного срока таких</w:t>
      </w:r>
      <w:proofErr w:type="gramEnd"/>
      <w:r w:rsidRPr="00084FB5">
        <w:rPr>
          <w:rFonts w:ascii="Times New Roman" w:hAnsi="Times New Roman" w:cs="Times New Roman"/>
          <w:sz w:val="24"/>
          <w:szCs w:val="24"/>
        </w:rPr>
        <w:t xml:space="preserve"> исправлений – в течение пяти рабочих дней со дня ее регистрации.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отказывает в удовлетворении жалобы.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В случае установления в ходе или по результатам </w:t>
      </w:r>
      <w:proofErr w:type="gramStart"/>
      <w:r w:rsidRPr="00084F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4FB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Приложение 1</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к административному регламенту</w:t>
      </w: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Местонахождение администрации МО:</w:t>
      </w: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188732, Ленинградская область, Приозерский район, пос. Ромашкинское, ул. Шоссейная, д-22</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Адрес электронной почты: </w:t>
      </w:r>
      <w:r w:rsidRPr="00084FB5">
        <w:rPr>
          <w:rStyle w:val="a4"/>
          <w:rFonts w:ascii="Times New Roman" w:hAnsi="Times New Roman" w:cs="Times New Roman"/>
          <w:sz w:val="24"/>
          <w:szCs w:val="24"/>
          <w:lang w:val="en-US"/>
        </w:rPr>
        <w:t>inbox</w:t>
      </w:r>
      <w:r w:rsidRPr="00084FB5">
        <w:rPr>
          <w:rStyle w:val="a4"/>
          <w:rFonts w:ascii="Times New Roman" w:hAnsi="Times New Roman" w:cs="Times New Roman"/>
          <w:sz w:val="24"/>
          <w:szCs w:val="24"/>
        </w:rPr>
        <w:t>@47</w:t>
      </w:r>
      <w:proofErr w:type="spellStart"/>
      <w:r w:rsidRPr="00084FB5">
        <w:rPr>
          <w:rStyle w:val="a4"/>
          <w:rFonts w:ascii="Times New Roman" w:hAnsi="Times New Roman" w:cs="Times New Roman"/>
          <w:sz w:val="24"/>
          <w:szCs w:val="24"/>
          <w:lang w:val="en-US"/>
        </w:rPr>
        <w:t>petrovskoe</w:t>
      </w:r>
      <w:proofErr w:type="spellEnd"/>
      <w:r w:rsidRPr="00084FB5">
        <w:rPr>
          <w:rStyle w:val="a4"/>
          <w:rFonts w:ascii="Times New Roman" w:hAnsi="Times New Roman" w:cs="Times New Roman"/>
          <w:sz w:val="24"/>
          <w:szCs w:val="24"/>
        </w:rPr>
        <w:t>.</w:t>
      </w:r>
      <w:proofErr w:type="spellStart"/>
      <w:r w:rsidRPr="00084FB5">
        <w:rPr>
          <w:rStyle w:val="a4"/>
          <w:rFonts w:ascii="Times New Roman" w:hAnsi="Times New Roman" w:cs="Times New Roman"/>
          <w:sz w:val="24"/>
          <w:szCs w:val="24"/>
          <w:lang w:val="en-US"/>
        </w:rPr>
        <w:t>ru</w:t>
      </w:r>
      <w:proofErr w:type="spellEnd"/>
    </w:p>
    <w:tbl>
      <w:tblPr>
        <w:tblW w:w="9773" w:type="dxa"/>
        <w:shd w:val="clear" w:color="auto" w:fill="FFFFFF"/>
        <w:tblCellMar>
          <w:left w:w="0" w:type="dxa"/>
          <w:right w:w="0" w:type="dxa"/>
        </w:tblCellMar>
        <w:tblLook w:val="04A0" w:firstRow="1" w:lastRow="0" w:firstColumn="1" w:lastColumn="0" w:noHBand="0" w:noVBand="1"/>
      </w:tblPr>
      <w:tblGrid>
        <w:gridCol w:w="2260"/>
        <w:gridCol w:w="7513"/>
      </w:tblGrid>
      <w:tr w:rsidR="00487828" w:rsidRPr="00084FB5" w:rsidTr="00AF3F55">
        <w:tc>
          <w:tcPr>
            <w:tcW w:w="977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Дни недели, время работы администрации МО</w:t>
            </w: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Дни недели</w:t>
            </w:r>
          </w:p>
        </w:tc>
        <w:tc>
          <w:tcPr>
            <w:tcW w:w="75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Время</w:t>
            </w: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Понедельник</w:t>
            </w:r>
          </w:p>
        </w:tc>
        <w:tc>
          <w:tcPr>
            <w:tcW w:w="75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ind w:left="38" w:hanging="142"/>
              <w:jc w:val="both"/>
              <w:rPr>
                <w:rFonts w:ascii="Times New Roman" w:hAnsi="Times New Roman" w:cs="Times New Roman"/>
                <w:sz w:val="24"/>
                <w:szCs w:val="24"/>
              </w:rPr>
            </w:pPr>
            <w:r w:rsidRPr="00084FB5">
              <w:rPr>
                <w:rFonts w:ascii="Times New Roman" w:hAnsi="Times New Roman" w:cs="Times New Roman"/>
                <w:sz w:val="24"/>
                <w:szCs w:val="24"/>
              </w:rPr>
              <w:t>с 09.00 до 17.00,</w:t>
            </w: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Вторник</w:t>
            </w:r>
          </w:p>
        </w:tc>
        <w:tc>
          <w:tcPr>
            <w:tcW w:w="75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ind w:right="2993"/>
              <w:jc w:val="both"/>
              <w:rPr>
                <w:rFonts w:ascii="Times New Roman" w:hAnsi="Times New Roman" w:cs="Times New Roman"/>
                <w:sz w:val="24"/>
                <w:szCs w:val="24"/>
              </w:rPr>
            </w:pPr>
            <w:r w:rsidRPr="00084FB5">
              <w:rPr>
                <w:rFonts w:ascii="Times New Roman" w:hAnsi="Times New Roman" w:cs="Times New Roman"/>
                <w:sz w:val="24"/>
                <w:szCs w:val="24"/>
              </w:rPr>
              <w:t>обед с 13.00 до 14.00</w:t>
            </w: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Среда</w:t>
            </w:r>
          </w:p>
        </w:tc>
        <w:tc>
          <w:tcPr>
            <w:tcW w:w="75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Четверг</w:t>
            </w:r>
          </w:p>
        </w:tc>
        <w:tc>
          <w:tcPr>
            <w:tcW w:w="75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2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Пятница</w:t>
            </w:r>
          </w:p>
        </w:tc>
        <w:tc>
          <w:tcPr>
            <w:tcW w:w="75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Часы приема корреспонденции:</w:t>
      </w:r>
    </w:p>
    <w:tbl>
      <w:tblPr>
        <w:tblW w:w="9773" w:type="dxa"/>
        <w:shd w:val="clear" w:color="auto" w:fill="FFFFFF"/>
        <w:tblCellMar>
          <w:left w:w="0" w:type="dxa"/>
          <w:right w:w="0" w:type="dxa"/>
        </w:tblCellMar>
        <w:tblLook w:val="04A0" w:firstRow="1" w:lastRow="0" w:firstColumn="1" w:lastColumn="0" w:noHBand="0" w:noVBand="1"/>
      </w:tblPr>
      <w:tblGrid>
        <w:gridCol w:w="2686"/>
        <w:gridCol w:w="7087"/>
      </w:tblGrid>
      <w:tr w:rsidR="00487828" w:rsidRPr="00084FB5" w:rsidTr="00AF3F55">
        <w:tc>
          <w:tcPr>
            <w:tcW w:w="977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Дни недели, время работы канцелярии администрации МО</w:t>
            </w: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Дни недели</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Время</w:t>
            </w: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Понедельник</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ind w:right="3277"/>
              <w:jc w:val="both"/>
              <w:rPr>
                <w:rFonts w:ascii="Times New Roman" w:hAnsi="Times New Roman" w:cs="Times New Roman"/>
                <w:sz w:val="24"/>
                <w:szCs w:val="24"/>
              </w:rPr>
            </w:pPr>
            <w:r w:rsidRPr="00084FB5">
              <w:rPr>
                <w:rFonts w:ascii="Times New Roman" w:hAnsi="Times New Roman" w:cs="Times New Roman"/>
                <w:sz w:val="24"/>
                <w:szCs w:val="24"/>
              </w:rPr>
              <w:t>с 09.00 до 17.00,</w:t>
            </w: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Вторник</w:t>
            </w:r>
          </w:p>
        </w:tc>
        <w:tc>
          <w:tcPr>
            <w:tcW w:w="70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обед с 13.00 до 14.00</w:t>
            </w: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Среда</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Четверг</w:t>
            </w:r>
          </w:p>
        </w:tc>
        <w:tc>
          <w:tcPr>
            <w:tcW w:w="70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2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Пятница</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8(81379)66-217.</w:t>
      </w: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Приложение 2</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к административному регламенту</w:t>
      </w: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Информация о местах нахождения,</w:t>
      </w: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справочных телефонах и адресах электронной почты МФЦ</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Телефон единой справочной службы ГБУ ЛО «МФЦ»: 8 (800) 500-00-47 (на территории России звонок бесплатный), адрес электронной почты: info@mfc47.ru.</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84FB5">
          <w:rPr>
            <w:rStyle w:val="a4"/>
            <w:rFonts w:ascii="Times New Roman" w:hAnsi="Times New Roman" w:cs="Times New Roman"/>
            <w:sz w:val="24"/>
            <w:szCs w:val="24"/>
          </w:rPr>
          <w:t>www.mfc47.ru</w:t>
        </w:r>
      </w:hyperlink>
    </w:p>
    <w:tbl>
      <w:tblPr>
        <w:tblW w:w="11199" w:type="dxa"/>
        <w:tblInd w:w="-1284" w:type="dxa"/>
        <w:shd w:val="clear" w:color="auto" w:fill="FFFFFF"/>
        <w:tblLayout w:type="fixed"/>
        <w:tblCellMar>
          <w:left w:w="0" w:type="dxa"/>
          <w:right w:w="0" w:type="dxa"/>
        </w:tblCellMar>
        <w:tblLook w:val="04A0" w:firstRow="1" w:lastRow="0" w:firstColumn="1" w:lastColumn="0" w:noHBand="0" w:noVBand="1"/>
      </w:tblPr>
      <w:tblGrid>
        <w:gridCol w:w="701"/>
        <w:gridCol w:w="2552"/>
        <w:gridCol w:w="3268"/>
        <w:gridCol w:w="3544"/>
        <w:gridCol w:w="1134"/>
      </w:tblGrid>
      <w:tr w:rsidR="00487828" w:rsidRPr="00084FB5" w:rsidTr="00AF3F55">
        <w:trPr>
          <w:trHeight w:val="58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п</w:t>
            </w:r>
            <w:proofErr w:type="gramEnd"/>
            <w:r w:rsidRPr="00084FB5">
              <w:rPr>
                <w:rFonts w:ascii="Times New Roman" w:hAnsi="Times New Roman" w:cs="Times New Roman"/>
                <w:sz w:val="24"/>
                <w:szCs w:val="24"/>
              </w:rPr>
              <w:t>/п</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Наименование МФЦ</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Почтовый адрес</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График работы</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Телефон</w:t>
            </w:r>
          </w:p>
        </w:tc>
      </w:tr>
      <w:tr w:rsidR="00487828" w:rsidRPr="00084FB5" w:rsidTr="00AF3F55">
        <w:trPr>
          <w:gridAfter w:val="1"/>
          <w:wAfter w:w="1134" w:type="dxa"/>
          <w:trHeight w:val="22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w:t>
            </w:r>
            <w:proofErr w:type="gramStart"/>
            <w:r w:rsidRPr="00084FB5">
              <w:rPr>
                <w:rFonts w:ascii="Times New Roman" w:hAnsi="Times New Roman" w:cs="Times New Roman"/>
                <w:b/>
                <w:sz w:val="24"/>
                <w:szCs w:val="24"/>
              </w:rPr>
              <w:t>в</w:t>
            </w:r>
            <w:proofErr w:type="gramEnd"/>
            <w:r w:rsidRPr="00084FB5">
              <w:rPr>
                <w:rFonts w:ascii="Times New Roman" w:hAnsi="Times New Roman" w:cs="Times New Roman"/>
                <w:b/>
                <w:sz w:val="24"/>
                <w:szCs w:val="24"/>
              </w:rPr>
              <w:t xml:space="preserve"> </w:t>
            </w:r>
            <w:proofErr w:type="gramStart"/>
            <w:r w:rsidRPr="00084FB5">
              <w:rPr>
                <w:rFonts w:ascii="Times New Roman" w:hAnsi="Times New Roman" w:cs="Times New Roman"/>
                <w:b/>
                <w:sz w:val="24"/>
                <w:szCs w:val="24"/>
              </w:rPr>
              <w:t>Бокситогорском</w:t>
            </w:r>
            <w:proofErr w:type="gramEnd"/>
            <w:r w:rsidRPr="00084FB5">
              <w:rPr>
                <w:rFonts w:ascii="Times New Roman" w:hAnsi="Times New Roman" w:cs="Times New Roman"/>
                <w:b/>
                <w:sz w:val="24"/>
                <w:szCs w:val="24"/>
              </w:rPr>
              <w:t xml:space="preserve">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«Тихвинский» — отдел «Бокситогорск»</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187650, Россия, Ленинградская область, </w:t>
            </w:r>
            <w:proofErr w:type="spellStart"/>
            <w:r w:rsidRPr="00084FB5">
              <w:rPr>
                <w:rFonts w:ascii="Times New Roman" w:hAnsi="Times New Roman" w:cs="Times New Roman"/>
                <w:sz w:val="24"/>
                <w:szCs w:val="24"/>
              </w:rPr>
              <w:t>Бокситогорский</w:t>
            </w:r>
            <w:proofErr w:type="spellEnd"/>
            <w:r w:rsidRPr="00084FB5">
              <w:rPr>
                <w:rFonts w:ascii="Times New Roman" w:hAnsi="Times New Roman" w:cs="Times New Roman"/>
                <w:sz w:val="24"/>
                <w:szCs w:val="24"/>
              </w:rPr>
              <w:t xml:space="preserve"> район,</w:t>
            </w:r>
            <w:r w:rsidRPr="00084FB5">
              <w:rPr>
                <w:rFonts w:ascii="Times New Roman" w:hAnsi="Times New Roman" w:cs="Times New Roman"/>
                <w:sz w:val="24"/>
                <w:szCs w:val="24"/>
              </w:rPr>
              <w:br/>
              <w:t>г. Бокситогорск, ул. Заводская, д. 8</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ind w:right="1099"/>
              <w:jc w:val="both"/>
              <w:rPr>
                <w:rFonts w:ascii="Times New Roman" w:hAnsi="Times New Roman" w:cs="Times New Roman"/>
                <w:sz w:val="24"/>
                <w:szCs w:val="24"/>
              </w:rPr>
            </w:pPr>
            <w:r w:rsidRPr="00084FB5">
              <w:rPr>
                <w:rFonts w:ascii="Times New Roman" w:hAnsi="Times New Roman" w:cs="Times New Roman"/>
                <w:sz w:val="24"/>
                <w:szCs w:val="24"/>
              </w:rPr>
              <w:t>Понедельник — пятница с 9.00 до 18.00. Суббота – с 09.00 до 14.00. Воскресенье — выходной</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«Тихвинский» — отдел «Пикалево»</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187602, Россия, Ленинградская область, </w:t>
            </w:r>
            <w:proofErr w:type="spellStart"/>
            <w:r w:rsidRPr="00084FB5">
              <w:rPr>
                <w:rFonts w:ascii="Times New Roman" w:hAnsi="Times New Roman" w:cs="Times New Roman"/>
                <w:sz w:val="24"/>
                <w:szCs w:val="24"/>
              </w:rPr>
              <w:t>Бокситогорский</w:t>
            </w:r>
            <w:proofErr w:type="spellEnd"/>
            <w:r w:rsidRPr="00084FB5">
              <w:rPr>
                <w:rFonts w:ascii="Times New Roman" w:hAnsi="Times New Roman" w:cs="Times New Roman"/>
                <w:sz w:val="24"/>
                <w:szCs w:val="24"/>
              </w:rPr>
              <w:t xml:space="preserve"> район,</w:t>
            </w:r>
            <w:r w:rsidRPr="00084FB5">
              <w:rPr>
                <w:rFonts w:ascii="Times New Roman" w:hAnsi="Times New Roman" w:cs="Times New Roman"/>
                <w:sz w:val="24"/>
                <w:szCs w:val="24"/>
              </w:rPr>
              <w:br/>
              <w:t>г. Пикалево, ул. Заводская, д. 11а</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Понедельник — пятница с 9.00 до 18.00. Суббота – с 09.00 до 14.00. Воскресенье — выходной</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7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в </w:t>
            </w:r>
            <w:proofErr w:type="spellStart"/>
            <w:r w:rsidRPr="00084FB5">
              <w:rPr>
                <w:rFonts w:ascii="Times New Roman" w:hAnsi="Times New Roman" w:cs="Times New Roman"/>
                <w:b/>
                <w:sz w:val="24"/>
                <w:szCs w:val="24"/>
              </w:rPr>
              <w:t>Волосовском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660"/>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Волосовский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188410, Россия, Ленинградская обл., </w:t>
            </w:r>
            <w:proofErr w:type="spellStart"/>
            <w:r w:rsidRPr="00084FB5">
              <w:rPr>
                <w:rFonts w:ascii="Times New Roman" w:hAnsi="Times New Roman" w:cs="Times New Roman"/>
                <w:sz w:val="24"/>
                <w:szCs w:val="24"/>
              </w:rPr>
              <w:t>Волосовский</w:t>
            </w:r>
            <w:proofErr w:type="spellEnd"/>
            <w:r w:rsidRPr="00084FB5">
              <w:rPr>
                <w:rFonts w:ascii="Times New Roman" w:hAnsi="Times New Roman" w:cs="Times New Roman"/>
                <w:sz w:val="24"/>
                <w:szCs w:val="24"/>
              </w:rPr>
              <w:t xml:space="preserve"> район, </w:t>
            </w:r>
            <w:proofErr w:type="spellStart"/>
            <w:r w:rsidRPr="00084FB5">
              <w:rPr>
                <w:rFonts w:ascii="Times New Roman" w:hAnsi="Times New Roman" w:cs="Times New Roman"/>
                <w:sz w:val="24"/>
                <w:szCs w:val="24"/>
              </w:rPr>
              <w:t>г</w:t>
            </w:r>
            <w:proofErr w:type="gramStart"/>
            <w:r w:rsidRPr="00084FB5">
              <w:rPr>
                <w:rFonts w:ascii="Times New Roman" w:hAnsi="Times New Roman" w:cs="Times New Roman"/>
                <w:sz w:val="24"/>
                <w:szCs w:val="24"/>
              </w:rPr>
              <w:t>.В</w:t>
            </w:r>
            <w:proofErr w:type="gramEnd"/>
            <w:r w:rsidRPr="00084FB5">
              <w:rPr>
                <w:rFonts w:ascii="Times New Roman" w:hAnsi="Times New Roman" w:cs="Times New Roman"/>
                <w:sz w:val="24"/>
                <w:szCs w:val="24"/>
              </w:rPr>
              <w:t>олосово</w:t>
            </w:r>
            <w:proofErr w:type="spellEnd"/>
            <w:r w:rsidRPr="00084FB5">
              <w:rPr>
                <w:rFonts w:ascii="Times New Roman" w:hAnsi="Times New Roman" w:cs="Times New Roman"/>
                <w:sz w:val="24"/>
                <w:szCs w:val="24"/>
              </w:rPr>
              <w:t>, усадьба СХТ, д.1 лит. А</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7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в </w:t>
            </w:r>
            <w:proofErr w:type="spellStart"/>
            <w:r w:rsidRPr="00084FB5">
              <w:rPr>
                <w:rFonts w:ascii="Times New Roman" w:hAnsi="Times New Roman" w:cs="Times New Roman"/>
                <w:b/>
                <w:sz w:val="24"/>
                <w:szCs w:val="24"/>
              </w:rPr>
              <w:t>Волховском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115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Волховский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187406, Ленинградская область, г. Волхов, ул. Авиационная, д. 27</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Пн., ср., чт., пт. —</w:t>
            </w:r>
            <w:r w:rsidRPr="00084FB5">
              <w:rPr>
                <w:rFonts w:ascii="Times New Roman" w:hAnsi="Times New Roman" w:cs="Times New Roman"/>
                <w:sz w:val="24"/>
                <w:szCs w:val="24"/>
              </w:rPr>
              <w:br/>
              <w:t>с 09.00 до 19.00;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Вт. – с 09.00 до 20.00;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Сб. – с 09.00 до 18.00;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Вс. – выходной</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2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во Всеволожском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«Всеволожский»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188643, Россия, Ленинградская область, Всеволожский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г. Всеволожск, ул. </w:t>
            </w:r>
            <w:proofErr w:type="spellStart"/>
            <w:r w:rsidRPr="00084FB5">
              <w:rPr>
                <w:rFonts w:ascii="Times New Roman" w:hAnsi="Times New Roman" w:cs="Times New Roman"/>
                <w:sz w:val="24"/>
                <w:szCs w:val="24"/>
              </w:rPr>
              <w:t>Пожвинская</w:t>
            </w:r>
            <w:proofErr w:type="spellEnd"/>
            <w:r w:rsidRPr="00084FB5">
              <w:rPr>
                <w:rFonts w:ascii="Times New Roman" w:hAnsi="Times New Roman" w:cs="Times New Roman"/>
                <w:sz w:val="24"/>
                <w:szCs w:val="24"/>
              </w:rPr>
              <w:t>, д. 4а</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«Всеволожский» — отдел «Новосаратовка»</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188681, Россия, Ленинградская область, Всеволожский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 Новосаратовка, д. 8 (52-й километр внутреннего кольца КАД, в здании МРЭО-15, рядом с АЗС Лукойл)</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«Всеволожский» — отдел «Сертолово»</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188650, Россия, Ленинградская область, Всеволожский район, г. Сертолово, ул. Центральная, д. 8, корп. 3</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«Всеволожский» — отдел «</w:t>
            </w:r>
            <w:proofErr w:type="spellStart"/>
            <w:r w:rsidRPr="00084FB5">
              <w:rPr>
                <w:rFonts w:ascii="Times New Roman" w:hAnsi="Times New Roman" w:cs="Times New Roman"/>
                <w:sz w:val="24"/>
                <w:szCs w:val="24"/>
              </w:rPr>
              <w:t>Мурино</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188662, Россия, Ленинградская область, Всеволожский район, п. </w:t>
            </w:r>
            <w:proofErr w:type="spellStart"/>
            <w:r w:rsidRPr="00084FB5">
              <w:rPr>
                <w:rFonts w:ascii="Times New Roman" w:hAnsi="Times New Roman" w:cs="Times New Roman"/>
                <w:sz w:val="24"/>
                <w:szCs w:val="24"/>
              </w:rPr>
              <w:t>Мурино</w:t>
            </w:r>
            <w:proofErr w:type="spellEnd"/>
            <w:r w:rsidRPr="00084FB5">
              <w:rPr>
                <w:rFonts w:ascii="Times New Roman" w:hAnsi="Times New Roman" w:cs="Times New Roman"/>
                <w:sz w:val="24"/>
                <w:szCs w:val="24"/>
              </w:rPr>
              <w:t>, ул. Вокзальная, д. 19</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«Всеволожский» — отдел «</w:t>
            </w:r>
            <w:proofErr w:type="spellStart"/>
            <w:r w:rsidRPr="00084FB5">
              <w:rPr>
                <w:rFonts w:ascii="Times New Roman" w:hAnsi="Times New Roman" w:cs="Times New Roman"/>
                <w:sz w:val="24"/>
                <w:szCs w:val="24"/>
              </w:rPr>
              <w:t>Кудрово</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188689, Россия, Ленинградская область, Всеволожский район, д. </w:t>
            </w:r>
            <w:proofErr w:type="spellStart"/>
            <w:r w:rsidRPr="00084FB5">
              <w:rPr>
                <w:rFonts w:ascii="Times New Roman" w:hAnsi="Times New Roman" w:cs="Times New Roman"/>
                <w:sz w:val="24"/>
                <w:szCs w:val="24"/>
              </w:rPr>
              <w:t>Кудрово</w:t>
            </w:r>
            <w:proofErr w:type="spellEnd"/>
            <w:r w:rsidRPr="00084FB5">
              <w:rPr>
                <w:rFonts w:ascii="Times New Roman" w:hAnsi="Times New Roman" w:cs="Times New Roman"/>
                <w:sz w:val="24"/>
                <w:szCs w:val="24"/>
              </w:rPr>
              <w:t>, 13-ый км автодороги «Кола». </w:t>
            </w:r>
            <w:proofErr w:type="spellStart"/>
            <w:r w:rsidRPr="00084FB5">
              <w:rPr>
                <w:rFonts w:ascii="Times New Roman" w:hAnsi="Times New Roman" w:cs="Times New Roman"/>
                <w:sz w:val="24"/>
                <w:szCs w:val="24"/>
              </w:rPr>
              <w:t>Автополе</w:t>
            </w:r>
            <w:proofErr w:type="spellEnd"/>
            <w:r w:rsidRPr="00084FB5">
              <w:rPr>
                <w:rFonts w:ascii="Times New Roman" w:hAnsi="Times New Roman" w:cs="Times New Roman"/>
                <w:sz w:val="24"/>
                <w:szCs w:val="24"/>
              </w:rPr>
              <w:t>, здание 5, 2 этаж</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5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Выборгском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«Выборгский»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188800, Россия, Ленинградская область, Выборгский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г. Выборг, ул. </w:t>
            </w:r>
            <w:proofErr w:type="gramStart"/>
            <w:r w:rsidRPr="00084FB5">
              <w:rPr>
                <w:rFonts w:ascii="Times New Roman" w:hAnsi="Times New Roman" w:cs="Times New Roman"/>
                <w:sz w:val="24"/>
                <w:szCs w:val="24"/>
              </w:rPr>
              <w:t>Вокзальная</w:t>
            </w:r>
            <w:proofErr w:type="gramEnd"/>
            <w:r w:rsidRPr="00084FB5">
              <w:rPr>
                <w:rFonts w:ascii="Times New Roman" w:hAnsi="Times New Roman" w:cs="Times New Roman"/>
                <w:sz w:val="24"/>
                <w:szCs w:val="24"/>
              </w:rPr>
              <w:t>, д.13</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«Выборгский» — отдел «Рощино»</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188820, Россия, Ленинградская область, Выборгский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п. Рощино, ул. </w:t>
            </w:r>
            <w:proofErr w:type="gramStart"/>
            <w:r w:rsidRPr="00084FB5">
              <w:rPr>
                <w:rFonts w:ascii="Times New Roman" w:hAnsi="Times New Roman" w:cs="Times New Roman"/>
                <w:sz w:val="24"/>
                <w:szCs w:val="24"/>
              </w:rPr>
              <w:t>Советская</w:t>
            </w:r>
            <w:proofErr w:type="gramEnd"/>
            <w:r w:rsidRPr="00084FB5">
              <w:rPr>
                <w:rFonts w:ascii="Times New Roman" w:hAnsi="Times New Roman" w:cs="Times New Roman"/>
                <w:sz w:val="24"/>
                <w:szCs w:val="24"/>
              </w:rPr>
              <w:t>, д.8</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«Выборгский» — отдел «Светогорск»</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188992, Ленинградская область, г. Светогорск, ул. Красноармейская д.3</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«Выборгский» — отдел «Приморск»</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188910, Россия, Ленинградская область, Выборгский район, г. Приморск, наб. Лебедева, д. 4</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2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Гатчинском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6</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«Гатчинский»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188300, Россия, Ленинградская область, Гатчинский район,</w:t>
            </w:r>
            <w:r w:rsidRPr="00084FB5">
              <w:rPr>
                <w:rFonts w:ascii="Times New Roman" w:hAnsi="Times New Roman" w:cs="Times New Roman"/>
                <w:sz w:val="24"/>
                <w:szCs w:val="24"/>
              </w:rPr>
              <w:br/>
              <w:t>г. Гатчина, Пушкинское шоссе, д. 15</w:t>
            </w:r>
            <w:proofErr w:type="gramStart"/>
            <w:r w:rsidRPr="00084FB5">
              <w:rPr>
                <w:rFonts w:ascii="Times New Roman" w:hAnsi="Times New Roman" w:cs="Times New Roman"/>
                <w:sz w:val="24"/>
                <w:szCs w:val="24"/>
              </w:rPr>
              <w:t xml:space="preserve"> А</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«Гатчинский» — отдел «Аэродром»</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«Гатчинский» — отдел «Сиверский»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188330, Россия, Ленинградская область, Гатчинский район, </w:t>
            </w:r>
            <w:proofErr w:type="spellStart"/>
            <w:r w:rsidRPr="00084FB5">
              <w:rPr>
                <w:rFonts w:ascii="Times New Roman" w:hAnsi="Times New Roman" w:cs="Times New Roman"/>
                <w:sz w:val="24"/>
                <w:szCs w:val="24"/>
              </w:rPr>
              <w:t>пгт</w:t>
            </w:r>
            <w:proofErr w:type="spellEnd"/>
            <w:r w:rsidRPr="00084FB5">
              <w:rPr>
                <w:rFonts w:ascii="Times New Roman" w:hAnsi="Times New Roman" w:cs="Times New Roman"/>
                <w:sz w:val="24"/>
                <w:szCs w:val="24"/>
              </w:rPr>
              <w:t>. Сиверский, ул. 123 Дивизии, д. 8</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«Гатчинский» — отдел «Коммунар»</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188330, Россия, Ленинградская область, Гатчинский район, г. Коммунар, Ленинградское шоссе, д. 10</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1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w:t>
            </w:r>
            <w:proofErr w:type="spellStart"/>
            <w:r w:rsidRPr="00084FB5">
              <w:rPr>
                <w:rFonts w:ascii="Times New Roman" w:hAnsi="Times New Roman" w:cs="Times New Roman"/>
                <w:b/>
                <w:sz w:val="24"/>
                <w:szCs w:val="24"/>
              </w:rPr>
              <w:t>Кингисеппском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76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7</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Кингисеппский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188480, Россия, Ленинградская область, </w:t>
            </w:r>
            <w:proofErr w:type="spellStart"/>
            <w:r w:rsidRPr="00084FB5">
              <w:rPr>
                <w:rFonts w:ascii="Times New Roman" w:hAnsi="Times New Roman" w:cs="Times New Roman"/>
                <w:sz w:val="24"/>
                <w:szCs w:val="24"/>
              </w:rPr>
              <w:t>Кингисеппский</w:t>
            </w:r>
            <w:proofErr w:type="spellEnd"/>
            <w:r w:rsidRPr="00084FB5">
              <w:rPr>
                <w:rFonts w:ascii="Times New Roman" w:hAnsi="Times New Roman" w:cs="Times New Roman"/>
                <w:sz w:val="24"/>
                <w:szCs w:val="24"/>
              </w:rPr>
              <w:t xml:space="preserve"> район, г. Кингисепп,</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ул. Карла Маркса, д. 43</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8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в </w:t>
            </w:r>
            <w:proofErr w:type="spellStart"/>
            <w:r w:rsidRPr="00084FB5">
              <w:rPr>
                <w:rFonts w:ascii="Times New Roman" w:hAnsi="Times New Roman" w:cs="Times New Roman"/>
                <w:b/>
                <w:sz w:val="24"/>
                <w:szCs w:val="24"/>
              </w:rPr>
              <w:t>Киришском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79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Киришский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187110, Россия, Ленинградская область, </w:t>
            </w:r>
            <w:proofErr w:type="spellStart"/>
            <w:r w:rsidRPr="00084FB5">
              <w:rPr>
                <w:rFonts w:ascii="Times New Roman" w:hAnsi="Times New Roman" w:cs="Times New Roman"/>
                <w:sz w:val="24"/>
                <w:szCs w:val="24"/>
              </w:rPr>
              <w:t>Киришский</w:t>
            </w:r>
            <w:proofErr w:type="spellEnd"/>
            <w:r w:rsidRPr="00084FB5">
              <w:rPr>
                <w:rFonts w:ascii="Times New Roman" w:hAnsi="Times New Roman" w:cs="Times New Roman"/>
                <w:sz w:val="24"/>
                <w:szCs w:val="24"/>
              </w:rPr>
              <w:t xml:space="preserve"> район, г. Кириши, ул. Строителей, д. 2</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1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lastRenderedPageBreak/>
              <w:t>Предоставление услуг в Кировском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9</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«Кировский»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187342, Россия, Ленинградская область, г. Кировск, ул. Набережная 29А</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«Кировский» — отдел «Отрадное»</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187330, Ленинградская область, Кировский район, г. Отрадное, Ленинградское шоссе, д. 6Б</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2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w:t>
            </w:r>
            <w:proofErr w:type="spellStart"/>
            <w:r w:rsidRPr="00084FB5">
              <w:rPr>
                <w:rFonts w:ascii="Times New Roman" w:hAnsi="Times New Roman" w:cs="Times New Roman"/>
                <w:b/>
                <w:sz w:val="24"/>
                <w:szCs w:val="24"/>
              </w:rPr>
              <w:t>Лодейнопольском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990"/>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10</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w:t>
            </w:r>
            <w:proofErr w:type="spellStart"/>
            <w:r w:rsidRPr="00084FB5">
              <w:rPr>
                <w:rFonts w:ascii="Times New Roman" w:hAnsi="Times New Roman" w:cs="Times New Roman"/>
                <w:sz w:val="24"/>
                <w:szCs w:val="24"/>
              </w:rPr>
              <w:t>Лодейнопольский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187700, Россия,</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Ленинградская область, </w:t>
            </w:r>
            <w:proofErr w:type="spellStart"/>
            <w:r w:rsidRPr="00084FB5">
              <w:rPr>
                <w:rFonts w:ascii="Times New Roman" w:hAnsi="Times New Roman" w:cs="Times New Roman"/>
                <w:sz w:val="24"/>
                <w:szCs w:val="24"/>
              </w:rPr>
              <w:t>Лодейнопольский</w:t>
            </w:r>
            <w:proofErr w:type="spellEnd"/>
            <w:r w:rsidRPr="00084FB5">
              <w:rPr>
                <w:rFonts w:ascii="Times New Roman" w:hAnsi="Times New Roman" w:cs="Times New Roman"/>
                <w:sz w:val="24"/>
                <w:szCs w:val="24"/>
              </w:rPr>
              <w:t xml:space="preserve"> район, </w:t>
            </w:r>
            <w:proofErr w:type="spellStart"/>
            <w:r w:rsidRPr="00084FB5">
              <w:rPr>
                <w:rFonts w:ascii="Times New Roman" w:hAnsi="Times New Roman" w:cs="Times New Roman"/>
                <w:sz w:val="24"/>
                <w:szCs w:val="24"/>
              </w:rPr>
              <w:t>г</w:t>
            </w:r>
            <w:proofErr w:type="gramStart"/>
            <w:r w:rsidRPr="00084FB5">
              <w:rPr>
                <w:rFonts w:ascii="Times New Roman" w:hAnsi="Times New Roman" w:cs="Times New Roman"/>
                <w:sz w:val="24"/>
                <w:szCs w:val="24"/>
              </w:rPr>
              <w:t>.Л</w:t>
            </w:r>
            <w:proofErr w:type="gramEnd"/>
            <w:r w:rsidRPr="00084FB5">
              <w:rPr>
                <w:rFonts w:ascii="Times New Roman" w:hAnsi="Times New Roman" w:cs="Times New Roman"/>
                <w:sz w:val="24"/>
                <w:szCs w:val="24"/>
              </w:rPr>
              <w:t>одейное</w:t>
            </w:r>
            <w:proofErr w:type="spellEnd"/>
            <w:r w:rsidRPr="00084FB5">
              <w:rPr>
                <w:rFonts w:ascii="Times New Roman" w:hAnsi="Times New Roman" w:cs="Times New Roman"/>
                <w:sz w:val="24"/>
                <w:szCs w:val="24"/>
              </w:rPr>
              <w:t xml:space="preserve"> Поле, ул. Республиканская, д. 51</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6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Ломоносовском районе Ленинградской области</w:t>
            </w:r>
          </w:p>
        </w:tc>
      </w:tr>
      <w:tr w:rsidR="00487828" w:rsidRPr="00084FB5" w:rsidTr="00AF3F55">
        <w:trPr>
          <w:trHeight w:val="70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11</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«Ломоносовский»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188412, г. Санкт-Петербург, г. Ломоносов, Дворцовый проспект, д. 57/11</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6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в </w:t>
            </w:r>
            <w:proofErr w:type="spellStart"/>
            <w:r w:rsidRPr="00084FB5">
              <w:rPr>
                <w:rFonts w:ascii="Times New Roman" w:hAnsi="Times New Roman" w:cs="Times New Roman"/>
                <w:b/>
                <w:sz w:val="24"/>
                <w:szCs w:val="24"/>
              </w:rPr>
              <w:t>Лужском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82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12</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Лужский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188230, Россия, Ленинградская область, </w:t>
            </w:r>
            <w:proofErr w:type="spellStart"/>
            <w:r w:rsidRPr="00084FB5">
              <w:rPr>
                <w:rFonts w:ascii="Times New Roman" w:hAnsi="Times New Roman" w:cs="Times New Roman"/>
                <w:sz w:val="24"/>
                <w:szCs w:val="24"/>
              </w:rPr>
              <w:t>Лужский</w:t>
            </w:r>
            <w:proofErr w:type="spellEnd"/>
            <w:r w:rsidRPr="00084FB5">
              <w:rPr>
                <w:rFonts w:ascii="Times New Roman" w:hAnsi="Times New Roman" w:cs="Times New Roman"/>
                <w:sz w:val="24"/>
                <w:szCs w:val="24"/>
              </w:rPr>
              <w:t xml:space="preserve"> район, г. Луга, ул. </w:t>
            </w:r>
            <w:proofErr w:type="spellStart"/>
            <w:r w:rsidRPr="00084FB5">
              <w:rPr>
                <w:rFonts w:ascii="Times New Roman" w:hAnsi="Times New Roman" w:cs="Times New Roman"/>
                <w:sz w:val="24"/>
                <w:szCs w:val="24"/>
              </w:rPr>
              <w:t>Миккели</w:t>
            </w:r>
            <w:proofErr w:type="spellEnd"/>
            <w:r w:rsidRPr="00084FB5">
              <w:rPr>
                <w:rFonts w:ascii="Times New Roman" w:hAnsi="Times New Roman" w:cs="Times New Roman"/>
                <w:sz w:val="24"/>
                <w:szCs w:val="24"/>
              </w:rPr>
              <w:t>, д. 7, корп. 1</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2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w:t>
            </w:r>
            <w:proofErr w:type="spellStart"/>
            <w:r w:rsidRPr="00084FB5">
              <w:rPr>
                <w:rFonts w:ascii="Times New Roman" w:hAnsi="Times New Roman" w:cs="Times New Roman"/>
                <w:b/>
                <w:sz w:val="24"/>
                <w:szCs w:val="24"/>
              </w:rPr>
              <w:t>Подпорожском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85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13</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Лодейнопольский</w:t>
            </w:r>
            <w:proofErr w:type="spellEnd"/>
            <w:proofErr w:type="gramStart"/>
            <w:r w:rsidRPr="00084FB5">
              <w:rPr>
                <w:rFonts w:ascii="Times New Roman" w:hAnsi="Times New Roman" w:cs="Times New Roman"/>
                <w:sz w:val="24"/>
                <w:szCs w:val="24"/>
              </w:rPr>
              <w:t>»-</w:t>
            </w:r>
            <w:proofErr w:type="gramEnd"/>
            <w:r w:rsidRPr="00084FB5">
              <w:rPr>
                <w:rFonts w:ascii="Times New Roman" w:hAnsi="Times New Roman" w:cs="Times New Roman"/>
                <w:sz w:val="24"/>
                <w:szCs w:val="24"/>
              </w:rPr>
              <w:t>отдел «Подпорожье»</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187782, Ленинградская область, г. Подпорожье, ул. Октябрят д.3</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Понедельник — суббота с 9.00 до 20.00. Воскресенье — выходной</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5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 xml:space="preserve">Предоставление услуг </w:t>
            </w:r>
            <w:proofErr w:type="gramStart"/>
            <w:r w:rsidRPr="00084FB5">
              <w:rPr>
                <w:rFonts w:ascii="Times New Roman" w:hAnsi="Times New Roman" w:cs="Times New Roman"/>
                <w:b/>
                <w:sz w:val="24"/>
                <w:szCs w:val="24"/>
              </w:rPr>
              <w:t>в</w:t>
            </w:r>
            <w:proofErr w:type="gramEnd"/>
            <w:r w:rsidRPr="00084FB5">
              <w:rPr>
                <w:rFonts w:ascii="Times New Roman" w:hAnsi="Times New Roman" w:cs="Times New Roman"/>
                <w:b/>
                <w:sz w:val="24"/>
                <w:szCs w:val="24"/>
              </w:rPr>
              <w:t> </w:t>
            </w:r>
            <w:proofErr w:type="gramStart"/>
            <w:r w:rsidRPr="00084FB5">
              <w:rPr>
                <w:rFonts w:ascii="Times New Roman" w:hAnsi="Times New Roman" w:cs="Times New Roman"/>
                <w:b/>
                <w:sz w:val="24"/>
                <w:szCs w:val="24"/>
              </w:rPr>
              <w:t>Приозерском</w:t>
            </w:r>
            <w:proofErr w:type="gramEnd"/>
            <w:r w:rsidRPr="00084FB5">
              <w:rPr>
                <w:rFonts w:ascii="Times New Roman" w:hAnsi="Times New Roman" w:cs="Times New Roman"/>
                <w:b/>
                <w:sz w:val="24"/>
                <w:szCs w:val="24"/>
              </w:rPr>
              <w:t xml:space="preserve">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14</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«Приозерск» — отдел «Сосново»</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188731, Россия,</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Ленинградская область, Приозерский район, пос. </w:t>
            </w:r>
            <w:r w:rsidRPr="00084FB5">
              <w:rPr>
                <w:rFonts w:ascii="Times New Roman" w:hAnsi="Times New Roman" w:cs="Times New Roman"/>
                <w:sz w:val="24"/>
                <w:szCs w:val="24"/>
              </w:rPr>
              <w:lastRenderedPageBreak/>
              <w:t>Сосново, ул. Механизаторов, д.11</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«Приозерск»</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188761, Россия, Ленинградская область, Приозерский район., г. Приозерск, ул. Калинина, д. 51 (офис 228)</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3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w:t>
            </w:r>
            <w:proofErr w:type="spellStart"/>
            <w:r w:rsidRPr="00084FB5">
              <w:rPr>
                <w:rFonts w:ascii="Times New Roman" w:hAnsi="Times New Roman" w:cs="Times New Roman"/>
                <w:b/>
                <w:sz w:val="24"/>
                <w:szCs w:val="24"/>
              </w:rPr>
              <w:t>Сланцевском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rPr>
          <w:trHeight w:val="735"/>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15</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Сланцевский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188565, Россия, Ленинградская область,</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 Сланцы, ул. Кирова, д. 16А</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39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г. Сосновый Бор Ленинградской области</w:t>
            </w:r>
          </w:p>
        </w:tc>
      </w:tr>
      <w:tr w:rsidR="00487828" w:rsidRPr="00084FB5" w:rsidTr="00AF3F55">
        <w:trPr>
          <w:trHeight w:val="780"/>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16</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Сосновоборский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188540, Россия, Ленинградская область,</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 Сосновый Бор, ул. Мира, д.1</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4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Тихвинском районе Ленинградской области</w:t>
            </w:r>
          </w:p>
        </w:tc>
      </w:tr>
      <w:tr w:rsidR="00487828" w:rsidRPr="00084FB5" w:rsidTr="00AF3F55">
        <w:trPr>
          <w:trHeight w:val="690"/>
        </w:trPr>
        <w:tc>
          <w:tcPr>
            <w:tcW w:w="70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17</w:t>
            </w:r>
          </w:p>
        </w:tc>
        <w:tc>
          <w:tcPr>
            <w:tcW w:w="25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«Тихвинский»</w:t>
            </w:r>
          </w:p>
        </w:tc>
        <w:tc>
          <w:tcPr>
            <w:tcW w:w="326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187553, Россия, Ленинградская область, Тихвинский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 Тихвин, 1-й микрорайон, д.2</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55"/>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Предоставление услуг в </w:t>
            </w:r>
            <w:proofErr w:type="spellStart"/>
            <w:r w:rsidRPr="00084FB5">
              <w:rPr>
                <w:rFonts w:ascii="Times New Roman" w:hAnsi="Times New Roman" w:cs="Times New Roman"/>
                <w:b/>
                <w:sz w:val="24"/>
                <w:szCs w:val="24"/>
              </w:rPr>
              <w:t>Тосненском</w:t>
            </w:r>
            <w:proofErr w:type="spellEnd"/>
            <w:r w:rsidRPr="00084FB5">
              <w:rPr>
                <w:rFonts w:ascii="Times New Roman" w:hAnsi="Times New Roman" w:cs="Times New Roman"/>
                <w:b/>
                <w:sz w:val="24"/>
                <w:szCs w:val="24"/>
              </w:rPr>
              <w:t xml:space="preserve"> районе Ленинградской области</w:t>
            </w:r>
          </w:p>
        </w:tc>
      </w:tr>
      <w:tr w:rsidR="00487828" w:rsidRPr="00084FB5" w:rsidTr="00AF3F55">
        <w:tc>
          <w:tcPr>
            <w:tcW w:w="701"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187000, Россия, Ленинградская область,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 xml:space="preserve">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г. Тосно, ул. </w:t>
            </w:r>
            <w:proofErr w:type="gramStart"/>
            <w:r w:rsidRPr="00084FB5">
              <w:rPr>
                <w:rFonts w:ascii="Times New Roman" w:hAnsi="Times New Roman" w:cs="Times New Roman"/>
                <w:sz w:val="24"/>
                <w:szCs w:val="24"/>
              </w:rPr>
              <w:t>Советская</w:t>
            </w:r>
            <w:proofErr w:type="gramEnd"/>
            <w:r w:rsidRPr="00084FB5">
              <w:rPr>
                <w:rFonts w:ascii="Times New Roman" w:hAnsi="Times New Roman" w:cs="Times New Roman"/>
                <w:sz w:val="24"/>
                <w:szCs w:val="24"/>
              </w:rPr>
              <w:t>, д. 9В</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 — отдел «</w:t>
            </w:r>
            <w:proofErr w:type="spellStart"/>
            <w:r w:rsidRPr="00084FB5">
              <w:rPr>
                <w:rFonts w:ascii="Times New Roman" w:hAnsi="Times New Roman" w:cs="Times New Roman"/>
                <w:sz w:val="24"/>
                <w:szCs w:val="24"/>
              </w:rPr>
              <w:t>Тельмановский</w:t>
            </w:r>
            <w:proofErr w:type="spellEnd"/>
            <w:r w:rsidRPr="00084FB5">
              <w:rPr>
                <w:rFonts w:ascii="Times New Roman" w:hAnsi="Times New Roman" w:cs="Times New Roman"/>
                <w:sz w:val="24"/>
                <w:szCs w:val="24"/>
              </w:rPr>
              <w:t>»</w:t>
            </w:r>
          </w:p>
        </w:tc>
        <w:tc>
          <w:tcPr>
            <w:tcW w:w="3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187032, Россия, Ленинградская область,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 xml:space="preserve"> район, пос. Тельмана, д. 2-Б</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c>
          <w:tcPr>
            <w:tcW w:w="70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Филиал ГБУ ЛО «МФЦ»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 — отдел «Никольское»</w:t>
            </w:r>
          </w:p>
        </w:tc>
        <w:tc>
          <w:tcPr>
            <w:tcW w:w="3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 xml:space="preserve">187026, Россия, Ленинградская область, </w:t>
            </w:r>
            <w:proofErr w:type="spellStart"/>
            <w:r w:rsidRPr="00084FB5">
              <w:rPr>
                <w:rFonts w:ascii="Times New Roman" w:hAnsi="Times New Roman" w:cs="Times New Roman"/>
                <w:sz w:val="24"/>
                <w:szCs w:val="24"/>
              </w:rPr>
              <w:t>Тосненский</w:t>
            </w:r>
            <w:proofErr w:type="spellEnd"/>
            <w:r w:rsidRPr="00084FB5">
              <w:rPr>
                <w:rFonts w:ascii="Times New Roman" w:hAnsi="Times New Roman" w:cs="Times New Roman"/>
                <w:sz w:val="24"/>
                <w:szCs w:val="24"/>
              </w:rPr>
              <w:t xml:space="preserve"> район, г. Никольское, ул. Комсомольская, 18</w:t>
            </w:r>
            <w:proofErr w:type="gramEnd"/>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21.00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ежедневно,</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без перерыва</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r w:rsidR="00487828" w:rsidRPr="00084FB5" w:rsidTr="00AF3F55">
        <w:trPr>
          <w:gridAfter w:val="1"/>
          <w:wAfter w:w="1134" w:type="dxa"/>
          <w:trHeight w:val="270"/>
        </w:trPr>
        <w:tc>
          <w:tcPr>
            <w:tcW w:w="1006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center"/>
              <w:rPr>
                <w:rFonts w:ascii="Times New Roman" w:hAnsi="Times New Roman" w:cs="Times New Roman"/>
                <w:b/>
                <w:sz w:val="24"/>
                <w:szCs w:val="24"/>
              </w:rPr>
            </w:pPr>
            <w:r w:rsidRPr="00084FB5">
              <w:rPr>
                <w:rFonts w:ascii="Times New Roman" w:hAnsi="Times New Roman" w:cs="Times New Roman"/>
                <w:b/>
                <w:sz w:val="24"/>
                <w:szCs w:val="24"/>
              </w:rPr>
              <w:t>Уполномоченный МФЦ на территории Ленинградской области</w:t>
            </w:r>
          </w:p>
        </w:tc>
      </w:tr>
      <w:tr w:rsidR="00487828" w:rsidRPr="00084FB5" w:rsidTr="00AF3F55">
        <w:trPr>
          <w:trHeight w:val="2280"/>
        </w:trPr>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19</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ГБУ ЛО «МФЦ»</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(обслуживание заявителей не осуществляется)</w:t>
            </w:r>
          </w:p>
        </w:tc>
        <w:tc>
          <w:tcPr>
            <w:tcW w:w="3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Юридический адрес:</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188641, Ленинградская область, Всеволожский район,</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дер. Новосаратовка, д.8</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Почтовый адрес:</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191311, г. Санкт-Петербург,</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ул. Смольного, д. 3, </w:t>
            </w:r>
            <w:proofErr w:type="gramStart"/>
            <w:r w:rsidRPr="00084FB5">
              <w:rPr>
                <w:rFonts w:ascii="Times New Roman" w:hAnsi="Times New Roman" w:cs="Times New Roman"/>
                <w:sz w:val="24"/>
                <w:szCs w:val="24"/>
              </w:rPr>
              <w:t>лит</w:t>
            </w:r>
            <w:proofErr w:type="gramEnd"/>
            <w:r w:rsidRPr="00084FB5">
              <w:rPr>
                <w:rFonts w:ascii="Times New Roman" w:hAnsi="Times New Roman" w:cs="Times New Roman"/>
                <w:sz w:val="24"/>
                <w:szCs w:val="24"/>
              </w:rPr>
              <w:t>. А</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Фактический адрес:</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191024, г. Санкт-Петербург,  </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пр. Бакунина, д. 5, </w:t>
            </w:r>
            <w:proofErr w:type="gramStart"/>
            <w:r w:rsidRPr="00084FB5">
              <w:rPr>
                <w:rFonts w:ascii="Times New Roman" w:hAnsi="Times New Roman" w:cs="Times New Roman"/>
                <w:sz w:val="24"/>
                <w:szCs w:val="24"/>
              </w:rPr>
              <w:t>лит</w:t>
            </w:r>
            <w:proofErr w:type="gramEnd"/>
            <w:r w:rsidRPr="00084FB5">
              <w:rPr>
                <w:rFonts w:ascii="Times New Roman" w:hAnsi="Times New Roman" w:cs="Times New Roman"/>
                <w:sz w:val="24"/>
                <w:szCs w:val="24"/>
              </w:rPr>
              <w:t>. А</w:t>
            </w:r>
          </w:p>
        </w:tc>
        <w:tc>
          <w:tcPr>
            <w:tcW w:w="35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roofErr w:type="spellStart"/>
            <w:r w:rsidRPr="00084FB5">
              <w:rPr>
                <w:rFonts w:ascii="Times New Roman" w:hAnsi="Times New Roman" w:cs="Times New Roman"/>
                <w:sz w:val="24"/>
                <w:szCs w:val="24"/>
              </w:rPr>
              <w:t>пн-чт</w:t>
            </w:r>
            <w:proofErr w:type="spellEnd"/>
            <w:r w:rsidRPr="00084FB5">
              <w:rPr>
                <w:rFonts w:ascii="Times New Roman" w:hAnsi="Times New Roman" w:cs="Times New Roman"/>
                <w:sz w:val="24"/>
                <w:szCs w:val="24"/>
              </w:rPr>
              <w:t xml:space="preserve"> –</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18.00,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пт. –</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с 9.00 до 17.00,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перерыв </w:t>
            </w:r>
            <w:proofErr w:type="gramStart"/>
            <w:r w:rsidRPr="00084FB5">
              <w:rPr>
                <w:rFonts w:ascii="Times New Roman" w:hAnsi="Times New Roman" w:cs="Times New Roman"/>
                <w:sz w:val="24"/>
                <w:szCs w:val="24"/>
              </w:rPr>
              <w:t>с</w:t>
            </w:r>
            <w:proofErr w:type="gramEnd"/>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13.00 до 13.48, выходные дни —</w:t>
            </w:r>
          </w:p>
          <w:p w:rsidR="00487828" w:rsidRPr="00084FB5" w:rsidRDefault="00487828" w:rsidP="00AF3F55">
            <w:pPr>
              <w:spacing w:line="240" w:lineRule="auto"/>
              <w:jc w:val="both"/>
              <w:rPr>
                <w:rFonts w:ascii="Times New Roman" w:hAnsi="Times New Roman" w:cs="Times New Roman"/>
                <w:sz w:val="24"/>
                <w:szCs w:val="24"/>
              </w:rPr>
            </w:pPr>
            <w:proofErr w:type="spellStart"/>
            <w:proofErr w:type="gramStart"/>
            <w:r w:rsidRPr="00084FB5">
              <w:rPr>
                <w:rFonts w:ascii="Times New Roman" w:hAnsi="Times New Roman" w:cs="Times New Roman"/>
                <w:sz w:val="24"/>
                <w:szCs w:val="24"/>
              </w:rPr>
              <w:t>сб</w:t>
            </w:r>
            <w:proofErr w:type="spellEnd"/>
            <w:proofErr w:type="gramEnd"/>
            <w:r w:rsidRPr="00084FB5">
              <w:rPr>
                <w:rFonts w:ascii="Times New Roman" w:hAnsi="Times New Roman" w:cs="Times New Roman"/>
                <w:sz w:val="24"/>
                <w:szCs w:val="24"/>
              </w:rPr>
              <w:t>, вс.</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8 (800)</w:t>
            </w:r>
          </w:p>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500-00-47</w:t>
            </w:r>
          </w:p>
        </w:tc>
      </w:tr>
    </w:tbl>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Приложение 3</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к административному регламенту</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(орган местного самоуправления)</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От кого: ____________________________</w:t>
      </w:r>
    </w:p>
    <w:p w:rsidR="00487828" w:rsidRPr="00084FB5" w:rsidRDefault="00487828" w:rsidP="00487828">
      <w:pPr>
        <w:spacing w:line="240" w:lineRule="auto"/>
        <w:jc w:val="right"/>
        <w:rPr>
          <w:rFonts w:ascii="Times New Roman" w:hAnsi="Times New Roman" w:cs="Times New Roman"/>
          <w:sz w:val="24"/>
          <w:szCs w:val="24"/>
        </w:rPr>
      </w:pPr>
      <w:proofErr w:type="gramStart"/>
      <w:r w:rsidRPr="00084FB5">
        <w:rPr>
          <w:rFonts w:ascii="Times New Roman" w:hAnsi="Times New Roman" w:cs="Times New Roman"/>
          <w:sz w:val="24"/>
          <w:szCs w:val="24"/>
        </w:rPr>
        <w:t>(ФИО заявителя, адрес,</w:t>
      </w:r>
      <w:proofErr w:type="gramEnd"/>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телефон)</w:t>
      </w: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ЗАЯВЛЕНИЕ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 </w:t>
      </w:r>
      <w:proofErr w:type="gramStart"/>
      <w:r w:rsidRPr="00084FB5">
        <w:rPr>
          <w:rFonts w:ascii="Times New Roman" w:hAnsi="Times New Roman" w:cs="Times New Roman"/>
          <w:sz w:val="24"/>
          <w:szCs w:val="24"/>
        </w:rPr>
        <w:t>На основании Закона Российской Федерации «О приватизации жилищного фонда в Российской Федерации» просим (прошу) передать нам (мне) в собственность, занимаемую нами (мной) по договору (указать вид собственности: общая совместная, общая долевая</w:t>
      </w:r>
      <w:r w:rsidRPr="00084FB5">
        <w:rPr>
          <w:rFonts w:ascii="Times New Roman" w:hAnsi="Times New Roman" w:cs="Times New Roman"/>
          <w:sz w:val="24"/>
          <w:szCs w:val="24"/>
        </w:rPr>
        <w:br/>
        <w:t xml:space="preserve">или в собственность одного из членов семьи) найма, аренды квартиру по адресу: (указать: </w:t>
      </w:r>
      <w:r w:rsidRPr="00084FB5">
        <w:rPr>
          <w:rFonts w:ascii="Times New Roman" w:hAnsi="Times New Roman" w:cs="Times New Roman"/>
          <w:sz w:val="24"/>
          <w:szCs w:val="24"/>
        </w:rPr>
        <w:lastRenderedPageBreak/>
        <w:t>отдельную, количество комнат) (указать населенный пункт, наименование улицы, номер дома, номер квартиры).</w:t>
      </w:r>
      <w:proofErr w:type="gramEnd"/>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 (указать фамилии, имена, отчества — полностью и размер выделяемой доли).</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Ранее никто из членов семьи в приватизации жилой площади не участвовал или реализовал свое право (фамилия, имя, отчество, по какому адресу — полностью).</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Подписи совершеннолетних членов семьи, подтверждающих согласие на приватизацию занимаемого жилого помещения:</w:t>
      </w:r>
    </w:p>
    <w:tbl>
      <w:tblPr>
        <w:tblW w:w="10774" w:type="dxa"/>
        <w:tblInd w:w="-1001" w:type="dxa"/>
        <w:shd w:val="clear" w:color="auto" w:fill="FFFFFF"/>
        <w:tblCellMar>
          <w:left w:w="0" w:type="dxa"/>
          <w:right w:w="0" w:type="dxa"/>
        </w:tblCellMar>
        <w:tblLook w:val="04A0" w:firstRow="1" w:lastRow="0" w:firstColumn="1" w:lastColumn="0" w:noHBand="0" w:noVBand="1"/>
      </w:tblPr>
      <w:tblGrid>
        <w:gridCol w:w="5388"/>
        <w:gridCol w:w="412"/>
        <w:gridCol w:w="2403"/>
        <w:gridCol w:w="412"/>
        <w:gridCol w:w="2159"/>
      </w:tblGrid>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(фамилии, имена, отчества — полностью)</w:t>
            </w: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(подпись)</w:t>
            </w: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(паспортные данные)</w:t>
            </w: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53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4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084FB5">
        <w:rPr>
          <w:rFonts w:ascii="Times New Roman" w:hAnsi="Times New Roman" w:cs="Times New Roman"/>
          <w:sz w:val="24"/>
          <w:szCs w:val="24"/>
        </w:rPr>
        <w:t>н(</w:t>
      </w:r>
      <w:proofErr w:type="gramEnd"/>
      <w:r w:rsidRPr="00084FB5">
        <w:rPr>
          <w:rFonts w:ascii="Times New Roman" w:hAnsi="Times New Roman" w:cs="Times New Roman"/>
          <w:sz w:val="24"/>
          <w:szCs w:val="24"/>
        </w:rPr>
        <w:t>а):</w:t>
      </w:r>
    </w:p>
    <w:tbl>
      <w:tblPr>
        <w:tblW w:w="9773" w:type="dxa"/>
        <w:shd w:val="clear" w:color="auto" w:fill="FFFFFF"/>
        <w:tblCellMar>
          <w:left w:w="0" w:type="dxa"/>
          <w:right w:w="0" w:type="dxa"/>
        </w:tblCellMar>
        <w:tblLook w:val="04A0" w:firstRow="1" w:lastRow="0" w:firstColumn="1" w:lastColumn="0" w:noHBand="0" w:noVBand="1"/>
      </w:tblPr>
      <w:tblGrid>
        <w:gridCol w:w="4670"/>
        <w:gridCol w:w="1559"/>
        <w:gridCol w:w="3544"/>
      </w:tblGrid>
      <w:tr w:rsidR="00487828" w:rsidRPr="00084FB5" w:rsidTr="00AF3F55">
        <w:tc>
          <w:tcPr>
            <w:tcW w:w="4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5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(фамилия, имя, отчество – полностью, паспортные данные)</w:t>
            </w:r>
          </w:p>
        </w:tc>
        <w:tc>
          <w:tcPr>
            <w:tcW w:w="15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54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(подпись)</w:t>
            </w:r>
          </w:p>
        </w:tc>
      </w:tr>
      <w:tr w:rsidR="00487828" w:rsidRPr="00084FB5" w:rsidTr="00AF3F55">
        <w:tc>
          <w:tcPr>
            <w:tcW w:w="4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5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proofErr w:type="gramStart"/>
      <w:r w:rsidRPr="00084FB5">
        <w:rPr>
          <w:rFonts w:ascii="Times New Roman" w:hAnsi="Times New Roman" w:cs="Times New Roman"/>
          <w:sz w:val="24"/>
          <w:szCs w:val="24"/>
        </w:rPr>
        <w:t>Подписи членов семьи удостоверяю: (должность, фамилия, имя, отчество — полностью) (подпись, печать)</w:t>
      </w:r>
      <w:proofErr w:type="gramEnd"/>
    </w:p>
    <w:tbl>
      <w:tblPr>
        <w:tblW w:w="9810" w:type="dxa"/>
        <w:shd w:val="clear" w:color="auto" w:fill="FFFFFF"/>
        <w:tblCellMar>
          <w:left w:w="0" w:type="dxa"/>
          <w:right w:w="0" w:type="dxa"/>
        </w:tblCellMar>
        <w:tblLook w:val="04A0" w:firstRow="1" w:lastRow="0" w:firstColumn="1" w:lastColumn="0" w:noHBand="0" w:noVBand="1"/>
      </w:tblPr>
      <w:tblGrid>
        <w:gridCol w:w="843"/>
        <w:gridCol w:w="709"/>
        <w:gridCol w:w="1417"/>
        <w:gridCol w:w="4820"/>
        <w:gridCol w:w="580"/>
        <w:gridCol w:w="619"/>
        <w:gridCol w:w="822"/>
      </w:tblGrid>
      <w:tr w:rsidR="00487828" w:rsidRPr="00084FB5" w:rsidTr="00AF3F55">
        <w:tc>
          <w:tcPr>
            <w:tcW w:w="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w:t>
            </w:r>
          </w:p>
        </w:tc>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w:t>
            </w:r>
          </w:p>
        </w:tc>
        <w:tc>
          <w:tcPr>
            <w:tcW w:w="4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5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w:t>
            </w:r>
          </w:p>
        </w:tc>
        <w:tc>
          <w:tcPr>
            <w:tcW w:w="6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8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года</w:t>
            </w: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Заявление зарегистрировано за N</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Дата регистрации</w:t>
      </w: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К заявлению прилагаются: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Справка о регистрации по форме 9, подтверждающая право граждан на пользование жилым помещением.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Результат рассмотрения заявления прошу:</w:t>
      </w:r>
    </w:p>
    <w:tbl>
      <w:tblPr>
        <w:tblW w:w="9631" w:type="dxa"/>
        <w:shd w:val="clear" w:color="auto" w:fill="FFFFFF"/>
        <w:tblCellMar>
          <w:left w:w="0" w:type="dxa"/>
          <w:right w:w="0" w:type="dxa"/>
        </w:tblCellMar>
        <w:tblLook w:val="04A0" w:firstRow="1" w:lastRow="0" w:firstColumn="1" w:lastColumn="0" w:noHBand="0" w:noVBand="1"/>
      </w:tblPr>
      <w:tblGrid>
        <w:gridCol w:w="432"/>
        <w:gridCol w:w="9199"/>
      </w:tblGrid>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1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ind w:right="3135"/>
              <w:jc w:val="both"/>
              <w:rPr>
                <w:rFonts w:ascii="Times New Roman" w:hAnsi="Times New Roman" w:cs="Times New Roman"/>
                <w:sz w:val="24"/>
                <w:szCs w:val="24"/>
              </w:rPr>
            </w:pPr>
            <w:r w:rsidRPr="00084FB5">
              <w:rPr>
                <w:rFonts w:ascii="Times New Roman" w:hAnsi="Times New Roman" w:cs="Times New Roman"/>
                <w:sz w:val="24"/>
                <w:szCs w:val="24"/>
              </w:rPr>
              <w:t>выдать на руки в ОИВ/Администрации/ Организации</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1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выдать на руки в МФЦ</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1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направить по почте</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1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направить в электронной форме в личный кабинет на ПГУ</w:t>
            </w:r>
          </w:p>
        </w:tc>
      </w:tr>
    </w:tbl>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(орган местного самоуправления)</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От кого: ____________________________</w:t>
      </w:r>
    </w:p>
    <w:p w:rsidR="00487828" w:rsidRPr="00084FB5" w:rsidRDefault="00487828" w:rsidP="00487828">
      <w:pPr>
        <w:spacing w:line="240" w:lineRule="auto"/>
        <w:jc w:val="right"/>
        <w:rPr>
          <w:rFonts w:ascii="Times New Roman" w:hAnsi="Times New Roman" w:cs="Times New Roman"/>
          <w:sz w:val="24"/>
          <w:szCs w:val="24"/>
        </w:rPr>
      </w:pPr>
      <w:proofErr w:type="gramStart"/>
      <w:r w:rsidRPr="00084FB5">
        <w:rPr>
          <w:rFonts w:ascii="Times New Roman" w:hAnsi="Times New Roman" w:cs="Times New Roman"/>
          <w:sz w:val="24"/>
          <w:szCs w:val="24"/>
        </w:rPr>
        <w:t>(ФИО заявителя, адрес,</w:t>
      </w:r>
      <w:proofErr w:type="gramEnd"/>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_____________________________________</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телефон)</w:t>
      </w:r>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ЗАЯВЛЕНИЕ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084FB5">
        <w:rPr>
          <w:rFonts w:ascii="Times New Roman" w:hAnsi="Times New Roman" w:cs="Times New Roman"/>
          <w:sz w:val="24"/>
          <w:szCs w:val="24"/>
        </w:rPr>
        <w:t>собственность</w:t>
      </w:r>
      <w:proofErr w:type="gramEnd"/>
      <w:r w:rsidRPr="00084FB5">
        <w:rPr>
          <w:rFonts w:ascii="Times New Roman" w:hAnsi="Times New Roman" w:cs="Times New Roman"/>
          <w:sz w:val="24"/>
          <w:szCs w:val="24"/>
        </w:rPr>
        <w:t xml:space="preserve"> занимаемую нами комнату жилой площадью</w:t>
      </w:r>
    </w:p>
    <w:tbl>
      <w:tblPr>
        <w:tblW w:w="9915" w:type="dxa"/>
        <w:shd w:val="clear" w:color="auto" w:fill="FFFFFF"/>
        <w:tblCellMar>
          <w:left w:w="0" w:type="dxa"/>
          <w:right w:w="0" w:type="dxa"/>
        </w:tblCellMar>
        <w:tblLook w:val="04A0" w:firstRow="1" w:lastRow="0" w:firstColumn="1" w:lastColumn="0" w:noHBand="0" w:noVBand="1"/>
      </w:tblPr>
      <w:tblGrid>
        <w:gridCol w:w="2224"/>
        <w:gridCol w:w="2183"/>
        <w:gridCol w:w="2183"/>
        <w:gridCol w:w="3325"/>
      </w:tblGrid>
      <w:tr w:rsidR="00487828" w:rsidRPr="00084FB5" w:rsidTr="00AF3F55">
        <w:tc>
          <w:tcPr>
            <w:tcW w:w="22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21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 xml:space="preserve">кв. метров </w:t>
            </w:r>
            <w:proofErr w:type="gramStart"/>
            <w:r w:rsidRPr="00084FB5">
              <w:rPr>
                <w:rFonts w:ascii="Times New Roman" w:hAnsi="Times New Roman" w:cs="Times New Roman"/>
                <w:sz w:val="24"/>
                <w:szCs w:val="24"/>
              </w:rPr>
              <w:t>в</w:t>
            </w:r>
            <w:proofErr w:type="gramEnd"/>
          </w:p>
        </w:tc>
        <w:tc>
          <w:tcPr>
            <w:tcW w:w="21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3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комнатной коммунальной квартире по адресу:</w:t>
            </w:r>
          </w:p>
        </w:tc>
      </w:tr>
      <w:tr w:rsidR="00487828" w:rsidRPr="00084FB5" w:rsidTr="00AF3F55">
        <w:tc>
          <w:tcPr>
            <w:tcW w:w="9915"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ind w:right="2852"/>
              <w:jc w:val="both"/>
              <w:rPr>
                <w:rFonts w:ascii="Times New Roman" w:hAnsi="Times New Roman" w:cs="Times New Roman"/>
                <w:sz w:val="24"/>
                <w:szCs w:val="24"/>
              </w:rPr>
            </w:pPr>
          </w:p>
        </w:tc>
      </w:tr>
      <w:tr w:rsidR="00487828" w:rsidRPr="00084FB5" w:rsidTr="00AF3F55">
        <w:tc>
          <w:tcPr>
            <w:tcW w:w="991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tbl>
      <w:tblPr>
        <w:tblW w:w="10198" w:type="dxa"/>
        <w:tblInd w:w="-434" w:type="dxa"/>
        <w:shd w:val="clear" w:color="auto" w:fill="FFFFFF"/>
        <w:tblLayout w:type="fixed"/>
        <w:tblCellMar>
          <w:left w:w="0" w:type="dxa"/>
          <w:right w:w="0" w:type="dxa"/>
        </w:tblCellMar>
        <w:tblLook w:val="04A0" w:firstRow="1" w:lastRow="0" w:firstColumn="1" w:lastColumn="0" w:noHBand="0" w:noVBand="1"/>
      </w:tblPr>
      <w:tblGrid>
        <w:gridCol w:w="4812"/>
        <w:gridCol w:w="1276"/>
        <w:gridCol w:w="1842"/>
        <w:gridCol w:w="320"/>
        <w:gridCol w:w="1948"/>
      </w:tblGrid>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(фамилии, имена, отчества — полностью)</w:t>
            </w:r>
          </w:p>
        </w:tc>
        <w:tc>
          <w:tcPr>
            <w:tcW w:w="12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(подпись)</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(паспортные данные)</w:t>
            </w: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4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8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3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9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084FB5">
        <w:rPr>
          <w:rFonts w:ascii="Times New Roman" w:hAnsi="Times New Roman" w:cs="Times New Roman"/>
          <w:sz w:val="24"/>
          <w:szCs w:val="24"/>
        </w:rPr>
        <w:t>н(</w:t>
      </w:r>
      <w:proofErr w:type="gramEnd"/>
      <w:r w:rsidRPr="00084FB5">
        <w:rPr>
          <w:rFonts w:ascii="Times New Roman" w:hAnsi="Times New Roman" w:cs="Times New Roman"/>
          <w:sz w:val="24"/>
          <w:szCs w:val="24"/>
        </w:rPr>
        <w:t>а):</w:t>
      </w:r>
    </w:p>
    <w:tbl>
      <w:tblPr>
        <w:tblW w:w="10065" w:type="dxa"/>
        <w:tblInd w:w="-434" w:type="dxa"/>
        <w:shd w:val="clear" w:color="auto" w:fill="FFFFFF"/>
        <w:tblLayout w:type="fixed"/>
        <w:tblCellMar>
          <w:left w:w="0" w:type="dxa"/>
          <w:right w:w="0" w:type="dxa"/>
        </w:tblCellMar>
        <w:tblLook w:val="04A0" w:firstRow="1" w:lastRow="0" w:firstColumn="1" w:lastColumn="0" w:noHBand="0" w:noVBand="1"/>
      </w:tblPr>
      <w:tblGrid>
        <w:gridCol w:w="7939"/>
        <w:gridCol w:w="567"/>
        <w:gridCol w:w="1559"/>
      </w:tblGrid>
      <w:tr w:rsidR="00487828" w:rsidRPr="00084FB5" w:rsidTr="00AF3F55">
        <w:tc>
          <w:tcPr>
            <w:tcW w:w="79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r w:rsidR="00487828" w:rsidRPr="00084FB5" w:rsidTr="00AF3F55">
        <w:tc>
          <w:tcPr>
            <w:tcW w:w="793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(фамилия, имя, отчество — полностью)</w:t>
            </w:r>
          </w:p>
        </w:tc>
        <w:tc>
          <w:tcPr>
            <w:tcW w:w="5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5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(подпись)</w:t>
            </w:r>
          </w:p>
        </w:tc>
      </w:tr>
      <w:tr w:rsidR="00487828" w:rsidRPr="00084FB5" w:rsidTr="00AF3F55">
        <w:tc>
          <w:tcPr>
            <w:tcW w:w="79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Подписи нанимателей квартиры удостоверяю: (должность, фамилия, имя, отчество — полностью) (подпись)</w:t>
      </w:r>
    </w:p>
    <w:tbl>
      <w:tblPr>
        <w:tblW w:w="9773" w:type="dxa"/>
        <w:shd w:val="clear" w:color="auto" w:fill="FFFFFF"/>
        <w:tblLayout w:type="fixed"/>
        <w:tblCellMar>
          <w:left w:w="0" w:type="dxa"/>
          <w:right w:w="0" w:type="dxa"/>
        </w:tblCellMar>
        <w:tblLook w:val="04A0" w:firstRow="1" w:lastRow="0" w:firstColumn="1" w:lastColumn="0" w:noHBand="0" w:noVBand="1"/>
      </w:tblPr>
      <w:tblGrid>
        <w:gridCol w:w="1003"/>
        <w:gridCol w:w="1162"/>
        <w:gridCol w:w="1003"/>
        <w:gridCol w:w="3912"/>
        <w:gridCol w:w="850"/>
        <w:gridCol w:w="426"/>
        <w:gridCol w:w="1417"/>
      </w:tblGrid>
      <w:tr w:rsidR="00487828" w:rsidRPr="00084FB5" w:rsidTr="00AF3F55">
        <w:tc>
          <w:tcPr>
            <w:tcW w:w="10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w:t>
            </w:r>
          </w:p>
        </w:tc>
        <w:tc>
          <w:tcPr>
            <w:tcW w:w="116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0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w:t>
            </w:r>
          </w:p>
        </w:tc>
        <w:tc>
          <w:tcPr>
            <w:tcW w:w="39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8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20</w:t>
            </w:r>
          </w:p>
        </w:tc>
        <w:tc>
          <w:tcPr>
            <w:tcW w:w="4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года</w:t>
            </w:r>
          </w:p>
        </w:tc>
      </w:tr>
    </w:tbl>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Заявление зарегистрировано за N</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Дата регистрации</w:t>
      </w: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К заявлению прилагаются:</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1. Справка о регистрации по форме 9, подтверждающая право граждан на пользование жилым помещением.</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Результат рассмотрения заявления прошу:</w:t>
      </w:r>
    </w:p>
    <w:tbl>
      <w:tblPr>
        <w:tblW w:w="10057" w:type="dxa"/>
        <w:shd w:val="clear" w:color="auto" w:fill="FFFFFF"/>
        <w:tblCellMar>
          <w:left w:w="0" w:type="dxa"/>
          <w:right w:w="0" w:type="dxa"/>
        </w:tblCellMar>
        <w:tblLook w:val="04A0" w:firstRow="1" w:lastRow="0" w:firstColumn="1" w:lastColumn="0" w:noHBand="0" w:noVBand="1"/>
      </w:tblPr>
      <w:tblGrid>
        <w:gridCol w:w="432"/>
        <w:gridCol w:w="9625"/>
      </w:tblGrid>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выдать на руки в ОИВ/Администрации/ Организации</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выдать на руки в МФЦ</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6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направить по почте</w:t>
            </w:r>
          </w:p>
        </w:tc>
      </w:tr>
      <w:tr w:rsidR="00487828" w:rsidRPr="00084FB5" w:rsidTr="00AF3F55">
        <w:tc>
          <w:tcPr>
            <w:tcW w:w="4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p>
        </w:tc>
        <w:tc>
          <w:tcPr>
            <w:tcW w:w="96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487828" w:rsidRPr="00084FB5" w:rsidRDefault="00487828" w:rsidP="00AF3F55">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направить в электронной форме в личный кабинет на ПГУ</w:t>
            </w:r>
          </w:p>
        </w:tc>
      </w:tr>
    </w:tbl>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Pr="00084FB5" w:rsidRDefault="00487828" w:rsidP="00487828">
      <w:pPr>
        <w:spacing w:line="240" w:lineRule="auto"/>
        <w:jc w:val="both"/>
        <w:rPr>
          <w:rFonts w:ascii="Times New Roman" w:hAnsi="Times New Roman" w:cs="Times New Roman"/>
          <w:sz w:val="24"/>
          <w:szCs w:val="24"/>
        </w:rPr>
      </w:pPr>
    </w:p>
    <w:p w:rsidR="00487828"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Приложение 4</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к административному регламенту</w:t>
      </w:r>
    </w:p>
    <w:p w:rsidR="00487828" w:rsidRPr="00084FB5" w:rsidRDefault="00487828" w:rsidP="00487828">
      <w:pPr>
        <w:spacing w:line="240" w:lineRule="auto"/>
        <w:jc w:val="right"/>
        <w:rPr>
          <w:rFonts w:ascii="Times New Roman" w:hAnsi="Times New Roman" w:cs="Times New Roman"/>
          <w:sz w:val="24"/>
          <w:szCs w:val="24"/>
        </w:rPr>
      </w:pPr>
      <w:bookmarkStart w:id="7" w:name="Par261"/>
      <w:bookmarkEnd w:id="7"/>
      <w:r w:rsidRPr="00084FB5">
        <w:rPr>
          <w:rFonts w:ascii="Times New Roman" w:hAnsi="Times New Roman" w:cs="Times New Roman"/>
          <w:sz w:val="24"/>
          <w:szCs w:val="24"/>
        </w:rPr>
        <w:t>БЛОК-СХЕМА</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ПОСЛЕДОВАТЕЛЬНОСТИ АДМИНИСТРАТИВНЫХ ПРОЦЕДУР</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ПРИ ПРЕДОСТАВЛЕНИИ МУНИЦИПАЛЬНОЙ УСЛУГИ</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│Поступление заявления о предоставлении </w:t>
      </w:r>
      <w:proofErr w:type="gramStart"/>
      <w:r w:rsidRPr="00084FB5">
        <w:rPr>
          <w:rFonts w:ascii="Times New Roman" w:hAnsi="Times New Roman" w:cs="Times New Roman"/>
          <w:sz w:val="24"/>
          <w:szCs w:val="24"/>
        </w:rPr>
        <w:t>муниципальной</w:t>
      </w:r>
      <w:proofErr w:type="gramEnd"/>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│услуги с необходимым пакетом документов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(в том числе через МФЦ и ПГУ ЛО)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│Сотрудник проверяет предмет обращения,│</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│личность заявителя и его полномочия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│Специалист проверяет наличие всех документов,│</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│сверяет оригиналы и копии документов друг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│с другом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│Нет</w:t>
      </w:r>
      <w:proofErr w:type="gramStart"/>
      <w:r w:rsidRPr="00084FB5">
        <w:rPr>
          <w:rFonts w:ascii="Times New Roman" w:hAnsi="Times New Roman" w:cs="Times New Roman"/>
          <w:sz w:val="24"/>
          <w:szCs w:val="24"/>
        </w:rPr>
        <w:t>│&lt;─┤В</w:t>
      </w:r>
      <w:proofErr w:type="gramEnd"/>
      <w:r w:rsidRPr="00084FB5">
        <w:rPr>
          <w:rFonts w:ascii="Times New Roman" w:hAnsi="Times New Roman" w:cs="Times New Roman"/>
          <w:sz w:val="24"/>
          <w:szCs w:val="24"/>
        </w:rPr>
        <w:t>се документы в наличии и соответствуют├─&gt; │Да│</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│требованиям │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lastRenderedPageBreak/>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│Специалист </w:t>
      </w:r>
      <w:proofErr w:type="gramStart"/>
      <w:r w:rsidRPr="00084FB5">
        <w:rPr>
          <w:rFonts w:ascii="Times New Roman" w:hAnsi="Times New Roman" w:cs="Times New Roman"/>
          <w:sz w:val="24"/>
          <w:szCs w:val="24"/>
        </w:rPr>
        <w:t>уведомляет заявителя │ │Специалист формирует</w:t>
      </w:r>
      <w:proofErr w:type="gramEnd"/>
      <w:r w:rsidRPr="00084FB5">
        <w:rPr>
          <w:rFonts w:ascii="Times New Roman" w:hAnsi="Times New Roman" w:cs="Times New Roman"/>
          <w:sz w:val="24"/>
          <w:szCs w:val="24"/>
        </w:rPr>
        <w:t xml:space="preserve"> результат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│о наличии препятствий для предоставления │ │административной процедуры и направляет│</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│муниципальной услуги и предлагает принять│ │заявителя на регистрацию заявления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│меры по их устранению │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│В справочно-информационной службе администрации│</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roofErr w:type="gramStart"/>
      <w:r w:rsidRPr="00084FB5">
        <w:rPr>
          <w:rFonts w:ascii="Times New Roman" w:hAnsi="Times New Roman" w:cs="Times New Roman"/>
          <w:sz w:val="24"/>
          <w:szCs w:val="24"/>
        </w:rPr>
        <w:t>Готовится отказ в оказании│ │МО осуществляется</w:t>
      </w:r>
      <w:proofErr w:type="gramEnd"/>
      <w:r w:rsidRPr="00084FB5">
        <w:rPr>
          <w:rFonts w:ascii="Times New Roman" w:hAnsi="Times New Roman" w:cs="Times New Roman"/>
          <w:sz w:val="24"/>
          <w:szCs w:val="24"/>
        </w:rPr>
        <w:t xml:space="preserve"> регистрация заявления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│муниципальной услуги │ │с направлением на рассмотрение начальника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│отдела по учету и распределению жилья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│Руководитель администрации МО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│принимает решение о назначении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│ответственного специалиста для предоставления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│муниципальной услуги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│Специалист получает заявление и пакет документов│</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│для рассмотрения. При наличии правовых оснований│</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roofErr w:type="gramStart"/>
      <w:r w:rsidRPr="00084FB5">
        <w:rPr>
          <w:rFonts w:ascii="Times New Roman" w:hAnsi="Times New Roman" w:cs="Times New Roman"/>
          <w:sz w:val="24"/>
          <w:szCs w:val="24"/>
        </w:rPr>
        <w:t>Нет</w:t>
      </w:r>
      <w:proofErr w:type="gramEnd"/>
      <w:r w:rsidRPr="00084FB5">
        <w:rPr>
          <w:rFonts w:ascii="Times New Roman" w:hAnsi="Times New Roman" w:cs="Times New Roman"/>
          <w:sz w:val="24"/>
          <w:szCs w:val="24"/>
        </w:rPr>
        <w:t>│&lt;─────────────────┤специалист приступает к оформлению договора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│передачи жилого помещения в собственность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│заявителя и членов его семьи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│Да│</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lastRenderedPageBreak/>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│В случае предоставления гражданином заявления о│</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│предоставлении услуги через МФЦ или </w:t>
      </w:r>
      <w:proofErr w:type="gramStart"/>
      <w:r w:rsidRPr="00084FB5">
        <w:rPr>
          <w:rFonts w:ascii="Times New Roman" w:hAnsi="Times New Roman" w:cs="Times New Roman"/>
          <w:sz w:val="24"/>
          <w:szCs w:val="24"/>
        </w:rPr>
        <w:t>в</w:t>
      </w:r>
      <w:proofErr w:type="gramEnd"/>
      <w:r w:rsidRPr="00084FB5">
        <w:rPr>
          <w:rFonts w:ascii="Times New Roman" w:hAnsi="Times New Roman" w:cs="Times New Roman"/>
          <w:sz w:val="24"/>
          <w:szCs w:val="24"/>
        </w:rPr>
        <w:t xml:space="preserve">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│электронном </w:t>
      </w:r>
      <w:proofErr w:type="gramStart"/>
      <w:r w:rsidRPr="00084FB5">
        <w:rPr>
          <w:rFonts w:ascii="Times New Roman" w:hAnsi="Times New Roman" w:cs="Times New Roman"/>
          <w:sz w:val="24"/>
          <w:szCs w:val="24"/>
        </w:rPr>
        <w:t>виде</w:t>
      </w:r>
      <w:proofErr w:type="gramEnd"/>
      <w:r w:rsidRPr="00084FB5">
        <w:rPr>
          <w:rFonts w:ascii="Times New Roman" w:hAnsi="Times New Roman" w:cs="Times New Roman"/>
          <w:sz w:val="24"/>
          <w:szCs w:val="24"/>
        </w:rPr>
        <w:t>, информирование заявителя о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roofErr w:type="gramStart"/>
      <w:r w:rsidRPr="00084FB5">
        <w:rPr>
          <w:rFonts w:ascii="Times New Roman" w:hAnsi="Times New Roman" w:cs="Times New Roman"/>
          <w:sz w:val="24"/>
          <w:szCs w:val="24"/>
        </w:rPr>
        <w:t>принятии</w:t>
      </w:r>
      <w:proofErr w:type="gramEnd"/>
      <w:r w:rsidRPr="00084FB5">
        <w:rPr>
          <w:rFonts w:ascii="Times New Roman" w:hAnsi="Times New Roman" w:cs="Times New Roman"/>
          <w:sz w:val="24"/>
          <w:szCs w:val="24"/>
        </w:rPr>
        <w:t xml:space="preserve"> решения направляется в МФЦ или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│в письменном виде путем почтовых отправлений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│либо по электронной </w:t>
      </w:r>
      <w:proofErr w:type="gramStart"/>
      <w:r w:rsidRPr="00084FB5">
        <w:rPr>
          <w:rFonts w:ascii="Times New Roman" w:hAnsi="Times New Roman" w:cs="Times New Roman"/>
          <w:sz w:val="24"/>
          <w:szCs w:val="24"/>
        </w:rPr>
        <w:t>почте</w:t>
      </w:r>
      <w:proofErr w:type="gramEnd"/>
      <w:r w:rsidRPr="00084FB5">
        <w:rPr>
          <w:rFonts w:ascii="Times New Roman" w:hAnsi="Times New Roman" w:cs="Times New Roman"/>
          <w:sz w:val="24"/>
          <w:szCs w:val="24"/>
        </w:rPr>
        <w:t xml:space="preserve"> либо через функционал│</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│личного кабинета ПГУ ЛО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│Граждане подписывают договор передачи лично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│в присутствии специалиста отдела или сотрудника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xml:space="preserve">│МФЦ, который регистрирует договор в </w:t>
      </w:r>
      <w:proofErr w:type="spellStart"/>
      <w:r w:rsidRPr="00084FB5">
        <w:rPr>
          <w:rFonts w:ascii="Times New Roman" w:hAnsi="Times New Roman" w:cs="Times New Roman"/>
          <w:sz w:val="24"/>
          <w:szCs w:val="24"/>
        </w:rPr>
        <w:t>соответству</w:t>
      </w:r>
      <w:proofErr w:type="spellEnd"/>
      <w:r w:rsidRPr="00084FB5">
        <w:rPr>
          <w:rFonts w:ascii="Times New Roman" w:hAnsi="Times New Roman" w:cs="Times New Roman"/>
          <w:sz w:val="24"/>
          <w:szCs w:val="24"/>
        </w:rPr>
        <w:t>-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roofErr w:type="spellStart"/>
      <w:r w:rsidRPr="00084FB5">
        <w:rPr>
          <w:rFonts w:ascii="Times New Roman" w:hAnsi="Times New Roman" w:cs="Times New Roman"/>
          <w:sz w:val="24"/>
          <w:szCs w:val="24"/>
        </w:rPr>
        <w:t>ющем</w:t>
      </w:r>
      <w:proofErr w:type="spellEnd"/>
      <w:r w:rsidRPr="00084FB5">
        <w:rPr>
          <w:rFonts w:ascii="Times New Roman" w:hAnsi="Times New Roman" w:cs="Times New Roman"/>
          <w:sz w:val="24"/>
          <w:szCs w:val="24"/>
        </w:rPr>
        <w:t xml:space="preserve"> </w:t>
      </w:r>
      <w:proofErr w:type="gramStart"/>
      <w:r w:rsidRPr="00084FB5">
        <w:rPr>
          <w:rFonts w:ascii="Times New Roman" w:hAnsi="Times New Roman" w:cs="Times New Roman"/>
          <w:sz w:val="24"/>
          <w:szCs w:val="24"/>
        </w:rPr>
        <w:t>журнале</w:t>
      </w:r>
      <w:proofErr w:type="gramEnd"/>
      <w:r w:rsidRPr="00084FB5">
        <w:rPr>
          <w:rFonts w:ascii="Times New Roman" w:hAnsi="Times New Roman" w:cs="Times New Roman"/>
          <w:sz w:val="24"/>
          <w:szCs w:val="24"/>
        </w:rPr>
        <w:t>, либо получают договор по почте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│(при обращении через ПГУ ЛО). Граждане получают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 договор │</w:t>
      </w:r>
    </w:p>
    <w:p w:rsidR="00487828" w:rsidRPr="00084FB5" w:rsidRDefault="00487828" w:rsidP="00487828">
      <w:pPr>
        <w:spacing w:line="240" w:lineRule="auto"/>
        <w:rPr>
          <w:rFonts w:ascii="Times New Roman" w:hAnsi="Times New Roman" w:cs="Times New Roman"/>
          <w:sz w:val="24"/>
          <w:szCs w:val="24"/>
        </w:rPr>
      </w:pPr>
      <w:r w:rsidRPr="00084FB5">
        <w:rPr>
          <w:rFonts w:ascii="Times New Roman" w:hAnsi="Times New Roman" w:cs="Times New Roman"/>
          <w:sz w:val="24"/>
          <w:szCs w:val="24"/>
        </w:rPr>
        <w:t>└─────────────────────────────────────────────────┘</w:t>
      </w:r>
    </w:p>
    <w:p w:rsidR="00487828" w:rsidRPr="00084FB5" w:rsidRDefault="00487828" w:rsidP="00487828">
      <w:pPr>
        <w:spacing w:line="240" w:lineRule="auto"/>
        <w:jc w:val="right"/>
        <w:rPr>
          <w:rFonts w:ascii="Times New Roman" w:hAnsi="Times New Roman" w:cs="Times New Roman"/>
          <w:sz w:val="24"/>
          <w:szCs w:val="24"/>
        </w:rPr>
      </w:pPr>
    </w:p>
    <w:p w:rsidR="00487828" w:rsidRPr="00084FB5" w:rsidRDefault="00487828" w:rsidP="00487828">
      <w:pPr>
        <w:spacing w:line="240" w:lineRule="auto"/>
        <w:jc w:val="right"/>
        <w:rPr>
          <w:rFonts w:ascii="Times New Roman" w:hAnsi="Times New Roman" w:cs="Times New Roman"/>
          <w:sz w:val="24"/>
          <w:szCs w:val="24"/>
        </w:rPr>
      </w:pPr>
      <w:bookmarkStart w:id="8" w:name="Par336"/>
      <w:bookmarkEnd w:id="8"/>
      <w:r w:rsidRPr="00084FB5">
        <w:rPr>
          <w:rFonts w:ascii="Times New Roman" w:hAnsi="Times New Roman" w:cs="Times New Roman"/>
          <w:sz w:val="24"/>
          <w:szCs w:val="24"/>
        </w:rPr>
        <w:t>Приложение 5</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к административному регламенту</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от ________________________________</w:t>
      </w:r>
    </w:p>
    <w:p w:rsidR="00487828" w:rsidRPr="00084FB5" w:rsidRDefault="00487828" w:rsidP="00487828">
      <w:pPr>
        <w:spacing w:line="240" w:lineRule="auto"/>
        <w:jc w:val="right"/>
        <w:rPr>
          <w:rFonts w:ascii="Times New Roman" w:hAnsi="Times New Roman" w:cs="Times New Roman"/>
          <w:sz w:val="24"/>
          <w:szCs w:val="24"/>
        </w:rPr>
      </w:pPr>
      <w:proofErr w:type="gramStart"/>
      <w:r w:rsidRPr="00084FB5">
        <w:rPr>
          <w:rFonts w:ascii="Times New Roman" w:hAnsi="Times New Roman" w:cs="Times New Roman"/>
          <w:sz w:val="24"/>
          <w:szCs w:val="24"/>
        </w:rPr>
        <w:t>(</w:t>
      </w:r>
      <w:proofErr w:type="spellStart"/>
      <w:r w:rsidRPr="00084FB5">
        <w:rPr>
          <w:rFonts w:ascii="Times New Roman" w:hAnsi="Times New Roman" w:cs="Times New Roman"/>
          <w:sz w:val="24"/>
          <w:szCs w:val="24"/>
        </w:rPr>
        <w:t>ф.и.о.</w:t>
      </w:r>
      <w:proofErr w:type="spellEnd"/>
      <w:r w:rsidRPr="00084FB5">
        <w:rPr>
          <w:rFonts w:ascii="Times New Roman" w:hAnsi="Times New Roman" w:cs="Times New Roman"/>
          <w:sz w:val="24"/>
          <w:szCs w:val="24"/>
        </w:rPr>
        <w:t xml:space="preserve"> должностного лица,</w:t>
      </w:r>
      <w:proofErr w:type="gramEnd"/>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полное наименование органа, адрес местонахождения)</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от ________________________________</w:t>
      </w:r>
    </w:p>
    <w:p w:rsidR="00487828" w:rsidRPr="00084FB5" w:rsidRDefault="00487828" w:rsidP="00487828">
      <w:pPr>
        <w:spacing w:line="240" w:lineRule="auto"/>
        <w:jc w:val="right"/>
        <w:rPr>
          <w:rFonts w:ascii="Times New Roman" w:hAnsi="Times New Roman" w:cs="Times New Roman"/>
          <w:sz w:val="24"/>
          <w:szCs w:val="24"/>
        </w:rPr>
      </w:pPr>
      <w:proofErr w:type="gramStart"/>
      <w:r w:rsidRPr="00084FB5">
        <w:rPr>
          <w:rFonts w:ascii="Times New Roman" w:hAnsi="Times New Roman" w:cs="Times New Roman"/>
          <w:sz w:val="24"/>
          <w:szCs w:val="24"/>
        </w:rPr>
        <w:t>(полное наименование заявителя —</w:t>
      </w:r>
      <w:proofErr w:type="gramEnd"/>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юридического лица или фамилия,</w:t>
      </w:r>
    </w:p>
    <w:p w:rsidR="00487828" w:rsidRPr="00084FB5" w:rsidRDefault="00487828" w:rsidP="00487828">
      <w:pPr>
        <w:spacing w:line="240" w:lineRule="auto"/>
        <w:jc w:val="right"/>
        <w:rPr>
          <w:rFonts w:ascii="Times New Roman" w:hAnsi="Times New Roman" w:cs="Times New Roman"/>
          <w:sz w:val="24"/>
          <w:szCs w:val="24"/>
        </w:rPr>
      </w:pPr>
      <w:r w:rsidRPr="00084FB5">
        <w:rPr>
          <w:rFonts w:ascii="Times New Roman" w:hAnsi="Times New Roman" w:cs="Times New Roman"/>
          <w:sz w:val="24"/>
          <w:szCs w:val="24"/>
        </w:rPr>
        <w:t>имя и отчество физического лица)</w:t>
      </w:r>
    </w:p>
    <w:p w:rsidR="00487828" w:rsidRPr="00084FB5" w:rsidRDefault="00487828" w:rsidP="00487828">
      <w:pPr>
        <w:spacing w:line="240" w:lineRule="auto"/>
        <w:jc w:val="center"/>
        <w:rPr>
          <w:rFonts w:ascii="Times New Roman" w:hAnsi="Times New Roman" w:cs="Times New Roman"/>
          <w:sz w:val="24"/>
          <w:szCs w:val="24"/>
        </w:rPr>
      </w:pPr>
      <w:bookmarkStart w:id="9" w:name="Par524"/>
      <w:bookmarkEnd w:id="9"/>
    </w:p>
    <w:p w:rsidR="00487828" w:rsidRPr="00084FB5" w:rsidRDefault="00487828" w:rsidP="00487828">
      <w:pPr>
        <w:spacing w:line="240" w:lineRule="auto"/>
        <w:jc w:val="center"/>
        <w:rPr>
          <w:rFonts w:ascii="Times New Roman" w:hAnsi="Times New Roman" w:cs="Times New Roman"/>
          <w:sz w:val="24"/>
          <w:szCs w:val="24"/>
        </w:rPr>
      </w:pPr>
      <w:r w:rsidRPr="00084FB5">
        <w:rPr>
          <w:rFonts w:ascii="Times New Roman" w:hAnsi="Times New Roman" w:cs="Times New Roman"/>
          <w:sz w:val="24"/>
          <w:szCs w:val="24"/>
        </w:rPr>
        <w:t>ЗАЯВЛЕНИЕ (ЖАЛОБА)</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___________________________________________________________________________</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lastRenderedPageBreak/>
        <w:t>___________________________________________________________________________</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___________________________________________________________________________</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___________________________________________________________________________</w:t>
      </w:r>
    </w:p>
    <w:p w:rsidR="00487828" w:rsidRPr="00084FB5" w:rsidRDefault="00487828" w:rsidP="00487828">
      <w:pPr>
        <w:spacing w:line="240" w:lineRule="auto"/>
        <w:jc w:val="both"/>
        <w:rPr>
          <w:rFonts w:ascii="Times New Roman" w:hAnsi="Times New Roman" w:cs="Times New Roman"/>
          <w:sz w:val="24"/>
          <w:szCs w:val="24"/>
        </w:rPr>
      </w:pPr>
      <w:r w:rsidRPr="00084FB5">
        <w:rPr>
          <w:rFonts w:ascii="Times New Roman" w:hAnsi="Times New Roman" w:cs="Times New Roman"/>
          <w:sz w:val="24"/>
          <w:szCs w:val="24"/>
        </w:rPr>
        <w:t>(Дата, подпись заявителя)</w:t>
      </w:r>
    </w:p>
    <w:p w:rsidR="00487828" w:rsidRPr="00084FB5" w:rsidRDefault="00487828" w:rsidP="00487828">
      <w:pPr>
        <w:spacing w:line="240" w:lineRule="auto"/>
        <w:jc w:val="both"/>
        <w:rPr>
          <w:rFonts w:ascii="Times New Roman" w:hAnsi="Times New Roman" w:cs="Times New Roman"/>
          <w:sz w:val="24"/>
          <w:szCs w:val="24"/>
        </w:rPr>
      </w:pPr>
    </w:p>
    <w:p w:rsidR="00487828" w:rsidRDefault="00487828" w:rsidP="00487828">
      <w:pPr>
        <w:spacing w:line="240" w:lineRule="auto"/>
      </w:pPr>
    </w:p>
    <w:p w:rsidR="00691C1C" w:rsidRDefault="00691C1C"/>
    <w:sectPr w:rsidR="00691C1C" w:rsidSect="001B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74"/>
    <w:multiLevelType w:val="multilevel"/>
    <w:tmpl w:val="E3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82C4E"/>
    <w:multiLevelType w:val="multilevel"/>
    <w:tmpl w:val="C4E8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731CEC"/>
    <w:multiLevelType w:val="multilevel"/>
    <w:tmpl w:val="65E22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A715C2E"/>
    <w:multiLevelType w:val="multilevel"/>
    <w:tmpl w:val="4188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9D"/>
    <w:rsid w:val="0024499D"/>
    <w:rsid w:val="00487828"/>
    <w:rsid w:val="00691C1C"/>
    <w:rsid w:val="009B2C04"/>
    <w:rsid w:val="00A6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28"/>
    <w:pPr>
      <w:spacing w:after="160" w:line="259" w:lineRule="auto"/>
    </w:pPr>
  </w:style>
  <w:style w:type="paragraph" w:styleId="2">
    <w:name w:val="heading 2"/>
    <w:basedOn w:val="a"/>
    <w:link w:val="20"/>
    <w:uiPriority w:val="9"/>
    <w:qFormat/>
    <w:rsid w:val="00487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7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7828"/>
    <w:rPr>
      <w:color w:val="0000FF"/>
      <w:u w:val="single"/>
    </w:rPr>
  </w:style>
  <w:style w:type="character" w:styleId="a5">
    <w:name w:val="FollowedHyperlink"/>
    <w:basedOn w:val="a0"/>
    <w:uiPriority w:val="99"/>
    <w:semiHidden/>
    <w:unhideWhenUsed/>
    <w:rsid w:val="00487828"/>
    <w:rPr>
      <w:color w:val="800080"/>
      <w:u w:val="single"/>
    </w:rPr>
  </w:style>
  <w:style w:type="paragraph" w:styleId="a6">
    <w:name w:val="header"/>
    <w:basedOn w:val="a"/>
    <w:link w:val="a7"/>
    <w:uiPriority w:val="99"/>
    <w:unhideWhenUsed/>
    <w:rsid w:val="004878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7828"/>
  </w:style>
  <w:style w:type="paragraph" w:styleId="a8">
    <w:name w:val="footer"/>
    <w:basedOn w:val="a"/>
    <w:link w:val="a9"/>
    <w:uiPriority w:val="99"/>
    <w:unhideWhenUsed/>
    <w:rsid w:val="004878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828"/>
  </w:style>
  <w:style w:type="paragraph" w:styleId="aa">
    <w:name w:val="List Paragraph"/>
    <w:basedOn w:val="a"/>
    <w:uiPriority w:val="34"/>
    <w:qFormat/>
    <w:rsid w:val="00487828"/>
    <w:pPr>
      <w:spacing w:after="200" w:line="276" w:lineRule="auto"/>
      <w:ind w:left="720"/>
      <w:contextualSpacing/>
    </w:pPr>
  </w:style>
  <w:style w:type="character" w:styleId="ab">
    <w:name w:val="Strong"/>
    <w:basedOn w:val="a0"/>
    <w:qFormat/>
    <w:rsid w:val="00487828"/>
    <w:rPr>
      <w:b/>
      <w:bCs/>
    </w:rPr>
  </w:style>
  <w:style w:type="paragraph" w:styleId="ac">
    <w:name w:val="No Spacing"/>
    <w:uiPriority w:val="1"/>
    <w:qFormat/>
    <w:rsid w:val="00487828"/>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878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28"/>
    <w:pPr>
      <w:spacing w:after="160" w:line="259" w:lineRule="auto"/>
    </w:pPr>
  </w:style>
  <w:style w:type="paragraph" w:styleId="2">
    <w:name w:val="heading 2"/>
    <w:basedOn w:val="a"/>
    <w:link w:val="20"/>
    <w:uiPriority w:val="9"/>
    <w:qFormat/>
    <w:rsid w:val="00487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7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7828"/>
    <w:rPr>
      <w:color w:val="0000FF"/>
      <w:u w:val="single"/>
    </w:rPr>
  </w:style>
  <w:style w:type="character" w:styleId="a5">
    <w:name w:val="FollowedHyperlink"/>
    <w:basedOn w:val="a0"/>
    <w:uiPriority w:val="99"/>
    <w:semiHidden/>
    <w:unhideWhenUsed/>
    <w:rsid w:val="00487828"/>
    <w:rPr>
      <w:color w:val="800080"/>
      <w:u w:val="single"/>
    </w:rPr>
  </w:style>
  <w:style w:type="paragraph" w:styleId="a6">
    <w:name w:val="header"/>
    <w:basedOn w:val="a"/>
    <w:link w:val="a7"/>
    <w:uiPriority w:val="99"/>
    <w:unhideWhenUsed/>
    <w:rsid w:val="004878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7828"/>
  </w:style>
  <w:style w:type="paragraph" w:styleId="a8">
    <w:name w:val="footer"/>
    <w:basedOn w:val="a"/>
    <w:link w:val="a9"/>
    <w:uiPriority w:val="99"/>
    <w:unhideWhenUsed/>
    <w:rsid w:val="004878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828"/>
  </w:style>
  <w:style w:type="paragraph" w:styleId="aa">
    <w:name w:val="List Paragraph"/>
    <w:basedOn w:val="a"/>
    <w:uiPriority w:val="34"/>
    <w:qFormat/>
    <w:rsid w:val="00487828"/>
    <w:pPr>
      <w:spacing w:after="200" w:line="276" w:lineRule="auto"/>
      <w:ind w:left="720"/>
      <w:contextualSpacing/>
    </w:pPr>
  </w:style>
  <w:style w:type="character" w:styleId="ab">
    <w:name w:val="Strong"/>
    <w:basedOn w:val="a0"/>
    <w:qFormat/>
    <w:rsid w:val="00487828"/>
    <w:rPr>
      <w:b/>
      <w:bCs/>
    </w:rPr>
  </w:style>
  <w:style w:type="paragraph" w:styleId="ac">
    <w:name w:val="No Spacing"/>
    <w:uiPriority w:val="1"/>
    <w:qFormat/>
    <w:rsid w:val="00487828"/>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878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http://xn--80adbjd3aticwddj4lwb.xn--p1ai/?p=21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line/ref=B1055CFA80D2184F356B4075EC650242A585B1A1F9629E2ACF3428s8FB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11145</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Momot</cp:lastModifiedBy>
  <cp:revision>4</cp:revision>
  <cp:lastPrinted>2022-11-17T09:13:00Z</cp:lastPrinted>
  <dcterms:created xsi:type="dcterms:W3CDTF">2022-11-16T08:05:00Z</dcterms:created>
  <dcterms:modified xsi:type="dcterms:W3CDTF">2022-11-17T09:21:00Z</dcterms:modified>
</cp:coreProperties>
</file>