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D2" w:rsidRDefault="008936D2" w:rsidP="008936D2">
      <w:pPr>
        <w:shd w:val="clear" w:color="auto" w:fill="FFFFFF"/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ФОРМА</w:t>
      </w:r>
    </w:p>
    <w:p w:rsidR="008936D2" w:rsidRDefault="008936D2" w:rsidP="008936D2">
      <w:pPr>
        <w:spacing w:before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размещения сведений о доходах, об имуществе и обязательствах имущес</w:t>
      </w:r>
      <w:r w:rsidR="00A45AB9">
        <w:rPr>
          <w:sz w:val="20"/>
          <w:szCs w:val="20"/>
        </w:rPr>
        <w:t>твенного характера руководителя муниципального учреждения культуры</w:t>
      </w:r>
      <w:r>
        <w:rPr>
          <w:sz w:val="20"/>
          <w:szCs w:val="20"/>
        </w:rPr>
        <w:t xml:space="preserve"> и членов их семей на официальном сайте администрации МО Ромашкинское сельское поселение МО Приозерский муниципальный район  Ленинградской области в сети Интернет и предоставление этих сведений общероссийским средствам массовой информации для опубликования</w:t>
      </w:r>
    </w:p>
    <w:p w:rsidR="008936D2" w:rsidRDefault="008936D2" w:rsidP="008936D2">
      <w:pPr>
        <w:spacing w:line="240" w:lineRule="exact"/>
        <w:ind w:left="426"/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 отчетный</w:t>
      </w:r>
      <w:r w:rsidR="008F77F5">
        <w:rPr>
          <w:sz w:val="20"/>
          <w:szCs w:val="20"/>
        </w:rPr>
        <w:t xml:space="preserve"> финансовый год с 01 января 2020 года по 31 декабря 2020</w:t>
      </w:r>
      <w:r>
        <w:rPr>
          <w:sz w:val="20"/>
          <w:szCs w:val="20"/>
        </w:rPr>
        <w:t xml:space="preserve"> года</w:t>
      </w:r>
    </w:p>
    <w:p w:rsidR="008936D2" w:rsidRDefault="008936D2" w:rsidP="008936D2">
      <w:pPr>
        <w:jc w:val="right"/>
        <w:rPr>
          <w:b/>
          <w:i/>
          <w:sz w:val="20"/>
          <w:szCs w:val="20"/>
        </w:rPr>
      </w:pPr>
    </w:p>
    <w:p w:rsidR="008936D2" w:rsidRDefault="008936D2" w:rsidP="008936D2"/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724"/>
        <w:gridCol w:w="1078"/>
        <w:gridCol w:w="932"/>
        <w:gridCol w:w="967"/>
        <w:gridCol w:w="1201"/>
        <w:gridCol w:w="18"/>
        <w:gridCol w:w="766"/>
        <w:gridCol w:w="1342"/>
        <w:gridCol w:w="851"/>
        <w:gridCol w:w="876"/>
        <w:gridCol w:w="1456"/>
        <w:gridCol w:w="1428"/>
        <w:gridCol w:w="1985"/>
      </w:tblGrid>
      <w:tr w:rsidR="00B145CB" w:rsidRPr="00EB24F1" w:rsidTr="00875F0E">
        <w:tc>
          <w:tcPr>
            <w:tcW w:w="544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24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78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84" w:type="dxa"/>
            <w:gridSpan w:val="5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69" w:type="dxa"/>
            <w:gridSpan w:val="3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56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28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278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279" w:history="1">
              <w:r w:rsidRPr="00EB24F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EB24F1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B145CB" w:rsidRPr="00EB24F1" w:rsidTr="00875F0E">
        <w:tc>
          <w:tcPr>
            <w:tcW w:w="544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7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219" w:type="dxa"/>
            <w:gridSpan w:val="2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766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42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76" w:type="dxa"/>
          </w:tcPr>
          <w:p w:rsidR="00B145CB" w:rsidRPr="00EB24F1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56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145CB" w:rsidRPr="00EB24F1" w:rsidRDefault="00B145CB" w:rsidP="00875F0E">
            <w:pPr>
              <w:rPr>
                <w:sz w:val="16"/>
                <w:szCs w:val="16"/>
              </w:rPr>
            </w:pPr>
          </w:p>
        </w:tc>
      </w:tr>
      <w:tr w:rsidR="008F77F5" w:rsidRPr="00EB24F1" w:rsidTr="008F77F5">
        <w:trPr>
          <w:trHeight w:val="346"/>
        </w:trPr>
        <w:tc>
          <w:tcPr>
            <w:tcW w:w="544" w:type="dxa"/>
            <w:vMerge w:val="restart"/>
          </w:tcPr>
          <w:p w:rsidR="008F77F5" w:rsidRPr="00EB24F1" w:rsidRDefault="008F77F5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B24F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24" w:type="dxa"/>
            <w:vMerge w:val="restart"/>
          </w:tcPr>
          <w:p w:rsidR="008F77F5" w:rsidRPr="00B145CB" w:rsidRDefault="008F77F5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Петрова Татьяна Александровна</w:t>
            </w:r>
          </w:p>
        </w:tc>
        <w:tc>
          <w:tcPr>
            <w:tcW w:w="1078" w:type="dxa"/>
            <w:vMerge w:val="restart"/>
          </w:tcPr>
          <w:p w:rsidR="008F77F5" w:rsidRPr="00B145CB" w:rsidRDefault="008F77F5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Директор М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</w:t>
            </w: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 Ромашкинское клубное объединение</w:t>
            </w:r>
          </w:p>
        </w:tc>
        <w:tc>
          <w:tcPr>
            <w:tcW w:w="932" w:type="dxa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1" w:type="dxa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4" w:type="dxa"/>
            <w:gridSpan w:val="2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8F77F5" w:rsidRPr="00820753" w:rsidRDefault="008F77F5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77F5" w:rsidRPr="00820753" w:rsidRDefault="008F77F5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8F77F5" w:rsidRPr="00820753" w:rsidRDefault="008F77F5" w:rsidP="00875F0E">
            <w:pPr>
              <w:jc w:val="center"/>
              <w:rPr>
                <w:sz w:val="16"/>
                <w:szCs w:val="16"/>
              </w:rPr>
            </w:pPr>
            <w:r w:rsidRPr="00820753"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8F77F5" w:rsidRPr="00C54DA9" w:rsidRDefault="008F77F5" w:rsidP="00B145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Golf</w:t>
            </w:r>
          </w:p>
        </w:tc>
        <w:tc>
          <w:tcPr>
            <w:tcW w:w="1428" w:type="dxa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760359,03</w:t>
            </w:r>
          </w:p>
        </w:tc>
        <w:tc>
          <w:tcPr>
            <w:tcW w:w="1985" w:type="dxa"/>
            <w:vMerge w:val="restart"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7F5" w:rsidRPr="00EB24F1" w:rsidTr="00875F0E">
        <w:trPr>
          <w:trHeight w:val="346"/>
        </w:trPr>
        <w:tc>
          <w:tcPr>
            <w:tcW w:w="544" w:type="dxa"/>
            <w:vMerge/>
          </w:tcPr>
          <w:p w:rsidR="008F77F5" w:rsidRPr="00EB24F1" w:rsidRDefault="008F77F5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8F77F5" w:rsidRPr="00B145CB" w:rsidRDefault="008F77F5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8" w:type="dxa"/>
            <w:vMerge/>
          </w:tcPr>
          <w:p w:rsidR="008F77F5" w:rsidRPr="00B145CB" w:rsidRDefault="008F77F5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2" w:type="dxa"/>
            <w:vMerge/>
          </w:tcPr>
          <w:p w:rsidR="008F77F5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</w:tcPr>
          <w:p w:rsidR="008F77F5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F77F5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Merge/>
          </w:tcPr>
          <w:p w:rsidR="008F77F5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8F77F5" w:rsidRPr="00820753" w:rsidRDefault="008F77F5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77F5" w:rsidRDefault="008F77F5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8F77F5" w:rsidRPr="00820753" w:rsidRDefault="008F77F5" w:rsidP="00875F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</w:tcPr>
          <w:p w:rsidR="008F77F5" w:rsidRPr="008F77F5" w:rsidRDefault="008F77F5" w:rsidP="00B145C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  <w:bookmarkStart w:id="0" w:name="_GoBack"/>
            <w:bookmarkEnd w:id="0"/>
          </w:p>
        </w:tc>
        <w:tc>
          <w:tcPr>
            <w:tcW w:w="1428" w:type="dxa"/>
            <w:vMerge/>
          </w:tcPr>
          <w:p w:rsidR="008F77F5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77F5" w:rsidRPr="00EB24F1" w:rsidRDefault="008F77F5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45CB" w:rsidRPr="00EB24F1" w:rsidTr="00875F0E">
        <w:trPr>
          <w:trHeight w:val="195"/>
        </w:trPr>
        <w:tc>
          <w:tcPr>
            <w:tcW w:w="544" w:type="dxa"/>
          </w:tcPr>
          <w:p w:rsidR="00B145CB" w:rsidRPr="00EB24F1" w:rsidRDefault="00B145CB" w:rsidP="00875F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5C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дочь</w:t>
            </w:r>
          </w:p>
        </w:tc>
        <w:tc>
          <w:tcPr>
            <w:tcW w:w="1078" w:type="dxa"/>
          </w:tcPr>
          <w:p w:rsidR="00B145CB" w:rsidRPr="00B145CB" w:rsidRDefault="00B145CB" w:rsidP="00875F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967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B145CB" w:rsidRPr="00820753" w:rsidRDefault="00B145CB" w:rsidP="00875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1456" w:type="dxa"/>
          </w:tcPr>
          <w:p w:rsidR="00B145CB" w:rsidRPr="00DA193F" w:rsidRDefault="00C866D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8" w:type="dxa"/>
          </w:tcPr>
          <w:p w:rsidR="00B145CB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</w:tcPr>
          <w:p w:rsidR="00B145CB" w:rsidRPr="00EB24F1" w:rsidRDefault="00B145CB" w:rsidP="00875F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4E31" w:rsidRDefault="00764E31"/>
    <w:sectPr w:rsidR="00764E31" w:rsidSect="008936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D2"/>
    <w:rsid w:val="00517A1D"/>
    <w:rsid w:val="00720EE5"/>
    <w:rsid w:val="00764E31"/>
    <w:rsid w:val="008936D2"/>
    <w:rsid w:val="008F77F5"/>
    <w:rsid w:val="00A45AB9"/>
    <w:rsid w:val="00B145CB"/>
    <w:rsid w:val="00C54DA9"/>
    <w:rsid w:val="00C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5FB1-4193-48BD-82D1-754C1D0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4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Ромашки</cp:lastModifiedBy>
  <cp:revision>2</cp:revision>
  <dcterms:created xsi:type="dcterms:W3CDTF">2021-05-14T07:08:00Z</dcterms:created>
  <dcterms:modified xsi:type="dcterms:W3CDTF">2021-05-14T07:08:00Z</dcterms:modified>
</cp:coreProperties>
</file>