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04" w:rsidRPr="002E0A1B" w:rsidRDefault="00054F04" w:rsidP="00054F04">
      <w:pPr>
        <w:shd w:val="clear" w:color="auto" w:fill="FFFFFF"/>
        <w:spacing w:line="240" w:lineRule="exact"/>
        <w:jc w:val="center"/>
        <w:rPr>
          <w:sz w:val="22"/>
          <w:szCs w:val="20"/>
        </w:rPr>
      </w:pPr>
      <w:r w:rsidRPr="002E0A1B">
        <w:rPr>
          <w:sz w:val="22"/>
          <w:szCs w:val="20"/>
        </w:rPr>
        <w:t>ФОРМА</w:t>
      </w:r>
    </w:p>
    <w:p w:rsidR="00054F04" w:rsidRPr="002E0A1B" w:rsidRDefault="00054F04" w:rsidP="00054F04">
      <w:pPr>
        <w:shd w:val="clear" w:color="auto" w:fill="FFFFFF"/>
        <w:spacing w:line="24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Сведения о доходах, расходах, </w:t>
      </w:r>
      <w:r w:rsidRPr="002E0A1B">
        <w:rPr>
          <w:sz w:val="22"/>
          <w:szCs w:val="20"/>
        </w:rPr>
        <w:t>об имуществе и обязательствах имущественного характера</w:t>
      </w:r>
      <w:r>
        <w:rPr>
          <w:sz w:val="22"/>
          <w:szCs w:val="20"/>
        </w:rPr>
        <w:t xml:space="preserve"> </w:t>
      </w:r>
      <w:r>
        <w:rPr>
          <w:sz w:val="20"/>
          <w:szCs w:val="20"/>
        </w:rPr>
        <w:t>муниципальных служащих а</w:t>
      </w:r>
      <w:r w:rsidRPr="003F68BA">
        <w:rPr>
          <w:sz w:val="20"/>
          <w:szCs w:val="20"/>
        </w:rPr>
        <w:t xml:space="preserve">дминистрации </w:t>
      </w:r>
      <w:r>
        <w:rPr>
          <w:sz w:val="20"/>
          <w:szCs w:val="20"/>
        </w:rPr>
        <w:t>МО Ромашкинское</w:t>
      </w:r>
      <w:r w:rsidRPr="003F68BA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МО Приозерский муниципальный район Ленинградской области</w:t>
      </w:r>
      <w:r w:rsidRPr="003F68BA">
        <w:rPr>
          <w:sz w:val="20"/>
          <w:szCs w:val="20"/>
        </w:rPr>
        <w:t xml:space="preserve"> и членов их семей на о</w:t>
      </w:r>
      <w:r>
        <w:rPr>
          <w:sz w:val="20"/>
          <w:szCs w:val="20"/>
        </w:rPr>
        <w:t>фициальном сайте а</w:t>
      </w:r>
      <w:r w:rsidRPr="003F68BA">
        <w:rPr>
          <w:sz w:val="20"/>
          <w:szCs w:val="20"/>
        </w:rPr>
        <w:t xml:space="preserve">дминистрации </w:t>
      </w:r>
      <w:r>
        <w:rPr>
          <w:sz w:val="20"/>
          <w:szCs w:val="20"/>
        </w:rPr>
        <w:t>МО Ромашкинское сельское поселение МО Приозерский муниципальный район Ленинградской области</w:t>
      </w:r>
      <w:r w:rsidRPr="003F68BA">
        <w:rPr>
          <w:sz w:val="20"/>
          <w:szCs w:val="20"/>
        </w:rPr>
        <w:t xml:space="preserve"> в сети Интернет и предоставление этих сведений </w:t>
      </w:r>
      <w:r>
        <w:rPr>
          <w:sz w:val="20"/>
          <w:szCs w:val="20"/>
        </w:rPr>
        <w:t xml:space="preserve">общероссийским </w:t>
      </w:r>
      <w:r w:rsidRPr="003F68BA">
        <w:rPr>
          <w:sz w:val="20"/>
          <w:szCs w:val="20"/>
        </w:rPr>
        <w:t>средствам массовой информации для опубликования</w:t>
      </w:r>
    </w:p>
    <w:p w:rsidR="00054F04" w:rsidRPr="002E0A1B" w:rsidRDefault="00054F04" w:rsidP="00054F04">
      <w:pPr>
        <w:shd w:val="clear" w:color="auto" w:fill="FFFFFF"/>
        <w:spacing w:line="24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за период с 1 января 2018</w:t>
      </w:r>
      <w:r w:rsidRPr="002E0A1B">
        <w:rPr>
          <w:sz w:val="22"/>
          <w:szCs w:val="20"/>
        </w:rPr>
        <w:t xml:space="preserve"> г. по 31 д</w:t>
      </w:r>
      <w:r>
        <w:rPr>
          <w:sz w:val="22"/>
          <w:szCs w:val="20"/>
        </w:rPr>
        <w:t>екабря 2018</w:t>
      </w:r>
      <w:r w:rsidRPr="002E0A1B">
        <w:rPr>
          <w:sz w:val="22"/>
          <w:szCs w:val="20"/>
        </w:rPr>
        <w:t xml:space="preserve"> г.</w:t>
      </w:r>
    </w:p>
    <w:p w:rsidR="00054F04" w:rsidRPr="003F68BA" w:rsidRDefault="00054F04" w:rsidP="00054F04">
      <w:pPr>
        <w:spacing w:line="240" w:lineRule="exact"/>
        <w:ind w:left="426"/>
        <w:jc w:val="center"/>
        <w:rPr>
          <w:i/>
          <w:sz w:val="20"/>
          <w:szCs w:val="20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724"/>
        <w:gridCol w:w="1078"/>
        <w:gridCol w:w="932"/>
        <w:gridCol w:w="967"/>
        <w:gridCol w:w="1201"/>
        <w:gridCol w:w="18"/>
        <w:gridCol w:w="766"/>
        <w:gridCol w:w="1342"/>
        <w:gridCol w:w="851"/>
        <w:gridCol w:w="876"/>
        <w:gridCol w:w="1456"/>
        <w:gridCol w:w="1428"/>
        <w:gridCol w:w="1985"/>
      </w:tblGrid>
      <w:tr w:rsidR="00054F04" w:rsidRPr="00EB24F1" w:rsidTr="00875F0E"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24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78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884" w:type="dxa"/>
            <w:gridSpan w:val="5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69" w:type="dxa"/>
            <w:gridSpan w:val="3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56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28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278" w:history="1">
              <w:r w:rsidRPr="00EB24F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279" w:history="1">
              <w:r w:rsidRPr="00EB24F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054F04" w:rsidRPr="00EB24F1" w:rsidTr="00875F0E">
        <w:tc>
          <w:tcPr>
            <w:tcW w:w="544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67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219" w:type="dxa"/>
            <w:gridSpan w:val="2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766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42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76" w:type="dxa"/>
          </w:tcPr>
          <w:p w:rsidR="00054F04" w:rsidRPr="00EB24F1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56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rPr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95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24" w:type="dxa"/>
            <w:vMerge w:val="restart"/>
          </w:tcPr>
          <w:p w:rsidR="00054F04" w:rsidRPr="002E0A1B" w:rsidRDefault="00054F04" w:rsidP="00875F0E">
            <w:pPr>
              <w:jc w:val="center"/>
              <w:rPr>
                <w:sz w:val="16"/>
                <w:szCs w:val="16"/>
              </w:rPr>
            </w:pPr>
            <w:r w:rsidRPr="002E0A1B">
              <w:rPr>
                <w:sz w:val="16"/>
                <w:szCs w:val="16"/>
              </w:rPr>
              <w:t>Танков</w:t>
            </w:r>
          </w:p>
          <w:p w:rsidR="00054F04" w:rsidRPr="002E0A1B" w:rsidRDefault="00054F04" w:rsidP="00875F0E">
            <w:pPr>
              <w:jc w:val="center"/>
              <w:rPr>
                <w:sz w:val="16"/>
                <w:szCs w:val="16"/>
              </w:rPr>
            </w:pPr>
            <w:r w:rsidRPr="002E0A1B">
              <w:rPr>
                <w:sz w:val="16"/>
                <w:szCs w:val="16"/>
              </w:rPr>
              <w:t>Сергей</w:t>
            </w:r>
          </w:p>
          <w:p w:rsidR="00054F04" w:rsidRPr="002E0A1B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A1B">
              <w:rPr>
                <w:rFonts w:ascii="Times New Roman" w:hAnsi="Times New Roman" w:cs="Times New Roman"/>
                <w:sz w:val="16"/>
                <w:szCs w:val="16"/>
              </w:rPr>
              <w:t>Владимирович</w:t>
            </w:r>
          </w:p>
        </w:tc>
        <w:tc>
          <w:tcPr>
            <w:tcW w:w="1078" w:type="dxa"/>
            <w:vMerge w:val="restart"/>
          </w:tcPr>
          <w:p w:rsidR="00054F04" w:rsidRPr="002E0A1B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A1B">
              <w:rPr>
                <w:rFonts w:ascii="Times New Roman" w:hAnsi="Times New Roman" w:cs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32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1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76,2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54F04" w:rsidRPr="00DA193F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93F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Мазда СХ5, 2017</w:t>
            </w:r>
          </w:p>
        </w:tc>
        <w:tc>
          <w:tcPr>
            <w:tcW w:w="1428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1585335,31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95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054F04" w:rsidRPr="002E0A1B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54F04" w:rsidRPr="002E0A1B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161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95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054F04" w:rsidRPr="002E0A1B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54F04" w:rsidRPr="002E0A1B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2000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98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 w:val="restart"/>
          </w:tcPr>
          <w:p w:rsidR="00054F04" w:rsidRPr="002E0A1B" w:rsidRDefault="00054F04" w:rsidP="00875F0E">
            <w:pPr>
              <w:jc w:val="center"/>
              <w:rPr>
                <w:sz w:val="16"/>
                <w:szCs w:val="16"/>
              </w:rPr>
            </w:pPr>
            <w:r w:rsidRPr="002E0A1B">
              <w:rPr>
                <w:sz w:val="16"/>
                <w:szCs w:val="16"/>
              </w:rPr>
              <w:t>супруга</w:t>
            </w:r>
          </w:p>
        </w:tc>
        <w:tc>
          <w:tcPr>
            <w:tcW w:w="1078" w:type="dxa"/>
            <w:vMerge w:val="restart"/>
          </w:tcPr>
          <w:p w:rsidR="00054F04" w:rsidRPr="002E0A1B" w:rsidRDefault="00054F04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жилой дом</w:t>
            </w:r>
          </w:p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161</w:t>
            </w:r>
          </w:p>
        </w:tc>
        <w:tc>
          <w:tcPr>
            <w:tcW w:w="784" w:type="dxa"/>
            <w:gridSpan w:val="2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76,2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173094,55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97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54F04" w:rsidRPr="00820753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земельный участок</w:t>
            </w:r>
          </w:p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2000</w:t>
            </w:r>
          </w:p>
        </w:tc>
        <w:tc>
          <w:tcPr>
            <w:tcW w:w="784" w:type="dxa"/>
            <w:gridSpan w:val="2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054F04" w:rsidRPr="00DA193F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97"/>
        </w:trPr>
        <w:tc>
          <w:tcPr>
            <w:tcW w:w="15168" w:type="dxa"/>
            <w:gridSpan w:val="14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458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4" w:type="dxa"/>
            <w:vMerge w:val="restart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Руденко Ирина Михайловна</w:t>
            </w:r>
          </w:p>
        </w:tc>
        <w:tc>
          <w:tcPr>
            <w:tcW w:w="1078" w:type="dxa"/>
            <w:vMerge w:val="restart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</w:t>
            </w:r>
          </w:p>
        </w:tc>
        <w:tc>
          <w:tcPr>
            <w:tcW w:w="784" w:type="dxa"/>
            <w:gridSpan w:val="2"/>
            <w:vMerge w:val="restart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722</w:t>
            </w:r>
          </w:p>
        </w:tc>
        <w:tc>
          <w:tcPr>
            <w:tcW w:w="876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804625,71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- ипотека</w:t>
            </w:r>
          </w:p>
        </w:tc>
      </w:tr>
      <w:tr w:rsidR="00054F04" w:rsidRPr="00EB24F1" w:rsidTr="00137C6A">
        <w:trPr>
          <w:trHeight w:val="998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124,1</w:t>
            </w:r>
          </w:p>
        </w:tc>
        <w:tc>
          <w:tcPr>
            <w:tcW w:w="784" w:type="dxa"/>
            <w:gridSpan w:val="2"/>
            <w:vMerge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876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054F04" w:rsidRPr="00DA193F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c>
          <w:tcPr>
            <w:tcW w:w="15168" w:type="dxa"/>
            <w:gridSpan w:val="14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F6659B">
        <w:trPr>
          <w:trHeight w:val="949"/>
        </w:trPr>
        <w:tc>
          <w:tcPr>
            <w:tcW w:w="544" w:type="dxa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Логинова Ольга Николаевна</w:t>
            </w:r>
          </w:p>
        </w:tc>
        <w:tc>
          <w:tcPr>
            <w:tcW w:w="1078" w:type="dxa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 w:rsidRPr="00D30CBB">
              <w:rPr>
                <w:sz w:val="16"/>
                <w:szCs w:val="16"/>
              </w:rPr>
              <w:t>Начальник сектора экономики и финансов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F04" w:rsidRPr="009A1D95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Pr="009A1D95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Pr="009A1D95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452234,92</w:t>
            </w:r>
          </w:p>
        </w:tc>
        <w:tc>
          <w:tcPr>
            <w:tcW w:w="1985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054F04" w:rsidRPr="00EB24F1" w:rsidTr="00875F0E">
        <w:tc>
          <w:tcPr>
            <w:tcW w:w="544" w:type="dxa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078" w:type="dxa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CBB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C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АУДИ 80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54F04" w:rsidRPr="00820753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601695,65</w:t>
            </w:r>
          </w:p>
        </w:tc>
        <w:tc>
          <w:tcPr>
            <w:tcW w:w="1985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c>
          <w:tcPr>
            <w:tcW w:w="15168" w:type="dxa"/>
            <w:gridSpan w:val="14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81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Алексеева</w:t>
            </w:r>
          </w:p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 Александровна</w:t>
            </w:r>
          </w:p>
        </w:tc>
        <w:tc>
          <w:tcPr>
            <w:tcW w:w="1078" w:type="dxa"/>
            <w:vMerge w:val="restart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сектора экономики и финансов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  <w:vMerge w:val="restart"/>
          </w:tcPr>
          <w:p w:rsidR="00054F04" w:rsidRPr="004573FC" w:rsidRDefault="00054F04" w:rsidP="00875F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054F04" w:rsidRPr="004573FC" w:rsidRDefault="00054F04" w:rsidP="00875F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054F04" w:rsidRPr="004573FC" w:rsidRDefault="00054F04" w:rsidP="00875F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5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4308,0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054F04" w:rsidRPr="004573FC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4573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XRAY</w:t>
            </w:r>
            <w:r w:rsidRPr="004573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GAB</w:t>
            </w:r>
            <w:r w:rsidRPr="004573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430, 2016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396791,66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7A7DA7">
        <w:trPr>
          <w:trHeight w:val="582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54F04" w:rsidRPr="004573FC" w:rsidRDefault="00054F04" w:rsidP="00875F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58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078" w:type="dxa"/>
            <w:vMerge w:val="restart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4308,0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34643,21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57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c>
          <w:tcPr>
            <w:tcW w:w="544" w:type="dxa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078" w:type="dxa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5700,00</w:t>
            </w:r>
          </w:p>
        </w:tc>
        <w:tc>
          <w:tcPr>
            <w:tcW w:w="1985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c>
          <w:tcPr>
            <w:tcW w:w="544" w:type="dxa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078" w:type="dxa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82"/>
        </w:trPr>
        <w:tc>
          <w:tcPr>
            <w:tcW w:w="15168" w:type="dxa"/>
            <w:gridSpan w:val="14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c>
          <w:tcPr>
            <w:tcW w:w="544" w:type="dxa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Шишманина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Жанна </w:t>
            </w:r>
          </w:p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Васильевна</w:t>
            </w:r>
          </w:p>
        </w:tc>
        <w:tc>
          <w:tcPr>
            <w:tcW w:w="1078" w:type="dxa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сектора экономики и финансов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439082,77</w:t>
            </w:r>
          </w:p>
        </w:tc>
        <w:tc>
          <w:tcPr>
            <w:tcW w:w="1985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c>
          <w:tcPr>
            <w:tcW w:w="544" w:type="dxa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078" w:type="dxa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c>
          <w:tcPr>
            <w:tcW w:w="15168" w:type="dxa"/>
            <w:gridSpan w:val="14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64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Трепагина</w:t>
            </w:r>
            <w:proofErr w:type="spellEnd"/>
          </w:p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Наталья </w:t>
            </w:r>
          </w:p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Павловна</w:t>
            </w:r>
          </w:p>
        </w:tc>
        <w:tc>
          <w:tcPr>
            <w:tcW w:w="1078" w:type="dxa"/>
            <w:vMerge w:val="restart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социального сектора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4637,0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РЕНО ФЛЮЕНС, 2013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672615,98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и овощехранилище приобретены в кредит</w:t>
            </w:r>
          </w:p>
        </w:tc>
      </w:tr>
      <w:tr w:rsidR="00054F04" w:rsidRPr="00EB24F1" w:rsidTr="00875F0E">
        <w:trPr>
          <w:trHeight w:val="163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овощехранилища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775,1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Грейт ВОЛЛ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Ховер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2008</w:t>
            </w:r>
          </w:p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11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078" w:type="dxa"/>
            <w:vMerge w:val="restart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  <w:tc>
          <w:tcPr>
            <w:tcW w:w="784" w:type="dxa"/>
            <w:gridSpan w:val="2"/>
            <w:vMerge w:val="restart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451149,05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10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4637,0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53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078" w:type="dxa"/>
            <w:vMerge w:val="restart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 w:val="restart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582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c>
          <w:tcPr>
            <w:tcW w:w="15168" w:type="dxa"/>
            <w:gridSpan w:val="14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217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Тузова</w:t>
            </w:r>
            <w:proofErr w:type="spellEnd"/>
            <w:r>
              <w:rPr>
                <w:sz w:val="16"/>
                <w:szCs w:val="16"/>
              </w:rPr>
              <w:t xml:space="preserve"> Анна Анатольевна</w:t>
            </w:r>
          </w:p>
        </w:tc>
        <w:tc>
          <w:tcPr>
            <w:tcW w:w="1078" w:type="dxa"/>
            <w:vMerge w:val="restart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общего сектора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 w:val="restart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54F04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54F04" w:rsidRPr="00A31A89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A31A89">
              <w:rPr>
                <w:rFonts w:ascii="Times New Roman" w:hAnsi="Times New Roman" w:cs="Times New Roman"/>
                <w:sz w:val="16"/>
                <w:szCs w:val="16"/>
              </w:rPr>
              <w:t xml:space="preserve"> 212140?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451635,28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216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054F04" w:rsidRPr="00FC29F9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МЕРСЕДЕС БЕНЦ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VITO</w:t>
            </w:r>
            <w:r w:rsidRPr="00FC29F9">
              <w:rPr>
                <w:rFonts w:ascii="Times New Roman" w:hAnsi="Times New Roman" w:cs="Times New Roman"/>
                <w:sz w:val="16"/>
                <w:szCs w:val="16"/>
              </w:rPr>
              <w:t xml:space="preserve"> 110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29F9">
              <w:rPr>
                <w:rFonts w:ascii="Times New Roman" w:hAnsi="Times New Roman" w:cs="Times New Roman"/>
                <w:sz w:val="16"/>
                <w:szCs w:val="16"/>
              </w:rPr>
              <w:t xml:space="preserve"> 2003</w:t>
            </w: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c>
          <w:tcPr>
            <w:tcW w:w="15168" w:type="dxa"/>
            <w:gridSpan w:val="14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45"/>
        </w:trPr>
        <w:tc>
          <w:tcPr>
            <w:tcW w:w="544" w:type="dxa"/>
            <w:vMerge w:val="restart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Князев Александр Алексеевич</w:t>
            </w:r>
          </w:p>
        </w:tc>
        <w:tc>
          <w:tcPr>
            <w:tcW w:w="1078" w:type="dxa"/>
            <w:vMerge w:val="restart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  <w:vMerge w:val="restart"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УАЗ ПАТРИОТ, 2017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399539,25</w:t>
            </w:r>
          </w:p>
        </w:tc>
        <w:tc>
          <w:tcPr>
            <w:tcW w:w="1985" w:type="dxa"/>
            <w:vMerge w:val="restart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44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44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44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11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rPr>
          <w:trHeight w:val="110"/>
        </w:trPr>
        <w:tc>
          <w:tcPr>
            <w:tcW w:w="544" w:type="dxa"/>
            <w:vMerge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235,0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F04" w:rsidRPr="00EB24F1" w:rsidTr="00875F0E">
        <w:tc>
          <w:tcPr>
            <w:tcW w:w="544" w:type="dxa"/>
          </w:tcPr>
          <w:p w:rsidR="00054F04" w:rsidRPr="00EB24F1" w:rsidRDefault="00054F04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078" w:type="dxa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784" w:type="dxa"/>
            <w:gridSpan w:val="2"/>
          </w:tcPr>
          <w:p w:rsidR="00054F04" w:rsidRDefault="00054F04" w:rsidP="00875F0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054F04" w:rsidRPr="00D30CBB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54F04" w:rsidRDefault="00054F04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472576,59</w:t>
            </w:r>
          </w:p>
        </w:tc>
        <w:tc>
          <w:tcPr>
            <w:tcW w:w="1985" w:type="dxa"/>
          </w:tcPr>
          <w:p w:rsidR="00054F04" w:rsidRPr="00EB24F1" w:rsidRDefault="00054F04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4F04" w:rsidRDefault="00054F04" w:rsidP="00054F04"/>
    <w:p w:rsidR="00D76BE6" w:rsidRDefault="00D76BE6"/>
    <w:sectPr w:rsidR="00D76BE6" w:rsidSect="009A47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EE"/>
    <w:rsid w:val="00054F04"/>
    <w:rsid w:val="004E5BEE"/>
    <w:rsid w:val="00D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010C8-9DA5-4259-BE8B-B94A37A1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2019-05-07T11:36:00Z</dcterms:created>
  <dcterms:modified xsi:type="dcterms:W3CDTF">2019-05-07T11:36:00Z</dcterms:modified>
</cp:coreProperties>
</file>