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8" w:rsidRDefault="001607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768" w:rsidRDefault="00160768">
      <w:pPr>
        <w:pStyle w:val="ConsPlusNormal"/>
        <w:ind w:firstLine="540"/>
        <w:jc w:val="both"/>
        <w:outlineLvl w:val="0"/>
      </w:pPr>
    </w:p>
    <w:p w:rsidR="00160768" w:rsidRDefault="0016076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60768" w:rsidRDefault="00160768">
      <w:pPr>
        <w:pStyle w:val="ConsPlusTitle"/>
        <w:jc w:val="center"/>
      </w:pPr>
    </w:p>
    <w:p w:rsidR="00160768" w:rsidRDefault="00160768">
      <w:pPr>
        <w:pStyle w:val="ConsPlusTitle"/>
        <w:jc w:val="center"/>
      </w:pPr>
      <w:r>
        <w:t>ПОСТАНОВЛЕНИЕ</w:t>
      </w:r>
    </w:p>
    <w:p w:rsidR="00160768" w:rsidRDefault="00160768">
      <w:pPr>
        <w:pStyle w:val="ConsPlusTitle"/>
        <w:jc w:val="center"/>
      </w:pPr>
      <w:r>
        <w:t>от 6 июня 2017 г. N 199</w:t>
      </w:r>
    </w:p>
    <w:p w:rsidR="00160768" w:rsidRDefault="00160768">
      <w:pPr>
        <w:pStyle w:val="ConsPlusTitle"/>
        <w:jc w:val="center"/>
      </w:pPr>
    </w:p>
    <w:p w:rsidR="00160768" w:rsidRDefault="00160768">
      <w:pPr>
        <w:pStyle w:val="ConsPlusTitle"/>
        <w:jc w:val="center"/>
      </w:pPr>
      <w:r>
        <w:t>ОБ УТВЕРЖДЕНИИ НОРМАТИВОВ ПОТРЕБЛЕНИЯ ХОЛОДНОЙ ВОДЫ,</w:t>
      </w:r>
    </w:p>
    <w:p w:rsidR="00160768" w:rsidRDefault="00160768">
      <w:pPr>
        <w:pStyle w:val="ConsPlusTitle"/>
        <w:jc w:val="center"/>
      </w:pPr>
      <w:r>
        <w:t>ГОРЯЧЕЙ ВОДЫ, ОТВЕДЕНИЯ СТОЧНЫХ ВОД В ЦЕЛЯХ СОДЕРЖАНИЯ</w:t>
      </w:r>
    </w:p>
    <w:p w:rsidR="00160768" w:rsidRDefault="00160768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60768" w:rsidRDefault="00160768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160768" w:rsidRDefault="00160768">
      <w:pPr>
        <w:pStyle w:val="ConsPlusTitle"/>
        <w:jc w:val="center"/>
      </w:pPr>
      <w:r>
        <w:t>АБЗАЦА ТРЕТЬЕГО ПУНКТА 2 ПОСТАНОВЛЕНИЯ ПРАВИТЕЛЬСТВА</w:t>
      </w:r>
    </w:p>
    <w:p w:rsidR="00160768" w:rsidRDefault="00160768">
      <w:pPr>
        <w:pStyle w:val="ConsPlusTitle"/>
        <w:jc w:val="center"/>
      </w:pPr>
      <w:r>
        <w:t>ЛЕНИНГРАДСКОЙ ОБЛАСТИ ОТ 11 ФЕВРАЛЯ 2013 ГОДА N 25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23 мая 2006 года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26 декабря 2016 года </w:t>
      </w:r>
      <w:hyperlink r:id="rId7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 Правительство Ленинградской области</w:t>
      </w:r>
      <w:proofErr w:type="gramEnd"/>
      <w:r>
        <w:t xml:space="preserve"> постановляет: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  <w:r>
        <w:t xml:space="preserve">1. Утвердить определенные с применением расчетного метода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согласно приложению к настоящему постановлению.</w:t>
      </w:r>
    </w:p>
    <w:p w:rsidR="00160768" w:rsidRDefault="0016076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абзац третий пункта 2</w:t>
        </w:r>
      </w:hyperlink>
      <w:r>
        <w:t xml:space="preserve"> постановления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учета".</w:t>
      </w:r>
    </w:p>
    <w:p w:rsidR="00160768" w:rsidRDefault="00160768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160768" w:rsidRDefault="00160768">
      <w:pPr>
        <w:pStyle w:val="ConsPlusNormal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 свое действие на правоотношения, возникшие с 1 июня 2017 года.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jc w:val="right"/>
      </w:pPr>
      <w:r>
        <w:t>Губернатор</w:t>
      </w:r>
    </w:p>
    <w:p w:rsidR="00160768" w:rsidRDefault="00160768">
      <w:pPr>
        <w:pStyle w:val="ConsPlusNormal"/>
        <w:jc w:val="right"/>
      </w:pPr>
      <w:r>
        <w:t>Ленинградской области</w:t>
      </w:r>
    </w:p>
    <w:p w:rsidR="00160768" w:rsidRDefault="00160768">
      <w:pPr>
        <w:pStyle w:val="ConsPlusNormal"/>
        <w:jc w:val="right"/>
      </w:pPr>
      <w:r>
        <w:t>А.Дрозденко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jc w:val="right"/>
        <w:outlineLvl w:val="0"/>
      </w:pPr>
      <w:r>
        <w:t>УТВЕРЖДЕНЫ</w:t>
      </w:r>
    </w:p>
    <w:p w:rsidR="00160768" w:rsidRDefault="00160768">
      <w:pPr>
        <w:pStyle w:val="ConsPlusNormal"/>
        <w:jc w:val="right"/>
      </w:pPr>
      <w:r>
        <w:t>постановлением Правительства</w:t>
      </w:r>
    </w:p>
    <w:p w:rsidR="00160768" w:rsidRDefault="00160768">
      <w:pPr>
        <w:pStyle w:val="ConsPlusNormal"/>
        <w:jc w:val="right"/>
      </w:pPr>
      <w:r>
        <w:t>Ленинградской области</w:t>
      </w:r>
    </w:p>
    <w:p w:rsidR="00160768" w:rsidRDefault="00160768">
      <w:pPr>
        <w:pStyle w:val="ConsPlusNormal"/>
        <w:jc w:val="right"/>
      </w:pPr>
      <w:r>
        <w:t>от 06.06.2017 N 199</w:t>
      </w:r>
    </w:p>
    <w:p w:rsidR="00160768" w:rsidRDefault="00160768">
      <w:pPr>
        <w:pStyle w:val="ConsPlusNormal"/>
        <w:jc w:val="right"/>
      </w:pPr>
      <w:r>
        <w:t>(приложение)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Title"/>
        <w:jc w:val="center"/>
      </w:pPr>
      <w:bookmarkStart w:id="0" w:name="P34"/>
      <w:bookmarkEnd w:id="0"/>
      <w:r>
        <w:t>НОРМАТИВЫ</w:t>
      </w:r>
    </w:p>
    <w:p w:rsidR="00160768" w:rsidRDefault="00160768">
      <w:pPr>
        <w:pStyle w:val="ConsPlusTitle"/>
        <w:jc w:val="center"/>
      </w:pPr>
      <w:r>
        <w:lastRenderedPageBreak/>
        <w:t xml:space="preserve">ПОТРЕБЛЕНИЯ ХОЛОДНОЙ ВОДЫ, ГОРЯЧЕЙ ВОДЫ, ОТВЕДЕНИЯ </w:t>
      </w:r>
      <w:proofErr w:type="gramStart"/>
      <w:r>
        <w:t>СТОЧНЫХ</w:t>
      </w:r>
      <w:proofErr w:type="gramEnd"/>
    </w:p>
    <w:p w:rsidR="00160768" w:rsidRDefault="00160768">
      <w:pPr>
        <w:pStyle w:val="ConsPlusTitle"/>
        <w:jc w:val="center"/>
      </w:pPr>
      <w:r>
        <w:t xml:space="preserve">ВОД В ЦЕЛЯХ СОДЕРЖАНИЯ ОБЩЕГО ИМУЩЕСТВА </w:t>
      </w:r>
      <w:proofErr w:type="gramStart"/>
      <w:r>
        <w:t>В</w:t>
      </w:r>
      <w:proofErr w:type="gramEnd"/>
      <w:r>
        <w:t xml:space="preserve"> МНОГОКВАРТИРНЫХ</w:t>
      </w:r>
    </w:p>
    <w:p w:rsidR="00160768" w:rsidRDefault="00160768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ТЕРРИТОРИИ ЛЕНИНГРАДСКОЙ ОБЛАСТИ</w:t>
      </w:r>
    </w:p>
    <w:p w:rsidR="00160768" w:rsidRDefault="001607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644"/>
        <w:gridCol w:w="1417"/>
        <w:gridCol w:w="1190"/>
        <w:gridCol w:w="1056"/>
      </w:tblGrid>
      <w:tr w:rsidR="00160768">
        <w:tc>
          <w:tcPr>
            <w:tcW w:w="510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644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246" w:type="dxa"/>
            <w:gridSpan w:val="2"/>
          </w:tcPr>
          <w:p w:rsidR="00160768" w:rsidRDefault="00160768">
            <w:pPr>
              <w:pStyle w:val="ConsPlusNormal"/>
              <w:jc w:val="center"/>
            </w:pPr>
            <w:r>
              <w:t>Норматив потребления коммунального ресурса в целях содержания общего имущества в многоквартирном доме</w:t>
            </w:r>
          </w:p>
        </w:tc>
      </w:tr>
      <w:tr w:rsidR="00160768">
        <w:tc>
          <w:tcPr>
            <w:tcW w:w="510" w:type="dxa"/>
            <w:vMerge/>
          </w:tcPr>
          <w:p w:rsidR="00160768" w:rsidRDefault="00160768"/>
        </w:tc>
        <w:tc>
          <w:tcPr>
            <w:tcW w:w="3231" w:type="dxa"/>
            <w:vMerge/>
          </w:tcPr>
          <w:p w:rsidR="00160768" w:rsidRDefault="00160768"/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  <w:vMerge/>
          </w:tcPr>
          <w:p w:rsidR="00160768" w:rsidRDefault="00160768"/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160768">
        <w:tc>
          <w:tcPr>
            <w:tcW w:w="510" w:type="dxa"/>
          </w:tcPr>
          <w:p w:rsidR="00160768" w:rsidRDefault="00160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60768" w:rsidRDefault="00160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60768" w:rsidRDefault="00160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6</w:t>
            </w:r>
          </w:p>
        </w:tc>
      </w:tr>
      <w:tr w:rsidR="00160768">
        <w:tc>
          <w:tcPr>
            <w:tcW w:w="510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bookmarkStart w:id="1" w:name="P52"/>
            <w:bookmarkEnd w:id="1"/>
            <w:r>
              <w:t>1</w:t>
            </w:r>
          </w:p>
        </w:tc>
        <w:tc>
          <w:tcPr>
            <w:tcW w:w="3231" w:type="dxa"/>
            <w:vMerge w:val="restart"/>
          </w:tcPr>
          <w:p w:rsidR="00160768" w:rsidRDefault="00160768">
            <w:pPr>
              <w:pStyle w:val="ConsPlusNormal"/>
            </w:pPr>
            <w:r>
              <w:t>Многоквартирные дома с централизованным (нецентрализованным) холодным и горячим водоснабжением, водоотведением</w:t>
            </w:r>
          </w:p>
        </w:tc>
        <w:tc>
          <w:tcPr>
            <w:tcW w:w="1644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>куб. м в месяц на квадратный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0,026</w:t>
            </w:r>
          </w:p>
        </w:tc>
      </w:tr>
      <w:tr w:rsidR="00160768">
        <w:tc>
          <w:tcPr>
            <w:tcW w:w="510" w:type="dxa"/>
            <w:vMerge/>
          </w:tcPr>
          <w:p w:rsidR="00160768" w:rsidRDefault="00160768"/>
        </w:tc>
        <w:tc>
          <w:tcPr>
            <w:tcW w:w="3231" w:type="dxa"/>
            <w:vMerge/>
          </w:tcPr>
          <w:p w:rsidR="00160768" w:rsidRDefault="00160768"/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0,019</w:t>
            </w:r>
          </w:p>
        </w:tc>
      </w:tr>
      <w:tr w:rsidR="00160768">
        <w:tc>
          <w:tcPr>
            <w:tcW w:w="510" w:type="dxa"/>
            <w:vMerge/>
          </w:tcPr>
          <w:p w:rsidR="00160768" w:rsidRDefault="00160768"/>
        </w:tc>
        <w:tc>
          <w:tcPr>
            <w:tcW w:w="3231" w:type="dxa"/>
            <w:vMerge/>
          </w:tcPr>
          <w:p w:rsidR="00160768" w:rsidRDefault="00160768"/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0,015</w:t>
            </w:r>
          </w:p>
        </w:tc>
      </w:tr>
      <w:tr w:rsidR="00160768">
        <w:tc>
          <w:tcPr>
            <w:tcW w:w="510" w:type="dxa"/>
            <w:vMerge/>
          </w:tcPr>
          <w:p w:rsidR="00160768" w:rsidRDefault="00160768"/>
        </w:tc>
        <w:tc>
          <w:tcPr>
            <w:tcW w:w="3231" w:type="dxa"/>
            <w:vMerge/>
          </w:tcPr>
          <w:p w:rsidR="00160768" w:rsidRDefault="00160768"/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0,011</w:t>
            </w:r>
          </w:p>
        </w:tc>
      </w:tr>
      <w:tr w:rsidR="00160768">
        <w:tc>
          <w:tcPr>
            <w:tcW w:w="510" w:type="dxa"/>
            <w:vMerge w:val="restart"/>
          </w:tcPr>
          <w:p w:rsidR="00160768" w:rsidRDefault="00160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</w:tcPr>
          <w:p w:rsidR="00160768" w:rsidRDefault="00160768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X</w:t>
            </w:r>
          </w:p>
        </w:tc>
      </w:tr>
      <w:tr w:rsidR="00160768">
        <w:tc>
          <w:tcPr>
            <w:tcW w:w="510" w:type="dxa"/>
            <w:vMerge/>
          </w:tcPr>
          <w:p w:rsidR="00160768" w:rsidRDefault="00160768"/>
        </w:tc>
        <w:tc>
          <w:tcPr>
            <w:tcW w:w="3231" w:type="dxa"/>
            <w:vMerge/>
          </w:tcPr>
          <w:p w:rsidR="00160768" w:rsidRDefault="00160768"/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X</w:t>
            </w:r>
          </w:p>
        </w:tc>
      </w:tr>
      <w:tr w:rsidR="00160768">
        <w:tc>
          <w:tcPr>
            <w:tcW w:w="510" w:type="dxa"/>
          </w:tcPr>
          <w:p w:rsidR="00160768" w:rsidRDefault="00160768">
            <w:pPr>
              <w:pStyle w:val="ConsPlusNormal"/>
              <w:jc w:val="center"/>
            </w:pPr>
            <w:bookmarkStart w:id="2" w:name="P75"/>
            <w:bookmarkEnd w:id="2"/>
            <w:r>
              <w:t>3</w:t>
            </w:r>
          </w:p>
        </w:tc>
        <w:tc>
          <w:tcPr>
            <w:tcW w:w="3231" w:type="dxa"/>
          </w:tcPr>
          <w:p w:rsidR="00160768" w:rsidRDefault="00160768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X</w:t>
            </w:r>
          </w:p>
        </w:tc>
      </w:tr>
      <w:tr w:rsidR="00160768">
        <w:tc>
          <w:tcPr>
            <w:tcW w:w="510" w:type="dxa"/>
          </w:tcPr>
          <w:p w:rsidR="00160768" w:rsidRDefault="00160768">
            <w:pPr>
              <w:pStyle w:val="ConsPlusNormal"/>
              <w:jc w:val="center"/>
            </w:pPr>
            <w:bookmarkStart w:id="3" w:name="P80"/>
            <w:bookmarkEnd w:id="3"/>
            <w:r>
              <w:t>4</w:t>
            </w:r>
          </w:p>
        </w:tc>
        <w:tc>
          <w:tcPr>
            <w:tcW w:w="3231" w:type="dxa"/>
          </w:tcPr>
          <w:p w:rsidR="00160768" w:rsidRDefault="00160768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644" w:type="dxa"/>
            <w:vMerge/>
          </w:tcPr>
          <w:p w:rsidR="00160768" w:rsidRDefault="00160768"/>
        </w:tc>
        <w:tc>
          <w:tcPr>
            <w:tcW w:w="1417" w:type="dxa"/>
          </w:tcPr>
          <w:p w:rsidR="00160768" w:rsidRDefault="00160768">
            <w:pPr>
              <w:pStyle w:val="ConsPlusNormal"/>
            </w:pPr>
          </w:p>
        </w:tc>
        <w:tc>
          <w:tcPr>
            <w:tcW w:w="1190" w:type="dxa"/>
          </w:tcPr>
          <w:p w:rsidR="00160768" w:rsidRDefault="0016076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056" w:type="dxa"/>
          </w:tcPr>
          <w:p w:rsidR="00160768" w:rsidRDefault="00160768">
            <w:pPr>
              <w:pStyle w:val="ConsPlusNormal"/>
              <w:jc w:val="center"/>
            </w:pPr>
            <w:r>
              <w:t>X</w:t>
            </w:r>
          </w:p>
        </w:tc>
      </w:tr>
    </w:tbl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  <w:r>
        <w:t>Примечания:</w:t>
      </w:r>
    </w:p>
    <w:p w:rsidR="00160768" w:rsidRDefault="001607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определении размера платы потребителями за коммунальные ресурсы (холодную и горячую воду в целях содержания общего имущества в многоквартирном доме)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</w:t>
      </w:r>
      <w:r>
        <w:lastRenderedPageBreak/>
        <w:t>указанным в паспорте многоквартирного</w:t>
      </w:r>
      <w:proofErr w:type="gramEnd"/>
      <w:r>
        <w:t xml:space="preserve"> </w:t>
      </w:r>
      <w:proofErr w:type="gramStart"/>
      <w:r>
        <w:t>дома): площади межквартирных лестничных площадок, лестниц, коридоров, тамбуров, холлов, вестибюлей, колясочных, помещений охраны (консьержа), не принадлежащие отдельным собственникам.</w:t>
      </w:r>
      <w:proofErr w:type="gramEnd"/>
    </w:p>
    <w:p w:rsidR="00160768" w:rsidRDefault="00160768">
      <w:pPr>
        <w:pStyle w:val="ConsPlusNormal"/>
        <w:ind w:firstLine="540"/>
        <w:jc w:val="both"/>
      </w:pPr>
      <w:r>
        <w:t xml:space="preserve">2. Норматив отведения сточных вод в целях содержания общего имущества в многоквартирном доме для категорий жилых помещений </w:t>
      </w:r>
      <w:hyperlink w:anchor="P52" w:history="1">
        <w:r>
          <w:rPr>
            <w:color w:val="0000FF"/>
          </w:rPr>
          <w:t>1</w:t>
        </w:r>
      </w:hyperlink>
      <w:r>
        <w:t xml:space="preserve"> - </w:t>
      </w:r>
      <w:hyperlink w:anchor="P75" w:history="1">
        <w:r>
          <w:rPr>
            <w:color w:val="0000FF"/>
          </w:rPr>
          <w:t>3</w:t>
        </w:r>
      </w:hyperlink>
      <w:r>
        <w:t xml:space="preserve"> принимается равным 0, для категории жилых помещений </w:t>
      </w:r>
      <w:hyperlink w:anchor="P80" w:history="1">
        <w:r>
          <w:rPr>
            <w:color w:val="0000FF"/>
          </w:rPr>
          <w:t>4</w:t>
        </w:r>
      </w:hyperlink>
      <w:r>
        <w:t xml:space="preserve"> не устанавливается в связи с отсутствием централизованного водоотведения.</w:t>
      </w: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ind w:firstLine="540"/>
        <w:jc w:val="both"/>
      </w:pPr>
    </w:p>
    <w:p w:rsidR="00160768" w:rsidRDefault="00160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84" w:rsidRDefault="00077C84">
      <w:bookmarkStart w:id="4" w:name="_GoBack"/>
      <w:bookmarkEnd w:id="4"/>
    </w:p>
    <w:sectPr w:rsidR="00077C84" w:rsidSect="004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0768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PlusNormal">
    <w:name w:val="ConsPlusNormal"/>
    <w:rsid w:val="0016076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6076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6076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PlusNormal">
    <w:name w:val="ConsPlusNormal"/>
    <w:rsid w:val="0016076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6076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6076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6CA780CE7824723734785DA16E0C3F4A7906250363EF9699AA72A5D07B38A453381B5E31D9E98Y0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6CA780CE782472373468FDA16E0C3F7A199665F363EF9699AA72A5D07B38A453381B5E31D9D9CY0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6CA780CE782472373468FDA16E0C3F7A19A6052363EF9699AA72A5D07B38A453381B5E31D9895Y0s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2017-06-15T06:44:00Z</dcterms:created>
  <dcterms:modified xsi:type="dcterms:W3CDTF">2017-06-15T06:45:00Z</dcterms:modified>
</cp:coreProperties>
</file>