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5.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_xmlsignatures/sig1.xml" ContentType="application/vnd.openxmlformats-package.digital-signature-xmlsignatur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4A7" w:rsidRPr="009954A7" w:rsidRDefault="007974B1" w:rsidP="009954A7">
      <w:pPr>
        <w:spacing w:line="240" w:lineRule="auto"/>
        <w:ind w:firstLine="0"/>
        <w:jc w:val="center"/>
        <w:rPr>
          <w:rFonts w:eastAsia="Times New Roman"/>
          <w:color w:val="auto"/>
          <w:sz w:val="24"/>
          <w:szCs w:val="24"/>
          <w:lang w:eastAsia="ru-RU"/>
        </w:rPr>
      </w:pPr>
      <w:bookmarkStart w:id="0" w:name="_GoBack"/>
      <w:bookmarkEnd w:id="0"/>
      <w:r>
        <w:rPr>
          <w:rFonts w:eastAsia="Times New Roman"/>
          <w:noProof/>
          <w:color w:val="auto"/>
          <w:sz w:val="20"/>
          <w:szCs w:val="20"/>
          <w:lang w:eastAsia="ru-RU"/>
        </w:rPr>
        <w:drawing>
          <wp:inline distT="0" distB="0" distL="0" distR="0">
            <wp:extent cx="336550" cy="431800"/>
            <wp:effectExtent l="0" t="0" r="6350" b="6350"/>
            <wp:docPr id="2"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9" cstate="print">
                      <a:lum bright="10000" contrast="10000"/>
                      <a:extLst>
                        <a:ext uri="{28A0092B-C50C-407E-A947-70E740481C1C}">
                          <a14:useLocalDpi xmlns:a14="http://schemas.microsoft.com/office/drawing/2010/main" val="0"/>
                        </a:ext>
                      </a:extLst>
                    </a:blip>
                    <a:srcRect/>
                    <a:stretch>
                      <a:fillRect/>
                    </a:stretch>
                  </pic:blipFill>
                  <pic:spPr bwMode="auto">
                    <a:xfrm>
                      <a:off x="0" y="0"/>
                      <a:ext cx="336550" cy="431800"/>
                    </a:xfrm>
                    <a:prstGeom prst="rect">
                      <a:avLst/>
                    </a:prstGeom>
                    <a:noFill/>
                    <a:ln>
                      <a:noFill/>
                    </a:ln>
                  </pic:spPr>
                </pic:pic>
              </a:graphicData>
            </a:graphic>
          </wp:inline>
        </w:drawing>
      </w:r>
      <w:r w:rsidR="009954A7" w:rsidRPr="009954A7">
        <w:rPr>
          <w:rFonts w:eastAsia="Times New Roman"/>
          <w:color w:val="auto"/>
          <w:sz w:val="24"/>
          <w:szCs w:val="24"/>
          <w:lang w:eastAsia="ru-RU"/>
        </w:rPr>
        <w:t xml:space="preserve"> </w:t>
      </w:r>
    </w:p>
    <w:p w:rsidR="009954A7" w:rsidRPr="009954A7" w:rsidRDefault="009954A7" w:rsidP="009954A7">
      <w:pPr>
        <w:spacing w:line="240" w:lineRule="auto"/>
        <w:ind w:firstLine="0"/>
        <w:jc w:val="center"/>
        <w:rPr>
          <w:rFonts w:eastAsia="Times New Roman"/>
          <w:b/>
          <w:color w:val="auto"/>
          <w:sz w:val="20"/>
          <w:szCs w:val="24"/>
          <w:lang w:eastAsia="ru-RU"/>
        </w:rPr>
      </w:pPr>
      <w:r w:rsidRPr="009954A7">
        <w:rPr>
          <w:rFonts w:eastAsia="Times New Roman"/>
          <w:b/>
          <w:color w:val="auto"/>
          <w:sz w:val="20"/>
          <w:szCs w:val="24"/>
          <w:lang w:eastAsia="ru-RU"/>
        </w:rPr>
        <w:t>Совет депутатов</w:t>
      </w:r>
    </w:p>
    <w:p w:rsidR="009954A7" w:rsidRPr="009954A7" w:rsidRDefault="009954A7" w:rsidP="009954A7">
      <w:pPr>
        <w:spacing w:line="240" w:lineRule="auto"/>
        <w:ind w:firstLine="0"/>
        <w:jc w:val="center"/>
        <w:rPr>
          <w:rFonts w:eastAsia="Times New Roman"/>
          <w:b/>
          <w:color w:val="auto"/>
          <w:sz w:val="20"/>
          <w:szCs w:val="24"/>
          <w:lang w:eastAsia="ru-RU"/>
        </w:rPr>
      </w:pPr>
      <w:r w:rsidRPr="009954A7">
        <w:rPr>
          <w:rFonts w:eastAsia="Times New Roman"/>
          <w:b/>
          <w:color w:val="auto"/>
          <w:sz w:val="20"/>
          <w:szCs w:val="24"/>
          <w:lang w:eastAsia="ru-RU"/>
        </w:rPr>
        <w:t>муниципального образования Ромашкинское сельское поселение</w:t>
      </w:r>
    </w:p>
    <w:p w:rsidR="009954A7" w:rsidRPr="009954A7" w:rsidRDefault="009954A7" w:rsidP="009954A7">
      <w:pPr>
        <w:spacing w:line="240" w:lineRule="auto"/>
        <w:ind w:firstLine="0"/>
        <w:jc w:val="center"/>
        <w:rPr>
          <w:rFonts w:eastAsia="Times New Roman"/>
          <w:b/>
          <w:color w:val="auto"/>
          <w:sz w:val="20"/>
          <w:szCs w:val="24"/>
          <w:lang w:eastAsia="ru-RU"/>
        </w:rPr>
      </w:pPr>
      <w:r w:rsidRPr="009954A7">
        <w:rPr>
          <w:rFonts w:eastAsia="Times New Roman"/>
          <w:b/>
          <w:color w:val="auto"/>
          <w:sz w:val="20"/>
          <w:szCs w:val="24"/>
          <w:lang w:eastAsia="ru-RU"/>
        </w:rPr>
        <w:t xml:space="preserve">муниципального образования Приозерский муниципальный район </w:t>
      </w:r>
    </w:p>
    <w:p w:rsidR="009954A7" w:rsidRPr="009954A7" w:rsidRDefault="009954A7" w:rsidP="009954A7">
      <w:pPr>
        <w:spacing w:line="240" w:lineRule="auto"/>
        <w:ind w:firstLine="0"/>
        <w:jc w:val="center"/>
        <w:rPr>
          <w:rFonts w:eastAsia="Times New Roman"/>
          <w:b/>
          <w:color w:val="auto"/>
          <w:sz w:val="20"/>
          <w:szCs w:val="24"/>
          <w:lang w:eastAsia="ru-RU"/>
        </w:rPr>
      </w:pPr>
      <w:r w:rsidRPr="009954A7">
        <w:rPr>
          <w:rFonts w:eastAsia="Times New Roman"/>
          <w:b/>
          <w:color w:val="auto"/>
          <w:sz w:val="20"/>
          <w:szCs w:val="24"/>
          <w:lang w:eastAsia="ru-RU"/>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9954A7" w:rsidRPr="009954A7" w:rsidTr="00347317">
        <w:trPr>
          <w:trHeight w:val="100"/>
        </w:trPr>
        <w:tc>
          <w:tcPr>
            <w:tcW w:w="9182" w:type="dxa"/>
            <w:tcBorders>
              <w:top w:val="double" w:sz="4" w:space="0" w:color="auto"/>
              <w:left w:val="nil"/>
              <w:bottom w:val="nil"/>
              <w:right w:val="nil"/>
            </w:tcBorders>
          </w:tcPr>
          <w:p w:rsidR="009954A7" w:rsidRPr="009954A7" w:rsidRDefault="009954A7" w:rsidP="009954A7">
            <w:pPr>
              <w:spacing w:line="240" w:lineRule="auto"/>
              <w:ind w:firstLine="0"/>
              <w:jc w:val="center"/>
              <w:rPr>
                <w:rFonts w:eastAsia="Times New Roman"/>
                <w:b/>
                <w:color w:val="auto"/>
                <w:sz w:val="6"/>
                <w:szCs w:val="6"/>
                <w:lang w:eastAsia="ru-RU"/>
              </w:rPr>
            </w:pPr>
          </w:p>
        </w:tc>
      </w:tr>
    </w:tbl>
    <w:p w:rsidR="009954A7" w:rsidRPr="009954A7" w:rsidRDefault="009954A7" w:rsidP="009954A7">
      <w:pPr>
        <w:spacing w:line="240" w:lineRule="auto"/>
        <w:ind w:firstLine="0"/>
        <w:jc w:val="center"/>
        <w:rPr>
          <w:rFonts w:eastAsia="Times New Roman"/>
          <w:b/>
          <w:color w:val="auto"/>
          <w:sz w:val="16"/>
          <w:szCs w:val="24"/>
          <w:lang w:eastAsia="ru-RU"/>
        </w:rPr>
      </w:pPr>
    </w:p>
    <w:p w:rsidR="009954A7" w:rsidRPr="009954A7" w:rsidRDefault="009954A7" w:rsidP="009954A7">
      <w:pPr>
        <w:spacing w:line="240" w:lineRule="auto"/>
        <w:ind w:firstLine="0"/>
        <w:jc w:val="center"/>
        <w:rPr>
          <w:rFonts w:eastAsia="Times New Roman"/>
          <w:b/>
          <w:color w:val="auto"/>
          <w:sz w:val="28"/>
          <w:szCs w:val="24"/>
          <w:lang w:eastAsia="ru-RU"/>
        </w:rPr>
      </w:pPr>
      <w:r w:rsidRPr="009954A7">
        <w:rPr>
          <w:rFonts w:eastAsia="Times New Roman"/>
          <w:b/>
          <w:color w:val="auto"/>
          <w:sz w:val="28"/>
          <w:szCs w:val="24"/>
          <w:lang w:eastAsia="ru-RU"/>
        </w:rPr>
        <w:t>Р Е Ш Е Н И Е</w:t>
      </w:r>
    </w:p>
    <w:p w:rsidR="009954A7" w:rsidRPr="009954A7" w:rsidRDefault="009954A7" w:rsidP="009954A7">
      <w:pPr>
        <w:spacing w:line="240" w:lineRule="auto"/>
        <w:ind w:firstLine="0"/>
        <w:rPr>
          <w:rFonts w:eastAsia="Times New Roman"/>
          <w:color w:val="auto"/>
          <w:sz w:val="24"/>
          <w:szCs w:val="24"/>
          <w:lang w:eastAsia="ru-RU"/>
        </w:rPr>
      </w:pPr>
      <w:r w:rsidRPr="009954A7">
        <w:rPr>
          <w:rFonts w:eastAsia="Times New Roman"/>
          <w:color w:val="auto"/>
          <w:sz w:val="24"/>
          <w:szCs w:val="24"/>
          <w:lang w:eastAsia="ru-RU"/>
        </w:rPr>
        <w:t xml:space="preserve">                                                                                                                                                                                                                              </w:t>
      </w:r>
    </w:p>
    <w:p w:rsidR="009954A7" w:rsidRPr="009954A7" w:rsidRDefault="009954A7" w:rsidP="009954A7">
      <w:pPr>
        <w:spacing w:line="240" w:lineRule="auto"/>
        <w:ind w:firstLine="0"/>
        <w:rPr>
          <w:rFonts w:eastAsia="Times New Roman"/>
          <w:color w:val="auto"/>
          <w:sz w:val="24"/>
          <w:szCs w:val="24"/>
          <w:lang w:eastAsia="ru-RU"/>
        </w:rPr>
      </w:pPr>
      <w:r w:rsidRPr="009954A7">
        <w:rPr>
          <w:rFonts w:eastAsia="Times New Roman"/>
          <w:color w:val="auto"/>
          <w:sz w:val="24"/>
          <w:szCs w:val="24"/>
          <w:lang w:eastAsia="ru-RU"/>
        </w:rPr>
        <w:t xml:space="preserve">от  25  августа 2015 года                                                                                              </w:t>
      </w:r>
      <w:r>
        <w:rPr>
          <w:rFonts w:eastAsia="Times New Roman"/>
          <w:color w:val="auto"/>
          <w:sz w:val="24"/>
          <w:szCs w:val="24"/>
          <w:lang w:eastAsia="ru-RU"/>
        </w:rPr>
        <w:t xml:space="preserve">         </w:t>
      </w:r>
      <w:r w:rsidRPr="009954A7">
        <w:rPr>
          <w:rFonts w:eastAsia="Times New Roman"/>
          <w:color w:val="auto"/>
          <w:sz w:val="24"/>
          <w:szCs w:val="24"/>
          <w:lang w:eastAsia="ru-RU"/>
        </w:rPr>
        <w:t xml:space="preserve">№   48                             </w:t>
      </w:r>
    </w:p>
    <w:p w:rsidR="009954A7" w:rsidRPr="009954A7" w:rsidRDefault="009954A7" w:rsidP="009954A7">
      <w:pPr>
        <w:spacing w:line="240" w:lineRule="auto"/>
        <w:ind w:firstLine="0"/>
        <w:rPr>
          <w:rFonts w:eastAsia="Times New Roman"/>
          <w:color w:val="auto"/>
          <w:sz w:val="24"/>
          <w:szCs w:val="24"/>
          <w:lang w:eastAsia="ru-RU"/>
        </w:rPr>
      </w:pPr>
    </w:p>
    <w:tbl>
      <w:tblPr>
        <w:tblW w:w="10456" w:type="dxa"/>
        <w:tblLayout w:type="fixed"/>
        <w:tblLook w:val="04A0" w:firstRow="1" w:lastRow="0" w:firstColumn="1" w:lastColumn="0" w:noHBand="0" w:noVBand="1"/>
      </w:tblPr>
      <w:tblGrid>
        <w:gridCol w:w="10456"/>
      </w:tblGrid>
      <w:tr w:rsidR="009954A7" w:rsidRPr="009954A7" w:rsidTr="00347317">
        <w:tc>
          <w:tcPr>
            <w:tcW w:w="10456" w:type="dxa"/>
            <w:hideMark/>
          </w:tcPr>
          <w:p w:rsidR="009954A7" w:rsidRPr="009954A7" w:rsidRDefault="009954A7" w:rsidP="009954A7">
            <w:pPr>
              <w:spacing w:line="240" w:lineRule="auto"/>
              <w:ind w:firstLine="0"/>
              <w:jc w:val="center"/>
              <w:rPr>
                <w:rFonts w:eastAsia="Times New Roman"/>
                <w:b/>
                <w:bCs/>
                <w:color w:val="auto"/>
                <w:sz w:val="24"/>
                <w:szCs w:val="24"/>
                <w:lang w:eastAsia="ru-RU"/>
              </w:rPr>
            </w:pPr>
            <w:r w:rsidRPr="009954A7">
              <w:rPr>
                <w:rFonts w:eastAsia="Times New Roman"/>
                <w:b/>
                <w:color w:val="auto"/>
                <w:sz w:val="24"/>
                <w:szCs w:val="24"/>
                <w:lang w:eastAsia="ru-RU"/>
              </w:rPr>
              <w:t>«</w:t>
            </w:r>
            <w:r w:rsidRPr="009954A7">
              <w:rPr>
                <w:rFonts w:eastAsia="Times New Roman"/>
                <w:b/>
                <w:bCs/>
                <w:color w:val="auto"/>
                <w:sz w:val="24"/>
                <w:szCs w:val="24"/>
                <w:lang w:eastAsia="ru-RU"/>
              </w:rPr>
              <w:t>Об утверждении актуализированной (на 2015 год) схемы теплоснабжения</w:t>
            </w:r>
          </w:p>
          <w:p w:rsidR="009954A7" w:rsidRPr="009954A7" w:rsidRDefault="009954A7" w:rsidP="009954A7">
            <w:pPr>
              <w:spacing w:line="240" w:lineRule="auto"/>
              <w:ind w:firstLine="0"/>
              <w:jc w:val="center"/>
              <w:rPr>
                <w:rFonts w:eastAsia="Times New Roman"/>
                <w:b/>
                <w:bCs/>
                <w:color w:val="auto"/>
                <w:sz w:val="24"/>
                <w:szCs w:val="24"/>
                <w:lang w:eastAsia="ru-RU"/>
              </w:rPr>
            </w:pPr>
            <w:r w:rsidRPr="009954A7">
              <w:rPr>
                <w:rFonts w:eastAsia="Times New Roman"/>
                <w:b/>
                <w:bCs/>
                <w:color w:val="auto"/>
                <w:sz w:val="24"/>
                <w:szCs w:val="24"/>
                <w:lang w:eastAsia="ru-RU"/>
              </w:rPr>
              <w:t>муниципального образования Ромашкинское сельское поселение</w:t>
            </w:r>
          </w:p>
          <w:p w:rsidR="009954A7" w:rsidRPr="009954A7" w:rsidRDefault="009954A7" w:rsidP="009954A7">
            <w:pPr>
              <w:spacing w:line="240" w:lineRule="auto"/>
              <w:ind w:firstLine="0"/>
              <w:jc w:val="center"/>
              <w:rPr>
                <w:rFonts w:eastAsia="Times New Roman"/>
                <w:b/>
                <w:color w:val="auto"/>
                <w:sz w:val="24"/>
                <w:szCs w:val="24"/>
                <w:lang w:eastAsia="ru-RU"/>
              </w:rPr>
            </w:pPr>
            <w:r w:rsidRPr="009954A7">
              <w:rPr>
                <w:rFonts w:eastAsia="Times New Roman"/>
                <w:b/>
                <w:bCs/>
                <w:color w:val="auto"/>
                <w:sz w:val="24"/>
                <w:szCs w:val="24"/>
                <w:lang w:eastAsia="ru-RU"/>
              </w:rPr>
              <w:t>МО Приозерский муниципальный район Ленинградской области</w:t>
            </w:r>
            <w:r w:rsidRPr="009954A7">
              <w:rPr>
                <w:rFonts w:eastAsia="Times New Roman"/>
                <w:b/>
                <w:color w:val="auto"/>
                <w:sz w:val="24"/>
                <w:szCs w:val="24"/>
                <w:lang w:eastAsia="ru-RU"/>
              </w:rPr>
              <w:t>»</w:t>
            </w:r>
          </w:p>
        </w:tc>
      </w:tr>
    </w:tbl>
    <w:p w:rsidR="009954A7" w:rsidRPr="009954A7" w:rsidRDefault="009954A7" w:rsidP="009954A7">
      <w:pPr>
        <w:spacing w:line="240" w:lineRule="auto"/>
        <w:ind w:firstLine="0"/>
        <w:jc w:val="both"/>
        <w:rPr>
          <w:rFonts w:eastAsia="Times New Roman"/>
          <w:b/>
          <w:color w:val="auto"/>
          <w:sz w:val="28"/>
          <w:szCs w:val="28"/>
          <w:lang w:eastAsia="ru-RU"/>
        </w:rPr>
      </w:pPr>
    </w:p>
    <w:p w:rsidR="009954A7" w:rsidRPr="009954A7" w:rsidRDefault="009954A7" w:rsidP="009954A7">
      <w:pPr>
        <w:autoSpaceDE w:val="0"/>
        <w:autoSpaceDN w:val="0"/>
        <w:adjustRightInd w:val="0"/>
        <w:spacing w:line="240" w:lineRule="auto"/>
        <w:ind w:firstLine="540"/>
        <w:jc w:val="both"/>
        <w:rPr>
          <w:rFonts w:eastAsia="Times New Roman"/>
          <w:color w:val="auto"/>
          <w:sz w:val="24"/>
          <w:szCs w:val="24"/>
          <w:lang w:eastAsia="ru-RU"/>
        </w:rPr>
      </w:pPr>
      <w:r w:rsidRPr="009954A7">
        <w:rPr>
          <w:rFonts w:eastAsia="Times New Roman"/>
          <w:color w:val="auto"/>
          <w:sz w:val="24"/>
          <w:szCs w:val="24"/>
          <w:lang w:eastAsia="ru-RU"/>
        </w:rPr>
        <w:t>В целях решения вопросов местного значения поселения,</w:t>
      </w:r>
      <w:r w:rsidRPr="009954A7">
        <w:rPr>
          <w:color w:val="auto"/>
          <w:sz w:val="24"/>
          <w:szCs w:val="24"/>
        </w:rPr>
        <w:t xml:space="preserve">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 </w:t>
      </w:r>
      <w:r w:rsidRPr="009954A7">
        <w:rPr>
          <w:rFonts w:eastAsia="Times New Roman"/>
          <w:color w:val="auto"/>
          <w:sz w:val="24"/>
          <w:szCs w:val="24"/>
          <w:lang w:eastAsia="ru-RU"/>
        </w:rPr>
        <w:t xml:space="preserve">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27.07.2010 N 190-ФЗ (ред. от 03.02.2014) "О теплоснабжении", Постановлением Правительства РФ от 22.02.2012 N 154 "О требованиях к схемам теплоснабжения, порядку их разработки и утверждения", в соответствии с Программой комплексного развития систем коммунальной инфраструктуры  МО Ромашкинское сельское поселение до 2028 года, утвержденной  Решением Совета Депутатов № 199 от 17.06.2014, Совет депутатов МО Ромашкинское сельское поселение </w:t>
      </w:r>
      <w:r w:rsidRPr="009954A7">
        <w:rPr>
          <w:rFonts w:eastAsia="Times New Roman"/>
          <w:b/>
          <w:color w:val="auto"/>
          <w:sz w:val="24"/>
          <w:szCs w:val="24"/>
          <w:lang w:eastAsia="ru-RU"/>
        </w:rPr>
        <w:t>РЕШИЛ:</w:t>
      </w:r>
    </w:p>
    <w:p w:rsidR="009954A7" w:rsidRPr="009954A7" w:rsidRDefault="009954A7" w:rsidP="009954A7">
      <w:pPr>
        <w:numPr>
          <w:ilvl w:val="0"/>
          <w:numId w:val="15"/>
        </w:numPr>
        <w:spacing w:line="240" w:lineRule="auto"/>
        <w:ind w:left="0" w:firstLine="851"/>
        <w:contextualSpacing/>
        <w:jc w:val="both"/>
        <w:rPr>
          <w:rFonts w:eastAsia="Times New Roman"/>
          <w:color w:val="auto"/>
          <w:sz w:val="24"/>
          <w:szCs w:val="20"/>
          <w:lang w:eastAsia="ru-RU"/>
        </w:rPr>
      </w:pPr>
      <w:r w:rsidRPr="009954A7">
        <w:rPr>
          <w:rFonts w:eastAsia="Times New Roman"/>
          <w:color w:val="auto"/>
          <w:sz w:val="24"/>
          <w:szCs w:val="24"/>
          <w:lang w:eastAsia="ru-RU"/>
        </w:rPr>
        <w:t>Утвердить актуализированную (на 2015 год) схему теплоснабжения МО Ромашкинское сельское поселение МО Приозерский муниципальный район Ленинградской области (Приложение).</w:t>
      </w:r>
    </w:p>
    <w:p w:rsidR="009954A7" w:rsidRPr="009954A7" w:rsidRDefault="009954A7" w:rsidP="009954A7">
      <w:pPr>
        <w:numPr>
          <w:ilvl w:val="0"/>
          <w:numId w:val="15"/>
        </w:numPr>
        <w:spacing w:line="240" w:lineRule="auto"/>
        <w:ind w:left="0" w:firstLine="851"/>
        <w:contextualSpacing/>
        <w:jc w:val="both"/>
        <w:rPr>
          <w:rFonts w:eastAsia="Times New Roman"/>
          <w:color w:val="auto"/>
          <w:sz w:val="24"/>
          <w:szCs w:val="20"/>
          <w:lang w:eastAsia="ru-RU"/>
        </w:rPr>
      </w:pPr>
      <w:r w:rsidRPr="009954A7">
        <w:rPr>
          <w:rFonts w:eastAsia="Times New Roman"/>
          <w:color w:val="auto"/>
          <w:sz w:val="24"/>
          <w:szCs w:val="20"/>
          <w:lang w:eastAsia="ru-RU"/>
        </w:rPr>
        <w:t>Определить единой теплоснабжающей организацией:</w:t>
      </w:r>
    </w:p>
    <w:p w:rsidR="009954A7" w:rsidRPr="009954A7" w:rsidRDefault="009954A7" w:rsidP="009954A7">
      <w:pPr>
        <w:numPr>
          <w:ilvl w:val="1"/>
          <w:numId w:val="15"/>
        </w:numPr>
        <w:spacing w:line="240" w:lineRule="auto"/>
        <w:contextualSpacing/>
        <w:jc w:val="both"/>
        <w:rPr>
          <w:rFonts w:eastAsia="Times New Roman"/>
          <w:color w:val="auto"/>
          <w:sz w:val="24"/>
          <w:szCs w:val="20"/>
          <w:lang w:eastAsia="ru-RU"/>
        </w:rPr>
      </w:pPr>
      <w:r w:rsidRPr="009954A7">
        <w:rPr>
          <w:rFonts w:eastAsia="Times New Roman"/>
          <w:color w:val="auto"/>
          <w:sz w:val="24"/>
          <w:szCs w:val="20"/>
          <w:lang w:eastAsia="ru-RU"/>
        </w:rPr>
        <w:t>В системе теплоснабжения п. Понтонное МО Ромашкинское сельское поселение ООО «Паритетъ».</w:t>
      </w:r>
    </w:p>
    <w:p w:rsidR="009954A7" w:rsidRPr="009954A7" w:rsidRDefault="009954A7" w:rsidP="009954A7">
      <w:pPr>
        <w:numPr>
          <w:ilvl w:val="1"/>
          <w:numId w:val="15"/>
        </w:numPr>
        <w:spacing w:line="240" w:lineRule="auto"/>
        <w:contextualSpacing/>
        <w:jc w:val="both"/>
        <w:rPr>
          <w:rFonts w:eastAsia="Times New Roman"/>
          <w:color w:val="auto"/>
          <w:sz w:val="24"/>
          <w:szCs w:val="20"/>
          <w:lang w:eastAsia="ru-RU"/>
        </w:rPr>
      </w:pPr>
      <w:r w:rsidRPr="009954A7">
        <w:rPr>
          <w:rFonts w:eastAsia="Times New Roman"/>
          <w:color w:val="auto"/>
          <w:sz w:val="24"/>
          <w:szCs w:val="20"/>
          <w:lang w:eastAsia="ru-RU"/>
        </w:rPr>
        <w:t>В системе теплоснабжения п. Ромашки МО Ромашкинское сельское поселение ООО «Паритетъ».</w:t>
      </w:r>
    </w:p>
    <w:p w:rsidR="009954A7" w:rsidRPr="009954A7" w:rsidRDefault="009954A7" w:rsidP="009954A7">
      <w:pPr>
        <w:numPr>
          <w:ilvl w:val="1"/>
          <w:numId w:val="15"/>
        </w:numPr>
        <w:spacing w:line="240" w:lineRule="auto"/>
        <w:contextualSpacing/>
        <w:jc w:val="both"/>
        <w:rPr>
          <w:rFonts w:eastAsia="Times New Roman"/>
          <w:color w:val="auto"/>
          <w:sz w:val="24"/>
          <w:szCs w:val="20"/>
          <w:lang w:eastAsia="ru-RU"/>
        </w:rPr>
      </w:pPr>
      <w:r w:rsidRPr="009954A7">
        <w:rPr>
          <w:rFonts w:eastAsia="Times New Roman"/>
          <w:color w:val="auto"/>
          <w:sz w:val="24"/>
          <w:szCs w:val="20"/>
          <w:lang w:eastAsia="ru-RU"/>
        </w:rPr>
        <w:t>В системе теплоснабжения п. Суходолье МО Ромашкинское сельское поселение ООО «Биотеплоснаб».</w:t>
      </w:r>
    </w:p>
    <w:p w:rsidR="009954A7" w:rsidRPr="009954A7" w:rsidRDefault="009954A7" w:rsidP="009954A7">
      <w:pPr>
        <w:numPr>
          <w:ilvl w:val="1"/>
          <w:numId w:val="15"/>
        </w:numPr>
        <w:spacing w:line="240" w:lineRule="auto"/>
        <w:contextualSpacing/>
        <w:jc w:val="both"/>
        <w:rPr>
          <w:rFonts w:eastAsia="Times New Roman"/>
          <w:color w:val="auto"/>
          <w:sz w:val="24"/>
          <w:szCs w:val="20"/>
          <w:lang w:eastAsia="ru-RU"/>
        </w:rPr>
      </w:pPr>
      <w:r w:rsidRPr="009954A7">
        <w:rPr>
          <w:rFonts w:eastAsia="Times New Roman"/>
          <w:color w:val="auto"/>
          <w:sz w:val="24"/>
          <w:szCs w:val="20"/>
          <w:lang w:eastAsia="ru-RU"/>
        </w:rPr>
        <w:t>В системе теплоснабжения п. Сапёрное МО Ромашкинское сельское поселение ОАО «РЭУ».</w:t>
      </w:r>
    </w:p>
    <w:p w:rsidR="009954A7" w:rsidRPr="009954A7" w:rsidRDefault="009954A7" w:rsidP="009954A7">
      <w:pPr>
        <w:numPr>
          <w:ilvl w:val="0"/>
          <w:numId w:val="15"/>
        </w:numPr>
        <w:spacing w:line="240" w:lineRule="auto"/>
        <w:ind w:left="0" w:firstLine="851"/>
        <w:contextualSpacing/>
        <w:jc w:val="both"/>
        <w:rPr>
          <w:rFonts w:eastAsia="Times New Roman"/>
          <w:color w:val="auto"/>
          <w:sz w:val="24"/>
          <w:szCs w:val="20"/>
          <w:lang w:eastAsia="ru-RU"/>
        </w:rPr>
      </w:pPr>
      <w:r w:rsidRPr="009954A7">
        <w:rPr>
          <w:rFonts w:eastAsia="Times New Roman"/>
          <w:color w:val="auto"/>
          <w:sz w:val="24"/>
          <w:szCs w:val="20"/>
          <w:lang w:eastAsia="ru-RU"/>
        </w:rPr>
        <w:t xml:space="preserve">Настоящее решение подлежит обязательному опубликованию в газете «Приозерские ведомости» и размещению на сайте муниципального образования </w:t>
      </w:r>
      <w:hyperlink r:id="rId10" w:history="1">
        <w:r w:rsidRPr="009954A7">
          <w:rPr>
            <w:rFonts w:eastAsia="Times New Roman"/>
            <w:color w:val="0000FF"/>
            <w:sz w:val="24"/>
            <w:szCs w:val="20"/>
            <w:u w:val="single"/>
            <w:lang w:val="en-US" w:eastAsia="ru-RU"/>
          </w:rPr>
          <w:t>www</w:t>
        </w:r>
        <w:r w:rsidRPr="009954A7">
          <w:rPr>
            <w:rFonts w:eastAsia="Times New Roman"/>
            <w:color w:val="0000FF"/>
            <w:sz w:val="24"/>
            <w:szCs w:val="20"/>
            <w:u w:val="single"/>
            <w:lang w:eastAsia="ru-RU"/>
          </w:rPr>
          <w:t>.ромашкинское.рф</w:t>
        </w:r>
      </w:hyperlink>
      <w:r w:rsidRPr="009954A7">
        <w:rPr>
          <w:rFonts w:eastAsia="Times New Roman"/>
          <w:color w:val="auto"/>
          <w:sz w:val="24"/>
          <w:szCs w:val="20"/>
          <w:lang w:eastAsia="ru-RU"/>
        </w:rPr>
        <w:t>.</w:t>
      </w:r>
    </w:p>
    <w:p w:rsidR="009954A7" w:rsidRPr="009954A7" w:rsidRDefault="009954A7" w:rsidP="009954A7">
      <w:pPr>
        <w:numPr>
          <w:ilvl w:val="0"/>
          <w:numId w:val="15"/>
        </w:numPr>
        <w:spacing w:line="240" w:lineRule="auto"/>
        <w:ind w:left="0" w:firstLine="851"/>
        <w:contextualSpacing/>
        <w:jc w:val="both"/>
        <w:rPr>
          <w:rFonts w:eastAsia="Times New Roman"/>
          <w:color w:val="auto"/>
          <w:sz w:val="24"/>
          <w:szCs w:val="20"/>
          <w:lang w:eastAsia="ru-RU"/>
        </w:rPr>
      </w:pPr>
      <w:r w:rsidRPr="009954A7">
        <w:rPr>
          <w:rFonts w:eastAsia="Times New Roman"/>
          <w:color w:val="auto"/>
          <w:sz w:val="24"/>
          <w:szCs w:val="24"/>
          <w:lang w:eastAsia="ru-RU"/>
        </w:rPr>
        <w:t>Настоящее решение вступает в законную силу со дня его подписания.</w:t>
      </w:r>
    </w:p>
    <w:p w:rsidR="009954A7" w:rsidRPr="009954A7" w:rsidRDefault="009954A7" w:rsidP="009954A7">
      <w:pPr>
        <w:numPr>
          <w:ilvl w:val="0"/>
          <w:numId w:val="15"/>
        </w:numPr>
        <w:spacing w:line="240" w:lineRule="auto"/>
        <w:ind w:left="0" w:firstLine="851"/>
        <w:contextualSpacing/>
        <w:jc w:val="both"/>
        <w:rPr>
          <w:rFonts w:eastAsia="Times New Roman"/>
          <w:color w:val="auto"/>
          <w:sz w:val="28"/>
          <w:szCs w:val="28"/>
          <w:lang w:eastAsia="ru-RU"/>
        </w:rPr>
      </w:pPr>
      <w:r w:rsidRPr="009954A7">
        <w:rPr>
          <w:rFonts w:eastAsia="Times New Roman"/>
          <w:color w:val="auto"/>
          <w:sz w:val="24"/>
          <w:szCs w:val="24"/>
          <w:lang w:eastAsia="ru-RU"/>
        </w:rPr>
        <w:t>Контроль за исполнением настоящего решения возложить на постоянную комиссию по строительству, транспорту, связи и жилищно-коммунальному хозяйству.</w:t>
      </w:r>
    </w:p>
    <w:p w:rsidR="009954A7" w:rsidRPr="009954A7" w:rsidRDefault="009954A7" w:rsidP="009954A7">
      <w:pPr>
        <w:spacing w:line="240" w:lineRule="auto"/>
        <w:ind w:left="851" w:firstLine="0"/>
        <w:contextualSpacing/>
        <w:jc w:val="both"/>
        <w:rPr>
          <w:rFonts w:eastAsia="Times New Roman"/>
          <w:color w:val="auto"/>
          <w:sz w:val="28"/>
          <w:szCs w:val="28"/>
          <w:lang w:eastAsia="ru-RU"/>
        </w:rPr>
      </w:pPr>
    </w:p>
    <w:p w:rsidR="009954A7" w:rsidRPr="009954A7" w:rsidRDefault="009954A7" w:rsidP="009954A7">
      <w:pPr>
        <w:shd w:val="clear" w:color="auto" w:fill="FFFFFF"/>
        <w:spacing w:line="240" w:lineRule="auto"/>
        <w:ind w:left="1418" w:firstLine="0"/>
        <w:rPr>
          <w:rFonts w:eastAsia="Times New Roman"/>
          <w:color w:val="auto"/>
          <w:sz w:val="24"/>
          <w:szCs w:val="24"/>
          <w:lang w:eastAsia="ru-RU"/>
        </w:rPr>
      </w:pPr>
      <w:r w:rsidRPr="009954A7">
        <w:rPr>
          <w:rFonts w:eastAsia="Times New Roman"/>
          <w:color w:val="auto"/>
          <w:sz w:val="24"/>
          <w:szCs w:val="24"/>
          <w:lang w:eastAsia="ru-RU"/>
        </w:rPr>
        <w:t>Глава муниципального образования</w:t>
      </w:r>
    </w:p>
    <w:p w:rsidR="00F631D0" w:rsidRDefault="009954A7" w:rsidP="009954A7">
      <w:pPr>
        <w:shd w:val="clear" w:color="auto" w:fill="FFFFFF"/>
        <w:spacing w:line="240" w:lineRule="auto"/>
        <w:ind w:left="1418" w:firstLine="0"/>
        <w:rPr>
          <w:b/>
          <w:sz w:val="28"/>
          <w:szCs w:val="28"/>
        </w:rPr>
      </w:pPr>
      <w:r w:rsidRPr="009954A7">
        <w:rPr>
          <w:rFonts w:eastAsia="Times New Roman"/>
          <w:color w:val="auto"/>
          <w:sz w:val="24"/>
          <w:szCs w:val="24"/>
          <w:lang w:eastAsia="ru-RU"/>
        </w:rPr>
        <w:t>Ромашкинское сельское поселение                             В.В. Смирнова</w:t>
      </w:r>
      <w:r w:rsidRPr="009954A7">
        <w:rPr>
          <w:rFonts w:eastAsia="Times New Roman"/>
          <w:b/>
          <w:color w:val="auto"/>
          <w:sz w:val="20"/>
          <w:szCs w:val="20"/>
          <w:lang w:eastAsia="ru-RU"/>
        </w:rPr>
        <w:tab/>
      </w:r>
      <w:r w:rsidRPr="009954A7">
        <w:rPr>
          <w:rFonts w:eastAsia="Times New Roman"/>
          <w:b/>
          <w:color w:val="auto"/>
          <w:sz w:val="20"/>
          <w:szCs w:val="20"/>
          <w:lang w:eastAsia="ru-RU"/>
        </w:rPr>
        <w:tab/>
      </w:r>
      <w:r w:rsidRPr="009954A7">
        <w:rPr>
          <w:rFonts w:eastAsia="Times New Roman"/>
          <w:b/>
          <w:color w:val="auto"/>
          <w:sz w:val="20"/>
          <w:szCs w:val="20"/>
          <w:lang w:eastAsia="ru-RU"/>
        </w:rPr>
        <w:tab/>
      </w:r>
      <w:r w:rsidRPr="009954A7">
        <w:rPr>
          <w:rFonts w:eastAsia="Times New Roman"/>
          <w:b/>
          <w:color w:val="auto"/>
          <w:sz w:val="20"/>
          <w:szCs w:val="20"/>
          <w:lang w:eastAsia="ru-RU"/>
        </w:rPr>
        <w:tab/>
      </w:r>
      <w:r w:rsidRPr="009954A7">
        <w:rPr>
          <w:rFonts w:eastAsia="Times New Roman"/>
          <w:b/>
          <w:color w:val="auto"/>
          <w:sz w:val="20"/>
          <w:szCs w:val="20"/>
          <w:lang w:eastAsia="ru-RU"/>
        </w:rPr>
        <w:tab/>
      </w:r>
    </w:p>
    <w:p w:rsidR="00F631D0" w:rsidRDefault="00F631D0" w:rsidP="00F631D0">
      <w:pPr>
        <w:pStyle w:val="af3"/>
        <w:ind w:left="4678"/>
        <w:rPr>
          <w:rFonts w:ascii="Times New Roman" w:hAnsi="Times New Roman"/>
          <w:b/>
          <w:sz w:val="28"/>
          <w:szCs w:val="28"/>
          <w:lang w:val="ru-RU"/>
        </w:rPr>
      </w:pPr>
    </w:p>
    <w:p w:rsidR="00F631D0" w:rsidRDefault="00F631D0" w:rsidP="00F631D0">
      <w:pPr>
        <w:pStyle w:val="af3"/>
        <w:ind w:left="4678"/>
        <w:rPr>
          <w:rFonts w:ascii="Times New Roman" w:hAnsi="Times New Roman"/>
          <w:b/>
          <w:sz w:val="28"/>
          <w:szCs w:val="28"/>
          <w:lang w:val="ru-RU"/>
        </w:rPr>
      </w:pPr>
    </w:p>
    <w:p w:rsidR="00F81D7A" w:rsidRPr="00F81D7A" w:rsidRDefault="00F81D7A" w:rsidP="00F631D0">
      <w:pPr>
        <w:pStyle w:val="af3"/>
        <w:ind w:left="4678"/>
        <w:rPr>
          <w:rFonts w:ascii="Times New Roman" w:hAnsi="Times New Roman"/>
          <w:b/>
          <w:sz w:val="28"/>
          <w:szCs w:val="28"/>
          <w:lang w:val="ru-RU"/>
        </w:rPr>
      </w:pPr>
      <w:r w:rsidRPr="00F81D7A">
        <w:rPr>
          <w:rFonts w:ascii="Times New Roman" w:hAnsi="Times New Roman"/>
          <w:b/>
          <w:sz w:val="28"/>
          <w:szCs w:val="28"/>
          <w:lang w:val="ru-RU"/>
        </w:rPr>
        <w:lastRenderedPageBreak/>
        <w:t>Утверждено</w:t>
      </w:r>
    </w:p>
    <w:p w:rsidR="00F631D0" w:rsidRDefault="00F631D0" w:rsidP="00F631D0">
      <w:pPr>
        <w:pStyle w:val="af3"/>
        <w:ind w:left="4678"/>
        <w:rPr>
          <w:rFonts w:ascii="Times New Roman" w:hAnsi="Times New Roman"/>
          <w:b/>
          <w:sz w:val="28"/>
          <w:szCs w:val="28"/>
          <w:lang w:val="ru-RU"/>
        </w:rPr>
      </w:pPr>
      <w:r>
        <w:rPr>
          <w:rFonts w:ascii="Times New Roman" w:hAnsi="Times New Roman"/>
          <w:b/>
          <w:sz w:val="28"/>
          <w:szCs w:val="28"/>
          <w:lang w:val="ru-RU"/>
        </w:rPr>
        <w:t>Решением Совета депутатов</w:t>
      </w:r>
    </w:p>
    <w:p w:rsidR="00F81D7A" w:rsidRPr="00F81D7A" w:rsidRDefault="00F631D0" w:rsidP="00F631D0">
      <w:pPr>
        <w:pStyle w:val="af3"/>
        <w:ind w:left="4678"/>
        <w:rPr>
          <w:rFonts w:ascii="Times New Roman" w:hAnsi="Times New Roman"/>
          <w:b/>
          <w:sz w:val="28"/>
          <w:szCs w:val="28"/>
          <w:lang w:val="ru-RU"/>
        </w:rPr>
      </w:pPr>
      <w:r>
        <w:rPr>
          <w:rFonts w:ascii="Times New Roman" w:hAnsi="Times New Roman"/>
          <w:b/>
          <w:sz w:val="28"/>
          <w:szCs w:val="28"/>
          <w:lang w:val="ru-RU"/>
        </w:rPr>
        <w:t>МО Ромашкинское сельское поселение</w:t>
      </w:r>
    </w:p>
    <w:p w:rsidR="00F81D7A" w:rsidRPr="00F81D7A" w:rsidRDefault="00F631D0" w:rsidP="00F631D0">
      <w:pPr>
        <w:pStyle w:val="af3"/>
        <w:ind w:left="4678"/>
        <w:rPr>
          <w:rFonts w:ascii="Times New Roman" w:hAnsi="Times New Roman"/>
          <w:b/>
          <w:sz w:val="28"/>
          <w:szCs w:val="28"/>
          <w:lang w:val="ru-RU"/>
        </w:rPr>
      </w:pPr>
      <w:r>
        <w:rPr>
          <w:rFonts w:ascii="Times New Roman" w:hAnsi="Times New Roman"/>
          <w:b/>
          <w:sz w:val="28"/>
          <w:szCs w:val="28"/>
          <w:lang w:val="ru-RU"/>
        </w:rPr>
        <w:t>от 25.08.2015 № 48</w:t>
      </w:r>
    </w:p>
    <w:p w:rsidR="00F81D7A" w:rsidRPr="00F81D7A" w:rsidRDefault="00F81D7A" w:rsidP="00F81D7A">
      <w:pPr>
        <w:pStyle w:val="af3"/>
        <w:jc w:val="right"/>
        <w:rPr>
          <w:rFonts w:ascii="Times New Roman" w:hAnsi="Times New Roman"/>
          <w:b/>
          <w:sz w:val="28"/>
          <w:szCs w:val="28"/>
          <w:lang w:val="ru-RU"/>
        </w:rPr>
      </w:pPr>
    </w:p>
    <w:p w:rsidR="00F81D7A" w:rsidRPr="00F81D7A" w:rsidRDefault="00F81D7A" w:rsidP="00F81D7A">
      <w:pPr>
        <w:pStyle w:val="af3"/>
        <w:jc w:val="right"/>
        <w:rPr>
          <w:rFonts w:ascii="Times New Roman" w:hAnsi="Times New Roman"/>
          <w:b/>
          <w:sz w:val="28"/>
          <w:szCs w:val="28"/>
          <w:lang w:val="ru-RU"/>
        </w:rPr>
      </w:pPr>
    </w:p>
    <w:p w:rsidR="00F81D7A" w:rsidRPr="00F81D7A" w:rsidRDefault="00F81D7A" w:rsidP="00F81D7A">
      <w:pPr>
        <w:pStyle w:val="af3"/>
        <w:jc w:val="right"/>
        <w:rPr>
          <w:rFonts w:ascii="Times New Roman" w:hAnsi="Times New Roman"/>
          <w:b/>
          <w:sz w:val="28"/>
          <w:szCs w:val="28"/>
          <w:lang w:val="ru-RU"/>
        </w:rPr>
      </w:pPr>
    </w:p>
    <w:p w:rsidR="00F81D7A" w:rsidRPr="00F81D7A" w:rsidRDefault="00F81D7A" w:rsidP="00F81D7A">
      <w:pPr>
        <w:pStyle w:val="af3"/>
        <w:jc w:val="right"/>
        <w:rPr>
          <w:rFonts w:ascii="Times New Roman" w:hAnsi="Times New Roman"/>
          <w:b/>
          <w:sz w:val="28"/>
          <w:szCs w:val="28"/>
          <w:lang w:val="ru-RU"/>
        </w:rPr>
      </w:pPr>
    </w:p>
    <w:p w:rsidR="00F81D7A" w:rsidRPr="00F81D7A" w:rsidRDefault="00F81D7A" w:rsidP="00F81D7A">
      <w:pPr>
        <w:tabs>
          <w:tab w:val="left" w:pos="0"/>
        </w:tabs>
        <w:spacing w:line="240" w:lineRule="auto"/>
        <w:ind w:firstLine="0"/>
        <w:jc w:val="center"/>
        <w:rPr>
          <w:rFonts w:eastAsia="Times New Roman"/>
          <w:b/>
          <w:color w:val="auto"/>
          <w:sz w:val="28"/>
          <w:szCs w:val="28"/>
          <w:lang w:eastAsia="ru-RU"/>
        </w:rPr>
      </w:pPr>
      <w:r w:rsidRPr="00F81D7A">
        <w:rPr>
          <w:rFonts w:eastAsia="Times New Roman"/>
          <w:b/>
          <w:color w:val="auto"/>
          <w:sz w:val="28"/>
          <w:szCs w:val="28"/>
          <w:lang w:eastAsia="ru-RU"/>
        </w:rPr>
        <w:t xml:space="preserve">СХЕМА ТЕПЛОСНАБЖЕНИЯ </w:t>
      </w:r>
    </w:p>
    <w:p w:rsidR="00F81D7A" w:rsidRPr="00F81D7A" w:rsidRDefault="00F81D7A" w:rsidP="00F81D7A">
      <w:pPr>
        <w:tabs>
          <w:tab w:val="left" w:pos="0"/>
        </w:tabs>
        <w:spacing w:line="240" w:lineRule="auto"/>
        <w:ind w:firstLine="0"/>
        <w:jc w:val="center"/>
        <w:rPr>
          <w:rFonts w:eastAsia="Times New Roman"/>
          <w:b/>
          <w:color w:val="auto"/>
          <w:sz w:val="28"/>
          <w:szCs w:val="28"/>
          <w:lang w:eastAsia="ru-RU"/>
        </w:rPr>
      </w:pPr>
      <w:r w:rsidRPr="00F81D7A">
        <w:rPr>
          <w:rFonts w:eastAsia="Times New Roman"/>
          <w:b/>
          <w:color w:val="auto"/>
          <w:sz w:val="28"/>
          <w:szCs w:val="28"/>
          <w:lang w:eastAsia="ru-RU"/>
        </w:rPr>
        <w:t>МУНИЦИПАЛЬНОГО ОБРАЗОВАНИЯ</w:t>
      </w:r>
    </w:p>
    <w:p w:rsidR="00F81D7A" w:rsidRPr="00F81D7A" w:rsidRDefault="00F81D7A" w:rsidP="00F81D7A">
      <w:pPr>
        <w:tabs>
          <w:tab w:val="left" w:pos="0"/>
        </w:tabs>
        <w:spacing w:line="240" w:lineRule="auto"/>
        <w:ind w:firstLine="0"/>
        <w:jc w:val="center"/>
        <w:rPr>
          <w:rFonts w:eastAsia="Times New Roman"/>
          <w:b/>
          <w:color w:val="auto"/>
          <w:sz w:val="28"/>
          <w:szCs w:val="28"/>
          <w:lang w:eastAsia="ru-RU"/>
        </w:rPr>
      </w:pPr>
      <w:r w:rsidRPr="00F81D7A">
        <w:rPr>
          <w:rFonts w:eastAsia="Times New Roman"/>
          <w:b/>
          <w:color w:val="auto"/>
          <w:sz w:val="28"/>
          <w:szCs w:val="28"/>
          <w:lang w:eastAsia="ru-RU"/>
        </w:rPr>
        <w:t xml:space="preserve">РОМАШКИНСКОЕ СЕЛЬСКОЕ ПОСЕЛЕНИЕ </w:t>
      </w:r>
    </w:p>
    <w:p w:rsidR="00F81D7A" w:rsidRPr="00F81D7A" w:rsidRDefault="00F81D7A" w:rsidP="00F81D7A">
      <w:pPr>
        <w:tabs>
          <w:tab w:val="left" w:pos="0"/>
        </w:tabs>
        <w:spacing w:line="240" w:lineRule="auto"/>
        <w:ind w:firstLine="0"/>
        <w:jc w:val="center"/>
        <w:rPr>
          <w:rFonts w:eastAsia="Times New Roman"/>
          <w:b/>
          <w:color w:val="auto"/>
          <w:sz w:val="28"/>
          <w:szCs w:val="28"/>
          <w:lang w:eastAsia="ru-RU"/>
        </w:rPr>
      </w:pPr>
      <w:r w:rsidRPr="00F81D7A">
        <w:rPr>
          <w:rFonts w:eastAsia="Times New Roman"/>
          <w:b/>
          <w:color w:val="auto"/>
          <w:sz w:val="28"/>
          <w:szCs w:val="28"/>
          <w:lang w:eastAsia="ru-RU"/>
        </w:rPr>
        <w:t>ПРИОЗЕРСКОГО МУНИЦИПАЛЬНОГО РАЙОНА</w:t>
      </w:r>
    </w:p>
    <w:p w:rsidR="00F81D7A" w:rsidRPr="00F81D7A" w:rsidRDefault="00F81D7A" w:rsidP="00F81D7A">
      <w:pPr>
        <w:tabs>
          <w:tab w:val="left" w:pos="0"/>
        </w:tabs>
        <w:spacing w:line="240" w:lineRule="auto"/>
        <w:ind w:firstLine="0"/>
        <w:jc w:val="center"/>
        <w:rPr>
          <w:rFonts w:eastAsia="Times New Roman"/>
          <w:b/>
          <w:color w:val="auto"/>
          <w:sz w:val="28"/>
          <w:szCs w:val="28"/>
          <w:lang w:eastAsia="ru-RU"/>
        </w:rPr>
      </w:pPr>
      <w:r w:rsidRPr="00F81D7A">
        <w:rPr>
          <w:rFonts w:eastAsia="Times New Roman"/>
          <w:b/>
          <w:color w:val="auto"/>
          <w:sz w:val="28"/>
          <w:szCs w:val="28"/>
          <w:lang w:eastAsia="ru-RU"/>
        </w:rPr>
        <w:t>ЛЕНИНГРАДСКОЙ ОБЛАСТИ</w:t>
      </w:r>
    </w:p>
    <w:p w:rsidR="00F81D7A" w:rsidRPr="00F81D7A" w:rsidRDefault="00F81D7A" w:rsidP="00F81D7A">
      <w:pPr>
        <w:tabs>
          <w:tab w:val="left" w:pos="0"/>
        </w:tabs>
        <w:spacing w:line="240" w:lineRule="auto"/>
        <w:ind w:firstLine="0"/>
        <w:jc w:val="center"/>
        <w:rPr>
          <w:rFonts w:eastAsia="Times New Roman"/>
          <w:b/>
          <w:color w:val="auto"/>
          <w:sz w:val="28"/>
          <w:szCs w:val="28"/>
          <w:lang w:eastAsia="ru-RU"/>
        </w:rPr>
      </w:pPr>
      <w:r w:rsidRPr="00F81D7A">
        <w:rPr>
          <w:rFonts w:eastAsia="Times New Roman"/>
          <w:b/>
          <w:color w:val="auto"/>
          <w:sz w:val="28"/>
          <w:szCs w:val="28"/>
          <w:lang w:eastAsia="ru-RU"/>
        </w:rPr>
        <w:t>ДО 2030 ГОДА</w:t>
      </w:r>
    </w:p>
    <w:p w:rsidR="00F81D7A" w:rsidRPr="00F81D7A" w:rsidRDefault="00F81D7A" w:rsidP="00F81D7A">
      <w:pPr>
        <w:tabs>
          <w:tab w:val="left" w:pos="0"/>
        </w:tabs>
        <w:spacing w:line="240" w:lineRule="auto"/>
        <w:ind w:firstLine="0"/>
        <w:jc w:val="center"/>
        <w:rPr>
          <w:rFonts w:eastAsia="Times New Roman"/>
          <w:b/>
          <w:color w:val="auto"/>
          <w:sz w:val="28"/>
          <w:szCs w:val="28"/>
          <w:lang w:eastAsia="ru-RU"/>
        </w:rPr>
      </w:pPr>
      <w:r w:rsidRPr="00F81D7A">
        <w:rPr>
          <w:rFonts w:eastAsia="Times New Roman"/>
          <w:b/>
          <w:color w:val="auto"/>
          <w:sz w:val="28"/>
          <w:szCs w:val="28"/>
          <w:lang w:eastAsia="ru-RU"/>
        </w:rPr>
        <w:t>(Актуализация на 2015 год)</w:t>
      </w:r>
    </w:p>
    <w:p w:rsidR="009954A7" w:rsidRDefault="009954A7" w:rsidP="00F81D7A">
      <w:pPr>
        <w:pStyle w:val="af3"/>
        <w:rPr>
          <w:rFonts w:ascii="Times New Roman" w:eastAsia="Times New Roman" w:hAnsi="Times New Roman"/>
          <w:b/>
          <w:sz w:val="28"/>
          <w:szCs w:val="28"/>
          <w:lang w:val="ru-RU" w:eastAsia="ru-RU"/>
        </w:rPr>
      </w:pPr>
    </w:p>
    <w:p w:rsidR="00F81D7A" w:rsidRPr="009954A7" w:rsidRDefault="00F81D7A" w:rsidP="00F81D7A">
      <w:pPr>
        <w:pStyle w:val="af3"/>
        <w:rPr>
          <w:rFonts w:ascii="Times New Roman" w:hAnsi="Times New Roman"/>
          <w:b/>
          <w:sz w:val="28"/>
          <w:szCs w:val="28"/>
        </w:rPr>
      </w:pPr>
      <w:r w:rsidRPr="009954A7">
        <w:rPr>
          <w:rFonts w:ascii="Times New Roman" w:eastAsia="Times New Roman" w:hAnsi="Times New Roman"/>
          <w:b/>
          <w:sz w:val="28"/>
          <w:szCs w:val="28"/>
          <w:lang w:eastAsia="ru-RU"/>
        </w:rPr>
        <w:t>Утверждаемая часть</w:t>
      </w:r>
    </w:p>
    <w:p w:rsidR="00F81D7A" w:rsidRPr="00F81D7A" w:rsidRDefault="007974B1" w:rsidP="00F81D7A">
      <w:pPr>
        <w:pStyle w:val="af3"/>
        <w:rPr>
          <w:noProof/>
          <w:lang w:eastAsia="ru-RU"/>
        </w:rPr>
      </w:pPr>
      <w:r>
        <w:rPr>
          <w:b/>
          <w:bCs/>
          <w:noProof/>
          <w:sz w:val="36"/>
          <w:szCs w:val="36"/>
          <w:lang w:val="ru-RU" w:eastAsia="ru-RU"/>
        </w:rPr>
        <w:drawing>
          <wp:inline distT="0" distB="0" distL="0" distR="0">
            <wp:extent cx="1663700" cy="2086610"/>
            <wp:effectExtent l="0" t="0" r="0" b="889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700" cy="2086610"/>
                    </a:xfrm>
                    <a:prstGeom prst="rect">
                      <a:avLst/>
                    </a:prstGeom>
                    <a:noFill/>
                  </pic:spPr>
                </pic:pic>
              </a:graphicData>
            </a:graphic>
          </wp:inline>
        </w:drawing>
      </w:r>
    </w:p>
    <w:p w:rsidR="00F81D7A" w:rsidRPr="00F81D7A" w:rsidRDefault="00F81D7A" w:rsidP="00F81D7A">
      <w:pPr>
        <w:pStyle w:val="af3"/>
        <w:rPr>
          <w:noProof/>
          <w:lang w:eastAsia="ru-RU"/>
        </w:rPr>
      </w:pPr>
    </w:p>
    <w:p w:rsidR="00F81D7A" w:rsidRPr="00F81D7A" w:rsidRDefault="00F81D7A" w:rsidP="00F81D7A">
      <w:pPr>
        <w:pStyle w:val="af3"/>
        <w:rPr>
          <w:noProof/>
          <w:lang w:eastAsia="ru-RU"/>
        </w:rPr>
      </w:pPr>
    </w:p>
    <w:p w:rsidR="00F81D7A" w:rsidRPr="00F81D7A" w:rsidRDefault="00F81D7A" w:rsidP="00F81D7A">
      <w:pPr>
        <w:pStyle w:val="af3"/>
        <w:rPr>
          <w:noProof/>
          <w:lang w:eastAsia="ru-RU"/>
        </w:rPr>
      </w:pPr>
    </w:p>
    <w:p w:rsidR="00F81D7A" w:rsidRPr="00F81D7A" w:rsidRDefault="00F81D7A" w:rsidP="00F81D7A">
      <w:pPr>
        <w:pStyle w:val="af3"/>
        <w:rPr>
          <w:noProof/>
          <w:lang w:eastAsia="ru-RU"/>
        </w:rPr>
      </w:pPr>
    </w:p>
    <w:p w:rsidR="00F81D7A" w:rsidRPr="009954A7" w:rsidRDefault="00F81D7A" w:rsidP="00F81D7A">
      <w:pPr>
        <w:pStyle w:val="af3"/>
        <w:rPr>
          <w:rFonts w:ascii="Times New Roman" w:hAnsi="Times New Roman"/>
          <w:noProof/>
          <w:lang w:val="ru-RU" w:eastAsia="ru-RU"/>
        </w:rPr>
      </w:pPr>
      <w:r w:rsidRPr="00F81D7A">
        <w:rPr>
          <w:noProof/>
          <w:lang w:val="ru-RU" w:eastAsia="ru-RU"/>
        </w:rPr>
        <w:t xml:space="preserve">                                                                </w:t>
      </w:r>
      <w:r w:rsidRPr="009954A7">
        <w:rPr>
          <w:rFonts w:ascii="Times New Roman" w:hAnsi="Times New Roman"/>
          <w:noProof/>
          <w:lang w:val="ru-RU" w:eastAsia="ru-RU"/>
        </w:rPr>
        <w:t xml:space="preserve">Разработчик: </w:t>
      </w:r>
    </w:p>
    <w:p w:rsidR="00F81D7A" w:rsidRPr="009954A7" w:rsidRDefault="00F81D7A" w:rsidP="00F81D7A">
      <w:pPr>
        <w:pStyle w:val="af3"/>
        <w:rPr>
          <w:rFonts w:ascii="Times New Roman" w:hAnsi="Times New Roman"/>
          <w:b/>
          <w:sz w:val="28"/>
          <w:szCs w:val="28"/>
          <w:lang w:val="ru-RU"/>
        </w:rPr>
      </w:pPr>
      <w:r w:rsidRPr="009954A7">
        <w:rPr>
          <w:rFonts w:ascii="Times New Roman" w:hAnsi="Times New Roman"/>
          <w:noProof/>
          <w:lang w:val="ru-RU" w:eastAsia="ru-RU"/>
        </w:rPr>
        <w:t xml:space="preserve">                                                                                                                  ООО «СПБПРОЕКТ</w:t>
      </w:r>
      <w:r w:rsidR="00F631D0" w:rsidRPr="009954A7">
        <w:rPr>
          <w:rFonts w:ascii="Times New Roman" w:hAnsi="Times New Roman"/>
          <w:noProof/>
          <w:lang w:val="ru-RU" w:eastAsia="ru-RU"/>
        </w:rPr>
        <w:t>»</w:t>
      </w:r>
      <w:r w:rsidR="009954A7">
        <w:rPr>
          <w:rFonts w:ascii="Times New Roman" w:hAnsi="Times New Roman"/>
          <w:noProof/>
          <w:lang w:val="ru-RU" w:eastAsia="ru-RU"/>
        </w:rPr>
        <w:t xml:space="preserve">    </w:t>
      </w:r>
      <w:r w:rsidRPr="009954A7">
        <w:rPr>
          <w:rFonts w:ascii="Times New Roman" w:hAnsi="Times New Roman"/>
          <w:noProof/>
          <w:lang w:val="ru-RU" w:eastAsia="ru-RU"/>
        </w:rPr>
        <w:t>А.Чуркин</w:t>
      </w:r>
    </w:p>
    <w:p w:rsidR="00F81D7A" w:rsidRPr="00F81D7A" w:rsidRDefault="00F81D7A" w:rsidP="00F81D7A"/>
    <w:p w:rsidR="00F81D7A" w:rsidRPr="00F81D7A" w:rsidRDefault="00F81D7A" w:rsidP="00F81D7A"/>
    <w:p w:rsidR="00F81D7A" w:rsidRPr="00F81D7A" w:rsidRDefault="00F81D7A" w:rsidP="00F81D7A"/>
    <w:p w:rsidR="00F81D7A" w:rsidRPr="00F81D7A" w:rsidRDefault="00F81D7A" w:rsidP="00F81D7A"/>
    <w:p w:rsidR="00F81D7A" w:rsidRPr="00F81D7A" w:rsidRDefault="00F81D7A" w:rsidP="00F81D7A"/>
    <w:p w:rsidR="00F81D7A" w:rsidRPr="00F81D7A" w:rsidRDefault="00F81D7A" w:rsidP="00F81D7A"/>
    <w:p w:rsidR="00F81D7A" w:rsidRPr="00F81D7A" w:rsidRDefault="00F81D7A" w:rsidP="00F81D7A">
      <w:pPr>
        <w:ind w:firstLine="0"/>
        <w:jc w:val="center"/>
      </w:pPr>
      <w:r w:rsidRPr="00F81D7A">
        <w:t>г. Санкт-Петербург</w:t>
      </w:r>
    </w:p>
    <w:p w:rsidR="00B95608" w:rsidRPr="00F81D7A" w:rsidRDefault="00F81D7A" w:rsidP="00F81D7A">
      <w:pPr>
        <w:pStyle w:val="af3"/>
        <w:rPr>
          <w:rFonts w:ascii="Times New Roman" w:hAnsi="Times New Roman"/>
          <w:b/>
          <w:lang w:val="ru-RU"/>
        </w:rPr>
      </w:pPr>
      <w:r w:rsidRPr="00F631D0">
        <w:rPr>
          <w:lang w:val="ru-RU"/>
        </w:rPr>
        <w:t>2015г.</w:t>
      </w:r>
    </w:p>
    <w:p w:rsidR="00C66893" w:rsidRPr="00D24568" w:rsidRDefault="00C66893" w:rsidP="006943A3">
      <w:pPr>
        <w:pStyle w:val="11"/>
        <w:pageBreakBefore/>
        <w:numPr>
          <w:ilvl w:val="0"/>
          <w:numId w:val="0"/>
        </w:numPr>
        <w:spacing w:before="0" w:after="0"/>
        <w:ind w:left="567"/>
        <w:rPr>
          <w:b w:val="0"/>
          <w:i w:val="0"/>
          <w:sz w:val="24"/>
          <w:szCs w:val="24"/>
        </w:rPr>
      </w:pPr>
      <w:bookmarkStart w:id="1" w:name="_Toc423350388"/>
      <w:r w:rsidRPr="00D24568">
        <w:rPr>
          <w:rStyle w:val="af8"/>
          <w:b/>
          <w:i w:val="0"/>
          <w:color w:val="222222"/>
          <w:sz w:val="24"/>
          <w:szCs w:val="24"/>
        </w:rPr>
        <w:lastRenderedPageBreak/>
        <w:t>Основные термины и понятия</w:t>
      </w:r>
      <w:bookmarkEnd w:id="1"/>
    </w:p>
    <w:p w:rsidR="00C66893" w:rsidRPr="00D24568" w:rsidRDefault="00C66893" w:rsidP="006943A3">
      <w:pPr>
        <w:pStyle w:val="afb"/>
        <w:shd w:val="clear" w:color="auto" w:fill="FFFFFF"/>
        <w:spacing w:line="360" w:lineRule="auto"/>
        <w:ind w:firstLine="567"/>
        <w:jc w:val="both"/>
        <w:rPr>
          <w:color w:val="222222"/>
        </w:rPr>
      </w:pPr>
      <w:r w:rsidRPr="00D24568">
        <w:rPr>
          <w:rStyle w:val="afd"/>
          <w:i w:val="0"/>
          <w:color w:val="222222"/>
        </w:rPr>
        <w:t>Зона действия системы теплоснабжения</w:t>
      </w:r>
      <w:r w:rsidRPr="00D24568">
        <w:rPr>
          <w:rStyle w:val="apple-converted-space"/>
          <w:color w:val="222222"/>
        </w:rPr>
        <w:t> </w:t>
      </w:r>
      <w:r w:rsidRPr="00D24568">
        <w:rPr>
          <w:color w:val="222222"/>
        </w:rPr>
        <w:t>–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C66893" w:rsidRPr="00D24568" w:rsidRDefault="00C66893" w:rsidP="006943A3">
      <w:pPr>
        <w:pStyle w:val="afb"/>
        <w:shd w:val="clear" w:color="auto" w:fill="FFFFFF"/>
        <w:spacing w:line="360" w:lineRule="auto"/>
        <w:ind w:firstLine="567"/>
        <w:jc w:val="both"/>
        <w:rPr>
          <w:color w:val="222222"/>
        </w:rPr>
      </w:pPr>
      <w:r w:rsidRPr="00D24568">
        <w:rPr>
          <w:rStyle w:val="afd"/>
          <w:i w:val="0"/>
          <w:color w:val="222222"/>
        </w:rPr>
        <w:t>Зона действия источника тепловой энергии</w:t>
      </w:r>
      <w:r w:rsidRPr="00D24568">
        <w:rPr>
          <w:rStyle w:val="apple-converted-space"/>
          <w:b/>
          <w:bCs/>
          <w:color w:val="222222"/>
        </w:rPr>
        <w:t> </w:t>
      </w:r>
      <w:r w:rsidRPr="00D24568">
        <w:rPr>
          <w:rStyle w:val="af8"/>
          <w:color w:val="222222"/>
        </w:rPr>
        <w:t>-</w:t>
      </w:r>
      <w:r w:rsidRPr="00D24568">
        <w:rPr>
          <w:rStyle w:val="apple-converted-space"/>
          <w:b/>
          <w:bCs/>
          <w:color w:val="222222"/>
        </w:rPr>
        <w:t> </w:t>
      </w:r>
      <w:r w:rsidRPr="00D24568">
        <w:rPr>
          <w:color w:val="222222"/>
        </w:rPr>
        <w:t>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C66893" w:rsidRPr="00D24568" w:rsidRDefault="00C66893" w:rsidP="006943A3">
      <w:pPr>
        <w:pStyle w:val="afb"/>
        <w:shd w:val="clear" w:color="auto" w:fill="FFFFFF"/>
        <w:spacing w:line="360" w:lineRule="auto"/>
        <w:ind w:firstLine="567"/>
        <w:jc w:val="both"/>
        <w:rPr>
          <w:color w:val="222222"/>
        </w:rPr>
      </w:pPr>
      <w:r w:rsidRPr="00D24568">
        <w:rPr>
          <w:rStyle w:val="afd"/>
          <w:i w:val="0"/>
          <w:color w:val="222222"/>
        </w:rPr>
        <w:t>Установленная мощность источника тепловой энергии</w:t>
      </w:r>
      <w:r w:rsidRPr="00D24568">
        <w:rPr>
          <w:rStyle w:val="apple-converted-space"/>
          <w:color w:val="222222"/>
        </w:rPr>
        <w:t> </w:t>
      </w:r>
      <w:r w:rsidRPr="00D24568">
        <w:rPr>
          <w:color w:val="222222"/>
        </w:rPr>
        <w:t>–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C66893" w:rsidRPr="00D24568" w:rsidRDefault="00C66893" w:rsidP="006943A3">
      <w:pPr>
        <w:pStyle w:val="afb"/>
        <w:shd w:val="clear" w:color="auto" w:fill="FFFFFF"/>
        <w:spacing w:line="360" w:lineRule="auto"/>
        <w:ind w:firstLine="567"/>
        <w:jc w:val="both"/>
        <w:rPr>
          <w:color w:val="222222"/>
        </w:rPr>
      </w:pPr>
      <w:r w:rsidRPr="00D24568">
        <w:rPr>
          <w:rStyle w:val="afd"/>
          <w:i w:val="0"/>
          <w:color w:val="222222"/>
        </w:rPr>
        <w:t>Располагаемая мощность источника тепловой энергии</w:t>
      </w:r>
      <w:r w:rsidRPr="00D24568">
        <w:rPr>
          <w:rStyle w:val="apple-converted-space"/>
          <w:color w:val="222222"/>
        </w:rPr>
        <w:t> </w:t>
      </w:r>
      <w:r w:rsidRPr="00D24568">
        <w:rPr>
          <w:color w:val="222222"/>
        </w:rPr>
        <w:t>-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в результате эксплуатации на продленном техническом ресурсе (снижение параметров пара, отсутствие рециркуляции в пиковых водогрейных котлах и др.).</w:t>
      </w:r>
    </w:p>
    <w:p w:rsidR="00C66893" w:rsidRPr="00D24568" w:rsidRDefault="00C66893" w:rsidP="006943A3">
      <w:pPr>
        <w:pStyle w:val="afb"/>
        <w:shd w:val="clear" w:color="auto" w:fill="FFFFFF"/>
        <w:spacing w:line="360" w:lineRule="auto"/>
        <w:ind w:firstLine="567"/>
        <w:jc w:val="both"/>
        <w:rPr>
          <w:color w:val="222222"/>
        </w:rPr>
      </w:pPr>
      <w:r w:rsidRPr="00D24568">
        <w:rPr>
          <w:rStyle w:val="afd"/>
          <w:i w:val="0"/>
          <w:color w:val="222222"/>
        </w:rPr>
        <w:t>Мощность источника тепловой энергии нетто</w:t>
      </w:r>
      <w:r w:rsidRPr="00D24568">
        <w:rPr>
          <w:rStyle w:val="apple-converted-space"/>
          <w:color w:val="222222"/>
        </w:rPr>
        <w:t> </w:t>
      </w:r>
      <w:r w:rsidRPr="00D24568">
        <w:rPr>
          <w:color w:val="222222"/>
        </w:rPr>
        <w:t>– величина равная располагаемой мощности источника тепловой энергии за вычетом тепловой нагрузки на собственные и хозяйственные нужды.</w:t>
      </w:r>
    </w:p>
    <w:p w:rsidR="00C66893" w:rsidRPr="00D24568" w:rsidRDefault="00C66893" w:rsidP="006943A3">
      <w:pPr>
        <w:pStyle w:val="afb"/>
        <w:shd w:val="clear" w:color="auto" w:fill="FFFFFF"/>
        <w:spacing w:line="360" w:lineRule="auto"/>
        <w:ind w:firstLine="567"/>
        <w:jc w:val="both"/>
        <w:rPr>
          <w:color w:val="222222"/>
        </w:rPr>
      </w:pPr>
      <w:r w:rsidRPr="00D24568">
        <w:rPr>
          <w:rStyle w:val="afd"/>
          <w:i w:val="0"/>
          <w:color w:val="222222"/>
        </w:rPr>
        <w:t>Теплосетевые объекты</w:t>
      </w:r>
      <w:r w:rsidRPr="00D24568">
        <w:rPr>
          <w:rStyle w:val="apple-converted-space"/>
          <w:color w:val="222222"/>
        </w:rPr>
        <w:t> </w:t>
      </w:r>
      <w:r w:rsidRPr="00D24568">
        <w:rPr>
          <w:color w:val="222222"/>
        </w:rPr>
        <w:t>-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C66893" w:rsidRPr="00D24568" w:rsidRDefault="00C66893" w:rsidP="006943A3">
      <w:pPr>
        <w:pStyle w:val="afb"/>
        <w:shd w:val="clear" w:color="auto" w:fill="FFFFFF"/>
        <w:spacing w:line="360" w:lineRule="auto"/>
        <w:ind w:firstLine="567"/>
        <w:jc w:val="both"/>
        <w:rPr>
          <w:color w:val="222222"/>
        </w:rPr>
      </w:pPr>
      <w:r w:rsidRPr="00D24568">
        <w:rPr>
          <w:rStyle w:val="afd"/>
          <w:i w:val="0"/>
          <w:color w:val="222222"/>
        </w:rPr>
        <w:t>Элемент территориального деления</w:t>
      </w:r>
      <w:r w:rsidRPr="00D24568">
        <w:rPr>
          <w:rStyle w:val="apple-converted-space"/>
          <w:color w:val="222222"/>
        </w:rPr>
        <w:t> </w:t>
      </w:r>
      <w:r w:rsidRPr="00D24568">
        <w:rPr>
          <w:color w:val="222222"/>
        </w:rPr>
        <w:t>– территория поселения, городского округа или ее часть, установленная по границам административно-территориальных единиц.</w:t>
      </w:r>
    </w:p>
    <w:p w:rsidR="00C66893" w:rsidRPr="00D24568" w:rsidRDefault="00C66893" w:rsidP="006943A3">
      <w:pPr>
        <w:pStyle w:val="afb"/>
        <w:shd w:val="clear" w:color="auto" w:fill="FFFFFF"/>
        <w:spacing w:line="360" w:lineRule="auto"/>
        <w:ind w:firstLine="567"/>
        <w:jc w:val="both"/>
        <w:rPr>
          <w:color w:val="222222"/>
        </w:rPr>
      </w:pPr>
      <w:r w:rsidRPr="00D24568">
        <w:rPr>
          <w:rStyle w:val="afd"/>
          <w:i w:val="0"/>
          <w:color w:val="222222"/>
        </w:rPr>
        <w:t>Расчетный элемент территориального деления -</w:t>
      </w:r>
      <w:r w:rsidRPr="00D24568">
        <w:rPr>
          <w:color w:val="222222"/>
        </w:rPr>
        <w:t>территория поселения, городского округа или ее часть, принятая для целей разработки схемы теплоснабжения в неизменных границах на весь срок действия схемы теплоснабжения.</w:t>
      </w:r>
    </w:p>
    <w:p w:rsidR="00C66893" w:rsidRPr="00D24568" w:rsidRDefault="00C66893" w:rsidP="006943A3">
      <w:pPr>
        <w:pStyle w:val="afb"/>
        <w:shd w:val="clear" w:color="auto" w:fill="FFFFFF"/>
        <w:spacing w:line="360" w:lineRule="auto"/>
        <w:ind w:firstLine="567"/>
        <w:jc w:val="both"/>
        <w:rPr>
          <w:color w:val="222222"/>
        </w:rPr>
      </w:pPr>
      <w:r w:rsidRPr="00D24568">
        <w:rPr>
          <w:color w:val="222222"/>
        </w:rPr>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w:t>
      </w:r>
      <w:r w:rsidRPr="00D24568">
        <w:rPr>
          <w:color w:val="222222"/>
        </w:rPr>
        <w:lastRenderedPageBreak/>
        <w:t>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C66893" w:rsidRPr="00D24568" w:rsidRDefault="00C66893" w:rsidP="00C66893">
      <w:pPr>
        <w:tabs>
          <w:tab w:val="right" w:leader="dot" w:pos="9639"/>
        </w:tabs>
        <w:spacing w:line="240" w:lineRule="auto"/>
        <w:ind w:right="284" w:firstLine="0"/>
        <w:jc w:val="both"/>
        <w:rPr>
          <w:b/>
          <w:bCs/>
          <w:sz w:val="24"/>
          <w:szCs w:val="24"/>
        </w:rPr>
      </w:pPr>
    </w:p>
    <w:p w:rsidR="001C584C" w:rsidRPr="00D24568" w:rsidRDefault="001C584C" w:rsidP="00D24568">
      <w:pPr>
        <w:pStyle w:val="afff3"/>
        <w:jc w:val="both"/>
      </w:pPr>
      <w:bookmarkStart w:id="2" w:name="_Toc423350389"/>
      <w:r w:rsidRPr="00D24568">
        <w:t xml:space="preserve">Показатели перспективного спроса на тепловую энергию (мощность) и теплоноситель в установленных границах территории </w:t>
      </w:r>
      <w:r w:rsidR="00A309B0" w:rsidRPr="00D24568">
        <w:t>Ромашкинского сельского поселения</w:t>
      </w:r>
      <w:bookmarkEnd w:id="2"/>
    </w:p>
    <w:p w:rsidR="001C584C" w:rsidRPr="00D24568" w:rsidRDefault="001C584C" w:rsidP="00D24568">
      <w:pPr>
        <w:pStyle w:val="afff3"/>
        <w:jc w:val="both"/>
        <w:rPr>
          <w:i/>
        </w:rPr>
      </w:pPr>
      <w:bookmarkStart w:id="3" w:name="_Toc352162951"/>
      <w:bookmarkStart w:id="4" w:name="_Toc423350390"/>
      <w:r w:rsidRPr="00D24568">
        <w:rPr>
          <w:i/>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пятилетнего периода и на последующие пятилетние периоды</w:t>
      </w:r>
      <w:bookmarkEnd w:id="3"/>
      <w:bookmarkEnd w:id="4"/>
    </w:p>
    <w:p w:rsidR="00093F22" w:rsidRPr="00D24568" w:rsidRDefault="00A0538C" w:rsidP="00D24568">
      <w:pPr>
        <w:pStyle w:val="afff3"/>
        <w:jc w:val="both"/>
      </w:pPr>
      <w:r w:rsidRPr="00D24568">
        <w:t>Согласно информации, предоставленной администрацией МО Ромашкинское сельское поселение к сетям теплоснабжения в п. Ромашки планируется подключение строящегося Фельдшерско-акушерского пункта на обслуживание населения до 3000 человек.</w:t>
      </w:r>
      <w:r w:rsidR="001C584C" w:rsidRPr="00D24568">
        <w:t xml:space="preserve"> </w:t>
      </w:r>
      <w:bookmarkStart w:id="5" w:name="_Toc352162952"/>
    </w:p>
    <w:p w:rsidR="001C584C" w:rsidRPr="00D24568" w:rsidRDefault="001C584C" w:rsidP="00D24568">
      <w:pPr>
        <w:pStyle w:val="afff3"/>
        <w:jc w:val="both"/>
        <w:rPr>
          <w:i/>
        </w:rPr>
      </w:pPr>
      <w:bookmarkStart w:id="6" w:name="_Toc423350391"/>
      <w:r w:rsidRPr="00D24568">
        <w:rPr>
          <w:i/>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w:t>
      </w:r>
      <w:bookmarkEnd w:id="5"/>
      <w:r w:rsidR="00AE5944" w:rsidRPr="00D24568">
        <w:rPr>
          <w:i/>
        </w:rPr>
        <w:t xml:space="preserve"> на каждом этапе</w:t>
      </w:r>
      <w:bookmarkEnd w:id="6"/>
    </w:p>
    <w:p w:rsidR="00A0538C" w:rsidRPr="00D24568" w:rsidRDefault="000B3803" w:rsidP="00D24568">
      <w:pPr>
        <w:pStyle w:val="afff3"/>
        <w:jc w:val="both"/>
        <w:rPr>
          <w:b/>
        </w:rPr>
      </w:pPr>
      <w:bookmarkStart w:id="7" w:name="_Toc352162953"/>
      <w:r w:rsidRPr="00D24568">
        <w:rPr>
          <w:b/>
        </w:rPr>
        <w:t xml:space="preserve">Прирост объемов потребления тепловой энергии и теплоносителя с разделением по видам теплопотребления представлен в таблице </w:t>
      </w:r>
      <w:r w:rsidR="00A0538C" w:rsidRPr="00D24568">
        <w:rPr>
          <w:b/>
        </w:rPr>
        <w:t xml:space="preserve">1.2. </w:t>
      </w:r>
    </w:p>
    <w:p w:rsidR="00A0538C" w:rsidRPr="00D24568" w:rsidRDefault="00A0538C" w:rsidP="00D24568">
      <w:pPr>
        <w:pStyle w:val="afff3"/>
        <w:jc w:val="both"/>
      </w:pPr>
      <w:r w:rsidRPr="00D24568">
        <w:t xml:space="preserve">Таблица 1.2. - </w:t>
      </w:r>
      <w:r w:rsidR="000B3803" w:rsidRPr="00D24568">
        <w:t>Прирост объемов потребления тепловой энергии и теплоносителя с разделением по видам теплопотребления</w:t>
      </w:r>
    </w:p>
    <w:tbl>
      <w:tblPr>
        <w:tblpPr w:leftFromText="180" w:rightFromText="180" w:vertAnchor="text" w:tblpXSpec="center" w:tblpY="1"/>
        <w:tblOverlap w:val="never"/>
        <w:tblW w:w="52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1E0" w:firstRow="1" w:lastRow="1" w:firstColumn="1" w:lastColumn="1" w:noHBand="0" w:noVBand="0"/>
      </w:tblPr>
      <w:tblGrid>
        <w:gridCol w:w="2123"/>
        <w:gridCol w:w="3334"/>
        <w:gridCol w:w="1688"/>
        <w:gridCol w:w="1411"/>
        <w:gridCol w:w="1550"/>
      </w:tblGrid>
      <w:tr w:rsidR="00A0538C" w:rsidRPr="00D24568" w:rsidTr="00A0538C">
        <w:trPr>
          <w:trHeight w:val="455"/>
          <w:jc w:val="center"/>
        </w:trPr>
        <w:tc>
          <w:tcPr>
            <w:tcW w:w="846" w:type="pct"/>
            <w:tcBorders>
              <w:bottom w:val="single" w:sz="6" w:space="0" w:color="000000"/>
            </w:tcBorders>
            <w:shd w:val="clear" w:color="auto" w:fill="auto"/>
            <w:vAlign w:val="center"/>
          </w:tcPr>
          <w:p w:rsidR="00A0538C" w:rsidRPr="00D24568" w:rsidRDefault="00A0538C" w:rsidP="00A0538C">
            <w:pPr>
              <w:spacing w:line="240" w:lineRule="auto"/>
              <w:ind w:firstLine="0"/>
              <w:jc w:val="center"/>
              <w:rPr>
                <w:b/>
                <w:sz w:val="24"/>
                <w:szCs w:val="24"/>
              </w:rPr>
            </w:pPr>
            <w:bookmarkStart w:id="8" w:name="_Toc365423300"/>
            <w:bookmarkStart w:id="9" w:name="_Toc365424174"/>
            <w:bookmarkStart w:id="10" w:name="_Toc365813158"/>
            <w:r w:rsidRPr="00D24568">
              <w:rPr>
                <w:b/>
                <w:sz w:val="24"/>
                <w:szCs w:val="24"/>
              </w:rPr>
              <w:t>Элемент  территориального деления</w:t>
            </w:r>
          </w:p>
        </w:tc>
        <w:tc>
          <w:tcPr>
            <w:tcW w:w="1701" w:type="pct"/>
            <w:tcBorders>
              <w:bottom w:val="single" w:sz="6" w:space="0" w:color="000000"/>
            </w:tcBorders>
            <w:shd w:val="clear" w:color="auto" w:fill="auto"/>
            <w:vAlign w:val="center"/>
          </w:tcPr>
          <w:p w:rsidR="00A0538C" w:rsidRPr="00D24568" w:rsidRDefault="00A0538C" w:rsidP="000214B6">
            <w:pPr>
              <w:spacing w:line="240" w:lineRule="auto"/>
              <w:ind w:firstLine="0"/>
              <w:jc w:val="center"/>
              <w:rPr>
                <w:b/>
                <w:sz w:val="24"/>
                <w:szCs w:val="24"/>
              </w:rPr>
            </w:pPr>
            <w:r w:rsidRPr="00D24568">
              <w:rPr>
                <w:b/>
                <w:sz w:val="24"/>
                <w:szCs w:val="24"/>
              </w:rPr>
              <w:t>Объект, адрес</w:t>
            </w:r>
          </w:p>
        </w:tc>
        <w:tc>
          <w:tcPr>
            <w:tcW w:w="886" w:type="pct"/>
            <w:tcBorders>
              <w:bottom w:val="single" w:sz="6" w:space="0" w:color="000000"/>
            </w:tcBorders>
            <w:shd w:val="clear" w:color="auto" w:fill="auto"/>
            <w:vAlign w:val="center"/>
          </w:tcPr>
          <w:p w:rsidR="00A0538C" w:rsidRPr="00D24568" w:rsidRDefault="00A0538C" w:rsidP="000214B6">
            <w:pPr>
              <w:spacing w:line="240" w:lineRule="auto"/>
              <w:ind w:firstLine="0"/>
              <w:jc w:val="center"/>
              <w:rPr>
                <w:b/>
                <w:sz w:val="24"/>
                <w:szCs w:val="24"/>
              </w:rPr>
            </w:pPr>
            <w:r w:rsidRPr="00D24568">
              <w:rPr>
                <w:b/>
                <w:sz w:val="24"/>
                <w:szCs w:val="24"/>
              </w:rPr>
              <w:t>Нагрузка на отопление, Гкал/час</w:t>
            </w:r>
          </w:p>
        </w:tc>
        <w:tc>
          <w:tcPr>
            <w:tcW w:w="749" w:type="pct"/>
            <w:tcBorders>
              <w:bottom w:val="single" w:sz="6" w:space="0" w:color="000000"/>
            </w:tcBorders>
            <w:shd w:val="clear" w:color="auto" w:fill="auto"/>
            <w:vAlign w:val="center"/>
          </w:tcPr>
          <w:p w:rsidR="00A0538C" w:rsidRPr="00D24568" w:rsidRDefault="00A0538C" w:rsidP="000214B6">
            <w:pPr>
              <w:spacing w:line="240" w:lineRule="auto"/>
              <w:ind w:firstLine="0"/>
              <w:jc w:val="center"/>
              <w:rPr>
                <w:b/>
                <w:sz w:val="24"/>
                <w:szCs w:val="24"/>
              </w:rPr>
            </w:pPr>
            <w:r w:rsidRPr="00D24568">
              <w:rPr>
                <w:b/>
                <w:sz w:val="24"/>
                <w:szCs w:val="24"/>
              </w:rPr>
              <w:t>Нагрузка на ГВС, Гкал/час</w:t>
            </w:r>
          </w:p>
        </w:tc>
        <w:tc>
          <w:tcPr>
            <w:tcW w:w="818" w:type="pct"/>
            <w:tcBorders>
              <w:bottom w:val="single" w:sz="6" w:space="0" w:color="000000"/>
            </w:tcBorders>
            <w:shd w:val="clear" w:color="auto" w:fill="auto"/>
            <w:vAlign w:val="center"/>
          </w:tcPr>
          <w:p w:rsidR="00A0538C" w:rsidRPr="00D24568" w:rsidRDefault="00A0538C" w:rsidP="000214B6">
            <w:pPr>
              <w:spacing w:line="240" w:lineRule="auto"/>
              <w:ind w:firstLine="0"/>
              <w:jc w:val="center"/>
              <w:rPr>
                <w:b/>
                <w:sz w:val="24"/>
                <w:szCs w:val="24"/>
              </w:rPr>
            </w:pPr>
            <w:r w:rsidRPr="00D24568">
              <w:rPr>
                <w:b/>
                <w:sz w:val="24"/>
                <w:szCs w:val="24"/>
              </w:rPr>
              <w:t>Общая нагрузка, Гкал/час</w:t>
            </w:r>
          </w:p>
        </w:tc>
      </w:tr>
      <w:tr w:rsidR="00A0538C" w:rsidRPr="00D24568" w:rsidTr="00A0538C">
        <w:trPr>
          <w:trHeight w:val="911"/>
          <w:jc w:val="center"/>
        </w:trPr>
        <w:tc>
          <w:tcPr>
            <w:tcW w:w="846" w:type="pct"/>
            <w:shd w:val="clear" w:color="auto" w:fill="auto"/>
            <w:vAlign w:val="center"/>
          </w:tcPr>
          <w:p w:rsidR="00A0538C" w:rsidRPr="00D24568" w:rsidRDefault="00A0538C" w:rsidP="00A0538C">
            <w:pPr>
              <w:spacing w:line="240" w:lineRule="auto"/>
              <w:ind w:firstLine="0"/>
              <w:jc w:val="center"/>
              <w:rPr>
                <w:b/>
                <w:sz w:val="24"/>
                <w:szCs w:val="24"/>
              </w:rPr>
            </w:pPr>
            <w:r w:rsidRPr="00D24568">
              <w:rPr>
                <w:sz w:val="24"/>
                <w:szCs w:val="24"/>
              </w:rPr>
              <w:t>П. Ромашки</w:t>
            </w:r>
          </w:p>
        </w:tc>
        <w:tc>
          <w:tcPr>
            <w:tcW w:w="1701" w:type="pct"/>
            <w:shd w:val="clear" w:color="auto" w:fill="auto"/>
            <w:vAlign w:val="center"/>
          </w:tcPr>
          <w:p w:rsidR="00A0538C" w:rsidRPr="00D24568" w:rsidRDefault="00A0538C" w:rsidP="000214B6">
            <w:pPr>
              <w:spacing w:line="240" w:lineRule="auto"/>
              <w:ind w:firstLine="0"/>
              <w:jc w:val="center"/>
              <w:rPr>
                <w:sz w:val="24"/>
                <w:szCs w:val="24"/>
              </w:rPr>
            </w:pPr>
            <w:r w:rsidRPr="00D24568">
              <w:rPr>
                <w:sz w:val="24"/>
                <w:szCs w:val="24"/>
              </w:rPr>
              <w:t>«Фельдшерско-акушерский пункт на обслуживание населения до 3000 человек»</w:t>
            </w:r>
          </w:p>
        </w:tc>
        <w:tc>
          <w:tcPr>
            <w:tcW w:w="886" w:type="pct"/>
            <w:shd w:val="clear" w:color="auto" w:fill="auto"/>
            <w:vAlign w:val="center"/>
          </w:tcPr>
          <w:p w:rsidR="00A0538C" w:rsidRPr="00D24568" w:rsidRDefault="00A0538C" w:rsidP="000214B6">
            <w:pPr>
              <w:spacing w:line="240" w:lineRule="auto"/>
              <w:ind w:firstLine="0"/>
              <w:jc w:val="center"/>
              <w:rPr>
                <w:sz w:val="24"/>
                <w:szCs w:val="24"/>
              </w:rPr>
            </w:pPr>
            <w:r w:rsidRPr="00D24568">
              <w:rPr>
                <w:sz w:val="24"/>
                <w:szCs w:val="24"/>
              </w:rPr>
              <w:t>0,0104</w:t>
            </w:r>
          </w:p>
        </w:tc>
        <w:tc>
          <w:tcPr>
            <w:tcW w:w="749" w:type="pct"/>
            <w:shd w:val="clear" w:color="auto" w:fill="auto"/>
            <w:vAlign w:val="center"/>
          </w:tcPr>
          <w:p w:rsidR="00A0538C" w:rsidRPr="00D24568" w:rsidRDefault="00A0538C" w:rsidP="000214B6">
            <w:pPr>
              <w:spacing w:line="240" w:lineRule="auto"/>
              <w:ind w:firstLine="0"/>
              <w:jc w:val="center"/>
              <w:rPr>
                <w:sz w:val="24"/>
                <w:szCs w:val="24"/>
              </w:rPr>
            </w:pPr>
            <w:r w:rsidRPr="00D24568">
              <w:rPr>
                <w:sz w:val="24"/>
                <w:szCs w:val="24"/>
              </w:rPr>
              <w:t>-</w:t>
            </w:r>
          </w:p>
        </w:tc>
        <w:tc>
          <w:tcPr>
            <w:tcW w:w="818" w:type="pct"/>
            <w:shd w:val="clear" w:color="auto" w:fill="auto"/>
            <w:vAlign w:val="center"/>
          </w:tcPr>
          <w:p w:rsidR="00A0538C" w:rsidRPr="00D24568" w:rsidRDefault="00A0538C" w:rsidP="000214B6">
            <w:pPr>
              <w:spacing w:line="240" w:lineRule="auto"/>
              <w:ind w:firstLine="0"/>
              <w:jc w:val="center"/>
              <w:rPr>
                <w:sz w:val="24"/>
                <w:szCs w:val="24"/>
              </w:rPr>
            </w:pPr>
            <w:r w:rsidRPr="00D24568">
              <w:rPr>
                <w:sz w:val="24"/>
                <w:szCs w:val="24"/>
              </w:rPr>
              <w:t>0,0104</w:t>
            </w:r>
          </w:p>
        </w:tc>
      </w:tr>
    </w:tbl>
    <w:p w:rsidR="001C584C" w:rsidRPr="00D24568" w:rsidRDefault="001C584C" w:rsidP="00C434C4">
      <w:pPr>
        <w:pStyle w:val="11"/>
        <w:spacing w:before="0" w:after="0"/>
        <w:rPr>
          <w:i w:val="0"/>
          <w:sz w:val="24"/>
          <w:szCs w:val="24"/>
        </w:rPr>
      </w:pPr>
      <w:bookmarkStart w:id="11" w:name="_Toc423350392"/>
      <w:bookmarkEnd w:id="8"/>
      <w:bookmarkEnd w:id="9"/>
      <w:bookmarkEnd w:id="10"/>
      <w:r w:rsidRPr="00D24568">
        <w:rPr>
          <w:i w:val="0"/>
          <w:sz w:val="24"/>
          <w:szCs w:val="24"/>
        </w:rPr>
        <w:lastRenderedPageBreak/>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7"/>
      <w:bookmarkEnd w:id="11"/>
    </w:p>
    <w:p w:rsidR="000B3803" w:rsidRPr="00D24568" w:rsidRDefault="000B3803" w:rsidP="000B3803">
      <w:pPr>
        <w:pStyle w:val="a0"/>
        <w:numPr>
          <w:ilvl w:val="0"/>
          <w:numId w:val="0"/>
        </w:numPr>
        <w:spacing w:before="240" w:line="360" w:lineRule="auto"/>
        <w:ind w:firstLine="567"/>
        <w:jc w:val="both"/>
        <w:rPr>
          <w:b w:val="0"/>
          <w:sz w:val="24"/>
          <w:szCs w:val="24"/>
        </w:rPr>
      </w:pPr>
      <w:r w:rsidRPr="00D24568">
        <w:rPr>
          <w:b w:val="0"/>
          <w:sz w:val="24"/>
          <w:szCs w:val="24"/>
        </w:rPr>
        <w:t xml:space="preserve">Прогноз перспективных удельных расходов тепловой энергии представлен в таблице 1.3. </w:t>
      </w:r>
    </w:p>
    <w:p w:rsidR="000B3803" w:rsidRPr="00D24568" w:rsidRDefault="000B3803" w:rsidP="000B3803">
      <w:pPr>
        <w:pStyle w:val="a0"/>
        <w:numPr>
          <w:ilvl w:val="0"/>
          <w:numId w:val="0"/>
        </w:numPr>
        <w:spacing w:before="240" w:line="360" w:lineRule="auto"/>
        <w:rPr>
          <w:sz w:val="24"/>
          <w:szCs w:val="24"/>
        </w:rPr>
      </w:pPr>
      <w:r w:rsidRPr="00D24568">
        <w:rPr>
          <w:sz w:val="24"/>
          <w:szCs w:val="24"/>
        </w:rPr>
        <w:t>Таблица 1.3. - Перспективный прирост нагрузки в п. Ромашки</w:t>
      </w:r>
    </w:p>
    <w:tbl>
      <w:tblPr>
        <w:tblpPr w:leftFromText="180" w:rightFromText="180" w:vertAnchor="text" w:tblpXSpec="center" w:tblpY="1"/>
        <w:tblOverlap w:val="never"/>
        <w:tblW w:w="52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1E0" w:firstRow="1" w:lastRow="1" w:firstColumn="1" w:lastColumn="1" w:noHBand="0" w:noVBand="0"/>
      </w:tblPr>
      <w:tblGrid>
        <w:gridCol w:w="1710"/>
        <w:gridCol w:w="3438"/>
        <w:gridCol w:w="1791"/>
        <w:gridCol w:w="1514"/>
        <w:gridCol w:w="1653"/>
      </w:tblGrid>
      <w:tr w:rsidR="000B3803" w:rsidRPr="00F81D7A" w:rsidTr="000214B6">
        <w:trPr>
          <w:trHeight w:val="455"/>
          <w:jc w:val="center"/>
        </w:trPr>
        <w:tc>
          <w:tcPr>
            <w:tcW w:w="846" w:type="pct"/>
            <w:tcBorders>
              <w:bottom w:val="single" w:sz="6" w:space="0" w:color="000000"/>
            </w:tcBorders>
            <w:shd w:val="clear" w:color="auto" w:fill="auto"/>
            <w:vAlign w:val="center"/>
          </w:tcPr>
          <w:p w:rsidR="000B3803" w:rsidRPr="00F81D7A" w:rsidRDefault="000B3803" w:rsidP="000B3803">
            <w:pPr>
              <w:spacing w:line="240" w:lineRule="auto"/>
              <w:ind w:firstLine="0"/>
              <w:jc w:val="center"/>
              <w:rPr>
                <w:b/>
                <w:color w:val="auto"/>
                <w:sz w:val="20"/>
                <w:szCs w:val="24"/>
              </w:rPr>
            </w:pPr>
            <w:r w:rsidRPr="00F81D7A">
              <w:rPr>
                <w:b/>
                <w:color w:val="auto"/>
                <w:sz w:val="20"/>
                <w:szCs w:val="24"/>
              </w:rPr>
              <w:t>Котельная</w:t>
            </w:r>
          </w:p>
        </w:tc>
        <w:tc>
          <w:tcPr>
            <w:tcW w:w="1701" w:type="pct"/>
            <w:tcBorders>
              <w:bottom w:val="single" w:sz="6" w:space="0" w:color="000000"/>
            </w:tcBorders>
            <w:shd w:val="clear" w:color="auto" w:fill="auto"/>
            <w:vAlign w:val="center"/>
          </w:tcPr>
          <w:p w:rsidR="000B3803" w:rsidRPr="00F81D7A" w:rsidRDefault="000B3803" w:rsidP="000B3803">
            <w:pPr>
              <w:spacing w:line="240" w:lineRule="auto"/>
              <w:ind w:firstLine="0"/>
              <w:jc w:val="center"/>
              <w:rPr>
                <w:b/>
                <w:color w:val="auto"/>
                <w:sz w:val="20"/>
                <w:szCs w:val="24"/>
              </w:rPr>
            </w:pPr>
            <w:r w:rsidRPr="00F81D7A">
              <w:rPr>
                <w:b/>
                <w:color w:val="auto"/>
                <w:sz w:val="20"/>
                <w:szCs w:val="24"/>
              </w:rPr>
              <w:t>Объект, адрес</w:t>
            </w:r>
          </w:p>
        </w:tc>
        <w:tc>
          <w:tcPr>
            <w:tcW w:w="886" w:type="pct"/>
            <w:tcBorders>
              <w:bottom w:val="single" w:sz="6" w:space="0" w:color="000000"/>
            </w:tcBorders>
            <w:shd w:val="clear" w:color="auto" w:fill="auto"/>
            <w:vAlign w:val="center"/>
          </w:tcPr>
          <w:p w:rsidR="000B3803" w:rsidRPr="00F81D7A" w:rsidRDefault="000B3803" w:rsidP="000B3803">
            <w:pPr>
              <w:spacing w:line="240" w:lineRule="auto"/>
              <w:ind w:firstLine="0"/>
              <w:jc w:val="center"/>
              <w:rPr>
                <w:b/>
                <w:color w:val="auto"/>
                <w:sz w:val="20"/>
                <w:szCs w:val="24"/>
              </w:rPr>
            </w:pPr>
            <w:r w:rsidRPr="00F81D7A">
              <w:rPr>
                <w:b/>
                <w:color w:val="auto"/>
                <w:sz w:val="20"/>
                <w:szCs w:val="24"/>
              </w:rPr>
              <w:t>Нагрузка на отопление, Гкал/час</w:t>
            </w:r>
          </w:p>
        </w:tc>
        <w:tc>
          <w:tcPr>
            <w:tcW w:w="749" w:type="pct"/>
            <w:tcBorders>
              <w:bottom w:val="single" w:sz="6" w:space="0" w:color="000000"/>
            </w:tcBorders>
            <w:shd w:val="clear" w:color="auto" w:fill="auto"/>
            <w:vAlign w:val="center"/>
          </w:tcPr>
          <w:p w:rsidR="000B3803" w:rsidRPr="00F81D7A" w:rsidRDefault="000B3803" w:rsidP="000B3803">
            <w:pPr>
              <w:spacing w:line="240" w:lineRule="auto"/>
              <w:ind w:firstLine="0"/>
              <w:jc w:val="center"/>
              <w:rPr>
                <w:b/>
                <w:color w:val="auto"/>
                <w:sz w:val="20"/>
                <w:szCs w:val="24"/>
              </w:rPr>
            </w:pPr>
            <w:r w:rsidRPr="00F81D7A">
              <w:rPr>
                <w:b/>
                <w:color w:val="auto"/>
                <w:sz w:val="20"/>
                <w:szCs w:val="24"/>
              </w:rPr>
              <w:t>Нагрузка на ГВС, Гкал/час</w:t>
            </w:r>
          </w:p>
        </w:tc>
        <w:tc>
          <w:tcPr>
            <w:tcW w:w="818" w:type="pct"/>
            <w:tcBorders>
              <w:bottom w:val="single" w:sz="6" w:space="0" w:color="000000"/>
            </w:tcBorders>
            <w:shd w:val="clear" w:color="auto" w:fill="auto"/>
            <w:vAlign w:val="center"/>
          </w:tcPr>
          <w:p w:rsidR="000B3803" w:rsidRPr="00F81D7A" w:rsidRDefault="000B3803" w:rsidP="000B3803">
            <w:pPr>
              <w:spacing w:line="240" w:lineRule="auto"/>
              <w:ind w:firstLine="0"/>
              <w:jc w:val="center"/>
              <w:rPr>
                <w:b/>
                <w:color w:val="auto"/>
                <w:sz w:val="20"/>
                <w:szCs w:val="24"/>
              </w:rPr>
            </w:pPr>
            <w:r w:rsidRPr="00F81D7A">
              <w:rPr>
                <w:b/>
                <w:color w:val="auto"/>
                <w:sz w:val="20"/>
                <w:szCs w:val="24"/>
              </w:rPr>
              <w:t>Общая нагрузка, Гкал/час</w:t>
            </w:r>
          </w:p>
        </w:tc>
      </w:tr>
      <w:tr w:rsidR="000B3803" w:rsidRPr="00F81D7A" w:rsidTr="000214B6">
        <w:trPr>
          <w:trHeight w:val="911"/>
          <w:jc w:val="center"/>
        </w:trPr>
        <w:tc>
          <w:tcPr>
            <w:tcW w:w="846" w:type="pct"/>
            <w:shd w:val="clear" w:color="auto" w:fill="auto"/>
            <w:vAlign w:val="center"/>
          </w:tcPr>
          <w:p w:rsidR="000B3803" w:rsidRPr="00F81D7A" w:rsidRDefault="000B3803" w:rsidP="000B3803">
            <w:pPr>
              <w:spacing w:line="240" w:lineRule="auto"/>
              <w:ind w:firstLine="0"/>
              <w:jc w:val="center"/>
              <w:rPr>
                <w:color w:val="auto"/>
                <w:sz w:val="20"/>
                <w:szCs w:val="24"/>
              </w:rPr>
            </w:pPr>
            <w:r w:rsidRPr="00F81D7A">
              <w:rPr>
                <w:color w:val="auto"/>
                <w:sz w:val="20"/>
                <w:szCs w:val="24"/>
              </w:rPr>
              <w:t>Котельная п. Ромашки</w:t>
            </w:r>
          </w:p>
        </w:tc>
        <w:tc>
          <w:tcPr>
            <w:tcW w:w="1701" w:type="pct"/>
            <w:shd w:val="clear" w:color="auto" w:fill="auto"/>
            <w:vAlign w:val="center"/>
          </w:tcPr>
          <w:p w:rsidR="000B3803" w:rsidRPr="00F81D7A" w:rsidRDefault="000B3803" w:rsidP="000B3803">
            <w:pPr>
              <w:spacing w:line="240" w:lineRule="auto"/>
              <w:ind w:firstLine="0"/>
              <w:jc w:val="center"/>
              <w:rPr>
                <w:color w:val="auto"/>
                <w:sz w:val="20"/>
                <w:szCs w:val="24"/>
              </w:rPr>
            </w:pPr>
            <w:r w:rsidRPr="00F81D7A">
              <w:rPr>
                <w:color w:val="auto"/>
                <w:sz w:val="20"/>
                <w:szCs w:val="24"/>
              </w:rPr>
              <w:t>«Фельдшерско-акушерский пункт на обслуживание населения до 3000 человек»</w:t>
            </w:r>
          </w:p>
        </w:tc>
        <w:tc>
          <w:tcPr>
            <w:tcW w:w="886" w:type="pct"/>
            <w:shd w:val="clear" w:color="auto" w:fill="auto"/>
            <w:vAlign w:val="center"/>
          </w:tcPr>
          <w:p w:rsidR="000B3803" w:rsidRPr="00F81D7A" w:rsidRDefault="000B3803" w:rsidP="000B3803">
            <w:pPr>
              <w:spacing w:line="240" w:lineRule="auto"/>
              <w:ind w:firstLine="0"/>
              <w:jc w:val="center"/>
              <w:rPr>
                <w:color w:val="auto"/>
                <w:sz w:val="20"/>
                <w:szCs w:val="24"/>
              </w:rPr>
            </w:pPr>
            <w:r w:rsidRPr="00F81D7A">
              <w:rPr>
                <w:color w:val="auto"/>
                <w:sz w:val="20"/>
                <w:szCs w:val="24"/>
              </w:rPr>
              <w:t>0,0104</w:t>
            </w:r>
          </w:p>
        </w:tc>
        <w:tc>
          <w:tcPr>
            <w:tcW w:w="749" w:type="pct"/>
            <w:shd w:val="clear" w:color="auto" w:fill="auto"/>
            <w:vAlign w:val="center"/>
          </w:tcPr>
          <w:p w:rsidR="000B3803" w:rsidRPr="00F81D7A" w:rsidRDefault="000B3803" w:rsidP="000B3803">
            <w:pPr>
              <w:spacing w:line="240" w:lineRule="auto"/>
              <w:ind w:firstLine="0"/>
              <w:jc w:val="center"/>
              <w:rPr>
                <w:color w:val="auto"/>
                <w:sz w:val="20"/>
                <w:szCs w:val="24"/>
              </w:rPr>
            </w:pPr>
            <w:r w:rsidRPr="00F81D7A">
              <w:rPr>
                <w:color w:val="auto"/>
                <w:sz w:val="20"/>
                <w:szCs w:val="24"/>
              </w:rPr>
              <w:t>-</w:t>
            </w:r>
          </w:p>
        </w:tc>
        <w:tc>
          <w:tcPr>
            <w:tcW w:w="818" w:type="pct"/>
            <w:shd w:val="clear" w:color="auto" w:fill="auto"/>
            <w:vAlign w:val="center"/>
          </w:tcPr>
          <w:p w:rsidR="000B3803" w:rsidRPr="00F81D7A" w:rsidRDefault="000B3803" w:rsidP="000B3803">
            <w:pPr>
              <w:spacing w:line="240" w:lineRule="auto"/>
              <w:ind w:firstLine="0"/>
              <w:jc w:val="center"/>
              <w:rPr>
                <w:color w:val="auto"/>
                <w:sz w:val="20"/>
                <w:szCs w:val="24"/>
              </w:rPr>
            </w:pPr>
            <w:r w:rsidRPr="00F81D7A">
              <w:rPr>
                <w:color w:val="auto"/>
                <w:sz w:val="20"/>
                <w:szCs w:val="24"/>
              </w:rPr>
              <w:t>0,0104</w:t>
            </w:r>
          </w:p>
        </w:tc>
      </w:tr>
    </w:tbl>
    <w:p w:rsidR="009B546A" w:rsidRPr="00D24568" w:rsidRDefault="009B546A" w:rsidP="009B546A">
      <w:pPr>
        <w:pStyle w:val="a0"/>
        <w:numPr>
          <w:ilvl w:val="0"/>
          <w:numId w:val="0"/>
        </w:numPr>
        <w:rPr>
          <w:sz w:val="24"/>
          <w:szCs w:val="24"/>
        </w:rPr>
      </w:pPr>
    </w:p>
    <w:p w:rsidR="001C584C" w:rsidRPr="00D24568" w:rsidRDefault="00AE5944" w:rsidP="00D24568">
      <w:pPr>
        <w:pStyle w:val="afff3"/>
      </w:pPr>
      <w:bookmarkStart w:id="12" w:name="_Toc423350393"/>
      <w:r w:rsidRPr="00D24568">
        <w:t>Перспективные балансы располагаемой тепловой мощности источников тепловой энергии и тепловой нагрузки потребителей</w:t>
      </w:r>
      <w:bookmarkEnd w:id="12"/>
    </w:p>
    <w:p w:rsidR="001C584C" w:rsidRPr="00D24568" w:rsidRDefault="00AE5944" w:rsidP="00D24568">
      <w:pPr>
        <w:pStyle w:val="afff3"/>
        <w:rPr>
          <w:i/>
        </w:rPr>
      </w:pPr>
      <w:bookmarkStart w:id="13" w:name="_Toc423350394"/>
      <w:r w:rsidRPr="00D24568">
        <w:rPr>
          <w:i/>
        </w:rPr>
        <w:t>Радиус эффективного теплоснабжения, позволяющий определить условия, при которых подключение</w:t>
      </w:r>
      <w:r w:rsidR="00452272" w:rsidRPr="00D24568">
        <w:rPr>
          <w:i/>
        </w:rPr>
        <w:t xml:space="preserve"> новых или увеличивающих свою тепловую нагрузку </w:t>
      </w:r>
      <w:r w:rsidRPr="00D24568">
        <w:rPr>
          <w:i/>
        </w:rPr>
        <w:t>теплопотребляющих установок к системе теплоснабжения нецелесообразно вследствие увеличения совокупных расходов в указанной системе</w:t>
      </w:r>
      <w:r w:rsidR="00452272" w:rsidRPr="00D24568">
        <w:rPr>
          <w:i/>
        </w:rPr>
        <w:t xml:space="preserve"> на единицу тепловой мощности, определяемый для зоны действия каждого источника тепловой энергии</w:t>
      </w:r>
      <w:bookmarkEnd w:id="13"/>
    </w:p>
    <w:p w:rsidR="000A430C" w:rsidRPr="00D24568" w:rsidRDefault="000A430C" w:rsidP="00D24568">
      <w:pPr>
        <w:pStyle w:val="afff3"/>
        <w:rPr>
          <w:rFonts w:eastAsia="PragmaticaC"/>
        </w:rPr>
      </w:pPr>
      <w:r w:rsidRPr="00D24568">
        <w:rPr>
          <w:rFonts w:eastAsia="PragmaticaC"/>
        </w:rPr>
        <w:t>Предельный радиус действия тепловых сетей определяется по формуле:</w:t>
      </w:r>
    </w:p>
    <w:p w:rsidR="000A430C" w:rsidRPr="00D24568" w:rsidRDefault="000A430C" w:rsidP="00D24568">
      <w:pPr>
        <w:pStyle w:val="afff3"/>
        <w:rPr>
          <w:rFonts w:eastAsia="PragmaticaC"/>
        </w:rPr>
      </w:pPr>
      <w:r w:rsidRPr="00D24568">
        <w:rPr>
          <w:rFonts w:eastAsia="PragmaticaC"/>
        </w:rPr>
        <w:t>R</w:t>
      </w:r>
      <w:r w:rsidRPr="00D24568">
        <w:rPr>
          <w:rFonts w:eastAsia="PragmaticaC"/>
          <w:vertAlign w:val="subscript"/>
        </w:rPr>
        <w:t>пред</w:t>
      </w:r>
      <w:r w:rsidRPr="00D24568">
        <w:rPr>
          <w:rFonts w:eastAsia="PragmaticaC"/>
        </w:rPr>
        <w:t>=[(p–C) /1,2K]</w:t>
      </w:r>
      <w:r w:rsidRPr="00D24568">
        <w:rPr>
          <w:rFonts w:eastAsia="PragmaticaC"/>
          <w:vertAlign w:val="superscript"/>
        </w:rPr>
        <w:t>2,5</w:t>
      </w:r>
      <w:r w:rsidRPr="00D24568">
        <w:rPr>
          <w:rFonts w:eastAsia="PragmaticaC"/>
        </w:rPr>
        <w:t>,</w:t>
      </w:r>
    </w:p>
    <w:p w:rsidR="000A430C" w:rsidRPr="00D24568" w:rsidRDefault="000A430C" w:rsidP="00D24568">
      <w:pPr>
        <w:pStyle w:val="afff3"/>
        <w:rPr>
          <w:rFonts w:eastAsia="PragmaticaC"/>
        </w:rPr>
      </w:pPr>
      <w:r w:rsidRPr="00D24568">
        <w:rPr>
          <w:rFonts w:eastAsia="PragmaticaC"/>
        </w:rPr>
        <w:t>где R</w:t>
      </w:r>
      <w:r w:rsidRPr="00D24568">
        <w:rPr>
          <w:rFonts w:eastAsia="PragmaticaC"/>
          <w:vertAlign w:val="subscript"/>
        </w:rPr>
        <w:t xml:space="preserve">пред </w:t>
      </w:r>
      <w:r w:rsidRPr="00D24568">
        <w:rPr>
          <w:rFonts w:eastAsia="PragmaticaC"/>
        </w:rPr>
        <w:t>– предельный радиус действия тепловой сети, км;</w:t>
      </w:r>
    </w:p>
    <w:p w:rsidR="000A430C" w:rsidRPr="00D24568" w:rsidRDefault="000A430C" w:rsidP="00D24568">
      <w:pPr>
        <w:pStyle w:val="afff3"/>
        <w:rPr>
          <w:rFonts w:eastAsia="PragmaticaC"/>
        </w:rPr>
      </w:pPr>
      <w:r w:rsidRPr="00D24568">
        <w:rPr>
          <w:rFonts w:eastAsia="PragmaticaC"/>
        </w:rPr>
        <w:t xml:space="preserve"> p – разница себестоимости тепла, руб./Гкал;</w:t>
      </w:r>
    </w:p>
    <w:p w:rsidR="000A430C" w:rsidRPr="00D24568" w:rsidRDefault="000A430C" w:rsidP="00D24568">
      <w:pPr>
        <w:pStyle w:val="afff3"/>
        <w:rPr>
          <w:rFonts w:eastAsia="PragmaticaC"/>
        </w:rPr>
      </w:pPr>
      <w:r w:rsidRPr="00D24568">
        <w:rPr>
          <w:rFonts w:eastAsia="PragmaticaC"/>
        </w:rPr>
        <w:t xml:space="preserve"> C – переменная часть удельных эксплуатационных расходов на транспорт тепла, руб./Гкал; </w:t>
      </w:r>
    </w:p>
    <w:p w:rsidR="000A430C" w:rsidRPr="00D24568" w:rsidRDefault="000A430C" w:rsidP="00D24568">
      <w:pPr>
        <w:pStyle w:val="afff3"/>
        <w:rPr>
          <w:rFonts w:eastAsia="PragmaticaC"/>
        </w:rPr>
      </w:pPr>
      <w:r w:rsidRPr="00D24568">
        <w:rPr>
          <w:rFonts w:eastAsia="PragmaticaC"/>
        </w:rPr>
        <w:t>K – постоянная часть удельных эксплуатационных расходов на транспорт тепла при радиусе действия тепловой сети, равном 1 км, руб./Гкал.км.</w:t>
      </w:r>
    </w:p>
    <w:p w:rsidR="000A430C" w:rsidRPr="00D24568" w:rsidRDefault="000A430C" w:rsidP="00D24568">
      <w:pPr>
        <w:pStyle w:val="afff3"/>
        <w:rPr>
          <w:rFonts w:eastAsia="PragmaticaC"/>
        </w:rPr>
      </w:pPr>
      <w:r w:rsidRPr="00D24568">
        <w:rPr>
          <w:rFonts w:eastAsia="PragmaticaC"/>
        </w:rPr>
        <w:t>Переменная часть удельных эксплуатационных расходов на транспорт тепла, руб./Гкал:</w:t>
      </w:r>
    </w:p>
    <w:p w:rsidR="000A430C" w:rsidRPr="00D24568" w:rsidRDefault="000A430C" w:rsidP="00D24568">
      <w:pPr>
        <w:pStyle w:val="afff3"/>
        <w:rPr>
          <w:rFonts w:eastAsia="PragmaticaC"/>
        </w:rPr>
      </w:pPr>
      <w:r w:rsidRPr="00D24568">
        <w:rPr>
          <w:rFonts w:eastAsia="PragmaticaC"/>
        </w:rPr>
        <w:t>C=800Э/Δτ+0,35B</w:t>
      </w:r>
      <w:r w:rsidRPr="00D24568">
        <w:rPr>
          <w:rFonts w:eastAsia="PragmaticaC"/>
          <w:vertAlign w:val="superscript"/>
        </w:rPr>
        <w:t>0,5</w:t>
      </w:r>
      <w:r w:rsidRPr="00D24568">
        <w:rPr>
          <w:rFonts w:eastAsia="PragmaticaC"/>
        </w:rPr>
        <w:t>/П,</w:t>
      </w:r>
    </w:p>
    <w:p w:rsidR="000A430C" w:rsidRPr="00D24568" w:rsidRDefault="000A430C" w:rsidP="00D24568">
      <w:pPr>
        <w:pStyle w:val="afff3"/>
        <w:rPr>
          <w:rFonts w:eastAsia="PragmaticaC"/>
        </w:rPr>
      </w:pPr>
      <w:r w:rsidRPr="00D24568">
        <w:rPr>
          <w:rFonts w:eastAsia="PragmaticaC"/>
        </w:rPr>
        <w:t>где Э – стоимость электроэнергии для перекачки теплоносителя по главной тепловой магистрали, руб./кВт.ч.</w:t>
      </w:r>
    </w:p>
    <w:p w:rsidR="000A430C" w:rsidRPr="00D24568" w:rsidRDefault="000A430C" w:rsidP="00D24568">
      <w:pPr>
        <w:pStyle w:val="afff3"/>
        <w:rPr>
          <w:rFonts w:eastAsia="PragmaticaC"/>
        </w:rPr>
      </w:pPr>
      <w:r w:rsidRPr="00D24568">
        <w:rPr>
          <w:rFonts w:eastAsia="PragmaticaC"/>
        </w:rPr>
        <w:t>Постоянная часть удельных эксплуатационных расходов при радиусе действия сети, равном 1 км, руб./Гкал.км:</w:t>
      </w:r>
    </w:p>
    <w:p w:rsidR="000A430C" w:rsidRPr="00D24568" w:rsidRDefault="000A430C" w:rsidP="00D24568">
      <w:pPr>
        <w:pStyle w:val="afff3"/>
        <w:rPr>
          <w:rFonts w:eastAsia="PragmaticaC"/>
        </w:rPr>
      </w:pPr>
      <w:r w:rsidRPr="00D24568">
        <w:rPr>
          <w:rFonts w:eastAsia="PragmaticaC"/>
        </w:rPr>
        <w:t>K=[525B</w:t>
      </w:r>
      <w:r w:rsidRPr="00D24568">
        <w:rPr>
          <w:rFonts w:eastAsia="PragmaticaC"/>
          <w:vertAlign w:val="superscript"/>
        </w:rPr>
        <w:t>0,26</w:t>
      </w:r>
      <w:r w:rsidRPr="00D24568">
        <w:rPr>
          <w:rFonts w:eastAsia="PragmaticaC"/>
        </w:rPr>
        <w:t>/(П</w:t>
      </w:r>
      <w:r w:rsidRPr="00D24568">
        <w:rPr>
          <w:rFonts w:eastAsia="PragmaticaC"/>
          <w:vertAlign w:val="superscript"/>
        </w:rPr>
        <w:t>0,62</w:t>
      </w:r>
      <w:r w:rsidRPr="00D24568">
        <w:rPr>
          <w:rFonts w:eastAsia="PragmaticaC"/>
        </w:rPr>
        <w:t>Δτ</w:t>
      </w:r>
      <w:r w:rsidRPr="00D24568">
        <w:rPr>
          <w:rFonts w:eastAsia="PragmaticaC"/>
          <w:vertAlign w:val="superscript"/>
        </w:rPr>
        <w:t>0,38</w:t>
      </w:r>
      <w:r w:rsidRPr="00D24568">
        <w:rPr>
          <w:rFonts w:eastAsia="PragmaticaC"/>
        </w:rPr>
        <w:t>)]*[s.a/n</w:t>
      </w:r>
      <w:r w:rsidRPr="00D24568">
        <w:rPr>
          <w:rFonts w:eastAsia="PragmaticaC"/>
          <w:vertAlign w:val="subscript"/>
        </w:rPr>
        <w:t>1</w:t>
      </w:r>
      <w:r w:rsidRPr="00D24568">
        <w:rPr>
          <w:rFonts w:eastAsia="PragmaticaC"/>
        </w:rPr>
        <w:t>+0,6ξ/10</w:t>
      </w:r>
      <w:r w:rsidRPr="00D24568">
        <w:rPr>
          <w:rFonts w:eastAsia="PragmaticaC"/>
          <w:vertAlign w:val="superscript"/>
        </w:rPr>
        <w:t>3</w:t>
      </w:r>
      <w:r w:rsidRPr="00D24568">
        <w:rPr>
          <w:rFonts w:eastAsia="PragmaticaC"/>
        </w:rPr>
        <w:t>]+12/П,</w:t>
      </w:r>
    </w:p>
    <w:p w:rsidR="000A430C" w:rsidRPr="00D24568" w:rsidRDefault="000A430C" w:rsidP="00D24568">
      <w:pPr>
        <w:pStyle w:val="afff3"/>
        <w:rPr>
          <w:rFonts w:eastAsia="PragmaticaC"/>
        </w:rPr>
      </w:pPr>
      <w:r w:rsidRPr="00D24568">
        <w:rPr>
          <w:rFonts w:eastAsia="PragmaticaC"/>
        </w:rPr>
        <w:t>где a – доля годовых отчислений от стоимости сооружения тепловой сети на амортизацию, текущий и капитальный ремонты;</w:t>
      </w:r>
    </w:p>
    <w:p w:rsidR="000A430C" w:rsidRPr="00D24568" w:rsidRDefault="000A430C" w:rsidP="00D24568">
      <w:pPr>
        <w:pStyle w:val="afff3"/>
        <w:rPr>
          <w:rFonts w:eastAsia="PragmaticaC"/>
        </w:rPr>
      </w:pPr>
      <w:r w:rsidRPr="00D24568">
        <w:rPr>
          <w:rFonts w:eastAsia="PragmaticaC"/>
        </w:rPr>
        <w:t>n</w:t>
      </w:r>
      <w:r w:rsidRPr="00D24568">
        <w:rPr>
          <w:rFonts w:eastAsia="PragmaticaC"/>
          <w:vertAlign w:val="subscript"/>
        </w:rPr>
        <w:t>1</w:t>
      </w:r>
      <w:r w:rsidRPr="00D24568">
        <w:rPr>
          <w:rFonts w:eastAsia="PragmaticaC"/>
        </w:rPr>
        <w:t xml:space="preserve"> – число часов использования максимума тепловой нагрузки, ч/год;</w:t>
      </w:r>
    </w:p>
    <w:p w:rsidR="000A430C" w:rsidRPr="00D24568" w:rsidRDefault="000A430C" w:rsidP="00D24568">
      <w:pPr>
        <w:pStyle w:val="afff3"/>
        <w:rPr>
          <w:rFonts w:eastAsia="PragmaticaC"/>
        </w:rPr>
      </w:pPr>
      <w:r w:rsidRPr="00D24568">
        <w:rPr>
          <w:rFonts w:eastAsia="PragmaticaC"/>
        </w:rPr>
        <w:lastRenderedPageBreak/>
        <w:t>ξ – себестоимость тепла, руб./Гкал.</w:t>
      </w:r>
    </w:p>
    <w:p w:rsidR="000A430C" w:rsidRPr="00D24568" w:rsidRDefault="000A430C" w:rsidP="00D24568">
      <w:pPr>
        <w:pStyle w:val="afff3"/>
        <w:rPr>
          <w:rFonts w:eastAsia="PragmaticaC"/>
        </w:rPr>
      </w:pPr>
      <w:r w:rsidRPr="00D24568">
        <w:rPr>
          <w:rFonts w:eastAsia="PragmaticaC"/>
        </w:rPr>
        <w:t>Аналитическое выражение для оптимального радиуса теплоснабжения, км:</w:t>
      </w:r>
    </w:p>
    <w:p w:rsidR="000A430C" w:rsidRPr="00D24568" w:rsidRDefault="000A430C" w:rsidP="00D24568">
      <w:pPr>
        <w:pStyle w:val="afff3"/>
        <w:rPr>
          <w:rFonts w:eastAsia="PragmaticaC"/>
          <w:lang w:val="en-US"/>
        </w:rPr>
      </w:pPr>
      <w:r w:rsidRPr="00D24568">
        <w:rPr>
          <w:rFonts w:eastAsia="PragmaticaC"/>
          <w:lang w:val="en-US"/>
        </w:rPr>
        <w:t>R</w:t>
      </w:r>
      <w:r w:rsidRPr="00D24568">
        <w:rPr>
          <w:rFonts w:eastAsia="PragmaticaC"/>
          <w:vertAlign w:val="subscript"/>
        </w:rPr>
        <w:t>опт</w:t>
      </w:r>
      <w:r w:rsidRPr="00D24568">
        <w:rPr>
          <w:rFonts w:eastAsia="PragmaticaC"/>
          <w:lang w:val="en-US"/>
        </w:rPr>
        <w:t>= (140/s</w:t>
      </w:r>
      <w:r w:rsidRPr="00D24568">
        <w:rPr>
          <w:rFonts w:eastAsia="PragmaticaC"/>
          <w:vertAlign w:val="superscript"/>
          <w:lang w:val="en-US"/>
        </w:rPr>
        <w:t>0,4</w:t>
      </w:r>
      <w:r w:rsidRPr="00D24568">
        <w:rPr>
          <w:rFonts w:eastAsia="Times New Roman"/>
        </w:rPr>
        <w:t>φ</w:t>
      </w:r>
      <w:r w:rsidRPr="00D24568">
        <w:rPr>
          <w:rFonts w:eastAsia="PragmaticaC"/>
          <w:lang w:val="en-US"/>
        </w:rPr>
        <w:t xml:space="preserve">). </w:t>
      </w:r>
      <w:r w:rsidRPr="00D24568">
        <w:rPr>
          <w:rFonts w:eastAsia="PragmaticaC"/>
        </w:rPr>
        <w:sym w:font="Symbol" w:char="F066"/>
      </w:r>
      <w:r w:rsidRPr="00D24568">
        <w:rPr>
          <w:rFonts w:eastAsia="PragmaticaC"/>
          <w:vertAlign w:val="superscript"/>
          <w:lang w:val="en-US"/>
        </w:rPr>
        <w:t>0,4</w:t>
      </w:r>
      <w:r w:rsidRPr="00D24568">
        <w:rPr>
          <w:rFonts w:eastAsia="PragmaticaC"/>
          <w:lang w:val="en-US"/>
        </w:rPr>
        <w:t>.(1/B</w:t>
      </w:r>
      <w:r w:rsidRPr="00D24568">
        <w:rPr>
          <w:rFonts w:eastAsia="PragmaticaC"/>
          <w:vertAlign w:val="superscript"/>
          <w:lang w:val="en-US"/>
        </w:rPr>
        <w:t>0,1</w:t>
      </w:r>
      <w:r w:rsidRPr="00D24568">
        <w:rPr>
          <w:rFonts w:eastAsia="PragmaticaC"/>
          <w:lang w:val="en-US"/>
        </w:rPr>
        <w:t xml:space="preserve">)( </w:t>
      </w:r>
      <w:r w:rsidRPr="00D24568">
        <w:rPr>
          <w:rFonts w:eastAsia="PragmaticaC"/>
        </w:rPr>
        <w:t>Δτ</w:t>
      </w:r>
      <w:r w:rsidRPr="00D24568">
        <w:rPr>
          <w:rFonts w:eastAsia="PragmaticaC"/>
          <w:lang w:val="en-US"/>
        </w:rPr>
        <w:t xml:space="preserve"> /</w:t>
      </w:r>
      <w:r w:rsidRPr="00D24568">
        <w:rPr>
          <w:rFonts w:eastAsia="PragmaticaC"/>
        </w:rPr>
        <w:t>П</w:t>
      </w:r>
      <w:r w:rsidRPr="00D24568">
        <w:rPr>
          <w:rFonts w:eastAsia="PragmaticaC"/>
          <w:lang w:val="en-US"/>
        </w:rPr>
        <w:t>)</w:t>
      </w:r>
      <w:r w:rsidRPr="00D24568">
        <w:rPr>
          <w:rFonts w:eastAsia="PragmaticaC"/>
          <w:vertAlign w:val="superscript"/>
          <w:lang w:val="en-US"/>
        </w:rPr>
        <w:t>0,15</w:t>
      </w:r>
    </w:p>
    <w:p w:rsidR="000A430C" w:rsidRPr="00D24568" w:rsidRDefault="000A430C" w:rsidP="00D24568">
      <w:pPr>
        <w:pStyle w:val="afff3"/>
        <w:rPr>
          <w:rFonts w:eastAsia="PragmaticaC"/>
        </w:rPr>
      </w:pPr>
      <w:r w:rsidRPr="00D24568">
        <w:rPr>
          <w:rFonts w:eastAsia="PragmaticaC"/>
        </w:rPr>
        <w:t>B – среднее число абонентов на 1 км</w:t>
      </w:r>
      <w:r w:rsidRPr="00D24568">
        <w:rPr>
          <w:rFonts w:eastAsia="PragmaticaC"/>
          <w:vertAlign w:val="superscript"/>
        </w:rPr>
        <w:t>2</w:t>
      </w:r>
      <w:r w:rsidRPr="00D24568">
        <w:rPr>
          <w:rFonts w:eastAsia="PragmaticaC"/>
        </w:rPr>
        <w:t>;</w:t>
      </w:r>
    </w:p>
    <w:p w:rsidR="000A430C" w:rsidRPr="00D24568" w:rsidRDefault="000A430C" w:rsidP="00D24568">
      <w:pPr>
        <w:pStyle w:val="afff3"/>
        <w:rPr>
          <w:rFonts w:eastAsia="PragmaticaC"/>
        </w:rPr>
      </w:pPr>
      <w:r w:rsidRPr="00D24568">
        <w:rPr>
          <w:rFonts w:eastAsia="PragmaticaC"/>
        </w:rPr>
        <w:t>s – удельная стоимость материальной характеристики тепловой сети, руб./м</w:t>
      </w:r>
      <w:r w:rsidRPr="00D24568">
        <w:rPr>
          <w:rFonts w:eastAsia="PragmaticaC"/>
          <w:vertAlign w:val="superscript"/>
        </w:rPr>
        <w:t>2</w:t>
      </w:r>
      <w:r w:rsidRPr="00D24568">
        <w:rPr>
          <w:rFonts w:eastAsia="PragmaticaC"/>
        </w:rPr>
        <w:t>;</w:t>
      </w:r>
    </w:p>
    <w:p w:rsidR="000A430C" w:rsidRPr="00D24568" w:rsidRDefault="000A430C" w:rsidP="00D24568">
      <w:pPr>
        <w:pStyle w:val="afff3"/>
        <w:rPr>
          <w:rFonts w:eastAsia="PragmaticaC"/>
        </w:rPr>
      </w:pPr>
      <w:r w:rsidRPr="00D24568">
        <w:rPr>
          <w:rFonts w:eastAsia="PragmaticaC"/>
        </w:rPr>
        <w:t>П – теплоплотность района, Гкал/ч.км</w:t>
      </w:r>
      <w:r w:rsidRPr="00D24568">
        <w:rPr>
          <w:rFonts w:eastAsia="PragmaticaC"/>
          <w:vertAlign w:val="superscript"/>
        </w:rPr>
        <w:t>2</w:t>
      </w:r>
      <w:r w:rsidRPr="00D24568">
        <w:rPr>
          <w:rFonts w:eastAsia="PragmaticaC"/>
        </w:rPr>
        <w:t>;</w:t>
      </w:r>
    </w:p>
    <w:p w:rsidR="000A430C" w:rsidRPr="00D24568" w:rsidRDefault="000A430C" w:rsidP="00D24568">
      <w:pPr>
        <w:pStyle w:val="afff3"/>
        <w:rPr>
          <w:rFonts w:eastAsia="PragmaticaC"/>
        </w:rPr>
      </w:pPr>
      <w:r w:rsidRPr="00D24568">
        <w:rPr>
          <w:rFonts w:eastAsia="PragmaticaC"/>
        </w:rPr>
        <w:t>Δτ– расчетный перепад температур теплоносителя в тепловой сети, Δτ =25</w:t>
      </w:r>
      <w:r w:rsidRPr="00D24568">
        <w:rPr>
          <w:rFonts w:eastAsia="PragmaticaC"/>
          <w:vertAlign w:val="superscript"/>
        </w:rPr>
        <w:t>о</w:t>
      </w:r>
      <w:r w:rsidRPr="00D24568">
        <w:rPr>
          <w:rFonts w:eastAsia="PragmaticaC"/>
        </w:rPr>
        <w:t>С.</w:t>
      </w:r>
    </w:p>
    <w:p w:rsidR="000A430C" w:rsidRPr="00D24568" w:rsidRDefault="000A430C" w:rsidP="00D24568">
      <w:pPr>
        <w:pStyle w:val="afff3"/>
        <w:sectPr w:rsidR="000A430C" w:rsidRPr="00D24568" w:rsidSect="009954A7">
          <w:headerReference w:type="default" r:id="rId12"/>
          <w:footerReference w:type="default" r:id="rId13"/>
          <w:pgSz w:w="11906" w:h="16838"/>
          <w:pgMar w:top="709" w:right="992" w:bottom="1418" w:left="1418" w:header="284" w:footer="420" w:gutter="0"/>
          <w:cols w:space="708"/>
          <w:titlePg/>
          <w:docGrid w:linePitch="360"/>
        </w:sectPr>
      </w:pPr>
    </w:p>
    <w:p w:rsidR="000A430C" w:rsidRPr="00D24568" w:rsidRDefault="000A430C" w:rsidP="000A430C">
      <w:pPr>
        <w:ind w:firstLine="851"/>
        <w:rPr>
          <w:b/>
          <w:sz w:val="24"/>
          <w:szCs w:val="24"/>
        </w:rPr>
      </w:pPr>
      <w:r w:rsidRPr="00D24568">
        <w:rPr>
          <w:b/>
          <w:sz w:val="24"/>
          <w:szCs w:val="24"/>
        </w:rPr>
        <w:lastRenderedPageBreak/>
        <w:t>Таблица 2.1. – расчетные радиусы эффективного теплоснабжения котельных</w:t>
      </w: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753"/>
        <w:gridCol w:w="1176"/>
        <w:gridCol w:w="789"/>
        <w:gridCol w:w="959"/>
        <w:gridCol w:w="546"/>
        <w:gridCol w:w="492"/>
        <w:gridCol w:w="660"/>
        <w:gridCol w:w="735"/>
        <w:gridCol w:w="814"/>
        <w:gridCol w:w="1026"/>
        <w:gridCol w:w="583"/>
        <w:gridCol w:w="1065"/>
      </w:tblGrid>
      <w:tr w:rsidR="00D24568" w:rsidRPr="00F81D7A" w:rsidTr="00FC002F">
        <w:trPr>
          <w:trHeight w:val="2423"/>
        </w:trPr>
        <w:tc>
          <w:tcPr>
            <w:tcW w:w="258" w:type="pct"/>
            <w:shd w:val="clear" w:color="auto" w:fill="auto"/>
            <w:vAlign w:val="center"/>
            <w:hideMark/>
          </w:tcPr>
          <w:p w:rsidR="000A430C" w:rsidRPr="00F81D7A" w:rsidRDefault="000A430C" w:rsidP="000214B6">
            <w:pPr>
              <w:spacing w:line="240" w:lineRule="auto"/>
              <w:ind w:firstLine="0"/>
              <w:jc w:val="center"/>
              <w:rPr>
                <w:rFonts w:eastAsia="Times New Roman"/>
                <w:b/>
                <w:bCs/>
                <w:sz w:val="20"/>
                <w:szCs w:val="20"/>
              </w:rPr>
            </w:pPr>
            <w:r w:rsidRPr="00F81D7A">
              <w:rPr>
                <w:rFonts w:eastAsia="Times New Roman"/>
                <w:b/>
                <w:bCs/>
                <w:sz w:val="20"/>
                <w:szCs w:val="20"/>
              </w:rPr>
              <w:t>№ п/п</w:t>
            </w:r>
          </w:p>
        </w:tc>
        <w:tc>
          <w:tcPr>
            <w:tcW w:w="372" w:type="pct"/>
            <w:shd w:val="clear" w:color="auto" w:fill="auto"/>
            <w:noWrap/>
            <w:vAlign w:val="center"/>
            <w:hideMark/>
          </w:tcPr>
          <w:p w:rsidR="000A430C" w:rsidRPr="00F81D7A" w:rsidRDefault="000A430C" w:rsidP="000214B6">
            <w:pPr>
              <w:spacing w:line="240" w:lineRule="auto"/>
              <w:ind w:firstLine="0"/>
              <w:jc w:val="center"/>
              <w:rPr>
                <w:rFonts w:eastAsia="Times New Roman"/>
                <w:b/>
                <w:bCs/>
                <w:sz w:val="20"/>
                <w:szCs w:val="20"/>
              </w:rPr>
            </w:pPr>
            <w:r w:rsidRPr="00F81D7A">
              <w:rPr>
                <w:rFonts w:eastAsia="Times New Roman"/>
                <w:b/>
                <w:bCs/>
                <w:sz w:val="20"/>
                <w:szCs w:val="20"/>
              </w:rPr>
              <w:t>Источник</w:t>
            </w:r>
          </w:p>
        </w:tc>
        <w:tc>
          <w:tcPr>
            <w:tcW w:w="581" w:type="pct"/>
            <w:shd w:val="clear" w:color="auto" w:fill="auto"/>
            <w:vAlign w:val="center"/>
            <w:hideMark/>
          </w:tcPr>
          <w:p w:rsidR="000A430C" w:rsidRPr="00F81D7A" w:rsidRDefault="000A430C" w:rsidP="000214B6">
            <w:pPr>
              <w:spacing w:line="240" w:lineRule="auto"/>
              <w:ind w:firstLine="0"/>
              <w:jc w:val="center"/>
              <w:rPr>
                <w:rFonts w:eastAsia="Times New Roman"/>
                <w:b/>
                <w:bCs/>
                <w:sz w:val="20"/>
                <w:szCs w:val="20"/>
              </w:rPr>
            </w:pPr>
            <w:r w:rsidRPr="00F81D7A">
              <w:rPr>
                <w:rFonts w:eastAsia="Times New Roman"/>
                <w:b/>
                <w:bCs/>
                <w:sz w:val="20"/>
                <w:szCs w:val="20"/>
              </w:rPr>
              <w:t>Li, км</w:t>
            </w:r>
          </w:p>
        </w:tc>
        <w:tc>
          <w:tcPr>
            <w:tcW w:w="390" w:type="pct"/>
            <w:shd w:val="clear" w:color="auto" w:fill="auto"/>
            <w:vAlign w:val="center"/>
            <w:hideMark/>
          </w:tcPr>
          <w:p w:rsidR="000A430C" w:rsidRPr="00F81D7A" w:rsidRDefault="000A430C" w:rsidP="000214B6">
            <w:pPr>
              <w:spacing w:line="240" w:lineRule="auto"/>
              <w:ind w:firstLine="0"/>
              <w:jc w:val="center"/>
              <w:rPr>
                <w:rFonts w:eastAsia="Times New Roman"/>
                <w:b/>
                <w:bCs/>
                <w:sz w:val="20"/>
                <w:szCs w:val="20"/>
              </w:rPr>
            </w:pPr>
            <w:r w:rsidRPr="00F81D7A">
              <w:rPr>
                <w:rFonts w:eastAsia="Times New Roman"/>
                <w:b/>
                <w:bCs/>
                <w:sz w:val="20"/>
                <w:szCs w:val="20"/>
              </w:rPr>
              <w:t>Qi, Гкал/ч</w:t>
            </w:r>
          </w:p>
        </w:tc>
        <w:tc>
          <w:tcPr>
            <w:tcW w:w="474" w:type="pct"/>
            <w:shd w:val="clear" w:color="auto" w:fill="auto"/>
            <w:vAlign w:val="center"/>
            <w:hideMark/>
          </w:tcPr>
          <w:p w:rsidR="000A430C" w:rsidRPr="00F81D7A" w:rsidRDefault="000A430C" w:rsidP="000214B6">
            <w:pPr>
              <w:spacing w:line="240" w:lineRule="auto"/>
              <w:ind w:firstLine="0"/>
              <w:jc w:val="center"/>
              <w:rPr>
                <w:rFonts w:eastAsia="Times New Roman"/>
                <w:b/>
                <w:bCs/>
                <w:sz w:val="20"/>
                <w:szCs w:val="20"/>
              </w:rPr>
            </w:pPr>
            <w:r w:rsidRPr="00F81D7A">
              <w:rPr>
                <w:rFonts w:eastAsia="Times New Roman"/>
                <w:b/>
                <w:bCs/>
                <w:sz w:val="20"/>
                <w:szCs w:val="20"/>
              </w:rPr>
              <w:t>Расчет-</w:t>
            </w:r>
          </w:p>
          <w:p w:rsidR="000A430C" w:rsidRPr="00F81D7A" w:rsidRDefault="000A430C" w:rsidP="000214B6">
            <w:pPr>
              <w:spacing w:line="240" w:lineRule="auto"/>
              <w:ind w:firstLine="0"/>
              <w:jc w:val="center"/>
              <w:rPr>
                <w:rFonts w:eastAsia="Times New Roman"/>
                <w:b/>
                <w:bCs/>
                <w:sz w:val="20"/>
                <w:szCs w:val="20"/>
              </w:rPr>
            </w:pPr>
            <w:r w:rsidRPr="00F81D7A">
              <w:rPr>
                <w:rFonts w:eastAsia="Times New Roman"/>
                <w:b/>
                <w:bCs/>
                <w:sz w:val="20"/>
                <w:szCs w:val="20"/>
              </w:rPr>
              <w:t>ный отпуск тэ (через нагруз-</w:t>
            </w:r>
          </w:p>
          <w:p w:rsidR="000A430C" w:rsidRPr="00F81D7A" w:rsidRDefault="000A430C" w:rsidP="000214B6">
            <w:pPr>
              <w:spacing w:line="240" w:lineRule="auto"/>
              <w:ind w:firstLine="0"/>
              <w:jc w:val="center"/>
              <w:rPr>
                <w:rFonts w:eastAsia="Times New Roman"/>
                <w:b/>
                <w:bCs/>
                <w:sz w:val="20"/>
                <w:szCs w:val="20"/>
              </w:rPr>
            </w:pPr>
            <w:r w:rsidRPr="00F81D7A">
              <w:rPr>
                <w:rFonts w:eastAsia="Times New Roman"/>
                <w:b/>
                <w:bCs/>
                <w:sz w:val="20"/>
                <w:szCs w:val="20"/>
              </w:rPr>
              <w:t>ки), тыс. Гкал</w:t>
            </w:r>
          </w:p>
        </w:tc>
        <w:tc>
          <w:tcPr>
            <w:tcW w:w="270" w:type="pct"/>
            <w:shd w:val="clear" w:color="auto" w:fill="auto"/>
            <w:vAlign w:val="center"/>
            <w:hideMark/>
          </w:tcPr>
          <w:p w:rsidR="000A430C" w:rsidRPr="00F81D7A" w:rsidRDefault="000A430C" w:rsidP="000214B6">
            <w:pPr>
              <w:spacing w:line="240" w:lineRule="auto"/>
              <w:ind w:firstLine="0"/>
              <w:jc w:val="center"/>
              <w:rPr>
                <w:rFonts w:eastAsia="Times New Roman"/>
                <w:b/>
                <w:bCs/>
                <w:sz w:val="20"/>
                <w:szCs w:val="20"/>
              </w:rPr>
            </w:pPr>
            <w:r w:rsidRPr="00F81D7A">
              <w:rPr>
                <w:rFonts w:eastAsia="Times New Roman"/>
                <w:b/>
                <w:bCs/>
                <w:sz w:val="20"/>
                <w:szCs w:val="20"/>
              </w:rPr>
              <w:t>Аi, тыс.Гкал</w:t>
            </w:r>
          </w:p>
        </w:tc>
        <w:tc>
          <w:tcPr>
            <w:tcW w:w="243" w:type="pct"/>
            <w:shd w:val="clear" w:color="auto" w:fill="auto"/>
            <w:vAlign w:val="center"/>
            <w:hideMark/>
          </w:tcPr>
          <w:p w:rsidR="000A430C" w:rsidRPr="00F81D7A" w:rsidRDefault="000A430C" w:rsidP="000214B6">
            <w:pPr>
              <w:spacing w:line="240" w:lineRule="auto"/>
              <w:ind w:firstLine="0"/>
              <w:jc w:val="center"/>
              <w:rPr>
                <w:rFonts w:eastAsia="Times New Roman"/>
                <w:b/>
                <w:bCs/>
                <w:sz w:val="20"/>
                <w:szCs w:val="20"/>
              </w:rPr>
            </w:pPr>
            <w:r w:rsidRPr="00F81D7A">
              <w:rPr>
                <w:rFonts w:eastAsia="Times New Roman"/>
                <w:b/>
                <w:bCs/>
                <w:sz w:val="20"/>
                <w:szCs w:val="20"/>
              </w:rPr>
              <w:t>Lср</w:t>
            </w:r>
          </w:p>
          <w:p w:rsidR="000A430C" w:rsidRPr="00F81D7A" w:rsidRDefault="000A430C" w:rsidP="000214B6">
            <w:pPr>
              <w:spacing w:line="240" w:lineRule="auto"/>
              <w:ind w:firstLine="0"/>
              <w:jc w:val="center"/>
              <w:rPr>
                <w:rFonts w:eastAsia="Times New Roman"/>
                <w:b/>
                <w:bCs/>
                <w:sz w:val="20"/>
                <w:szCs w:val="20"/>
              </w:rPr>
            </w:pPr>
            <w:r w:rsidRPr="00F81D7A">
              <w:rPr>
                <w:rFonts w:eastAsia="Times New Roman"/>
                <w:b/>
                <w:bCs/>
                <w:sz w:val="20"/>
                <w:szCs w:val="20"/>
              </w:rPr>
              <w:t>км</w:t>
            </w:r>
          </w:p>
        </w:tc>
        <w:tc>
          <w:tcPr>
            <w:tcW w:w="326" w:type="pct"/>
            <w:shd w:val="clear" w:color="auto" w:fill="auto"/>
            <w:vAlign w:val="center"/>
            <w:hideMark/>
          </w:tcPr>
          <w:p w:rsidR="000A430C" w:rsidRPr="00F81D7A" w:rsidRDefault="000A430C" w:rsidP="000214B6">
            <w:pPr>
              <w:spacing w:line="240" w:lineRule="auto"/>
              <w:ind w:firstLine="0"/>
              <w:jc w:val="center"/>
              <w:rPr>
                <w:rFonts w:eastAsia="Times New Roman"/>
                <w:b/>
                <w:bCs/>
                <w:sz w:val="20"/>
                <w:szCs w:val="20"/>
              </w:rPr>
            </w:pPr>
            <w:r w:rsidRPr="00F81D7A">
              <w:rPr>
                <w:rFonts w:eastAsia="Times New Roman"/>
                <w:b/>
                <w:bCs/>
                <w:sz w:val="20"/>
                <w:szCs w:val="20"/>
              </w:rPr>
              <w:t>Тариф, затраты на транспор-тировку, тыс. руб</w:t>
            </w:r>
          </w:p>
        </w:tc>
        <w:tc>
          <w:tcPr>
            <w:tcW w:w="363" w:type="pct"/>
            <w:shd w:val="clear" w:color="auto" w:fill="auto"/>
            <w:vAlign w:val="center"/>
            <w:hideMark/>
          </w:tcPr>
          <w:p w:rsidR="000A430C" w:rsidRPr="00F81D7A" w:rsidRDefault="000A430C" w:rsidP="000214B6">
            <w:pPr>
              <w:spacing w:line="240" w:lineRule="auto"/>
              <w:ind w:firstLine="0"/>
              <w:jc w:val="center"/>
              <w:rPr>
                <w:rFonts w:eastAsia="Times New Roman"/>
                <w:b/>
                <w:bCs/>
                <w:sz w:val="20"/>
                <w:szCs w:val="20"/>
              </w:rPr>
            </w:pPr>
            <w:r w:rsidRPr="00F81D7A">
              <w:rPr>
                <w:rFonts w:eastAsia="Times New Roman"/>
                <w:b/>
                <w:bCs/>
                <w:sz w:val="20"/>
                <w:szCs w:val="20"/>
              </w:rPr>
              <w:t>Вi,</w:t>
            </w:r>
          </w:p>
          <w:p w:rsidR="000A430C" w:rsidRPr="00F81D7A" w:rsidRDefault="000A430C" w:rsidP="000214B6">
            <w:pPr>
              <w:spacing w:line="240" w:lineRule="auto"/>
              <w:ind w:firstLine="0"/>
              <w:jc w:val="center"/>
              <w:rPr>
                <w:rFonts w:eastAsia="Times New Roman"/>
                <w:b/>
                <w:bCs/>
                <w:sz w:val="20"/>
                <w:szCs w:val="20"/>
              </w:rPr>
            </w:pPr>
            <w:r w:rsidRPr="00F81D7A">
              <w:rPr>
                <w:rFonts w:eastAsia="Times New Roman"/>
                <w:b/>
                <w:bCs/>
                <w:sz w:val="20"/>
                <w:szCs w:val="20"/>
              </w:rPr>
              <w:t>тыс. руб/</w:t>
            </w:r>
          </w:p>
          <w:p w:rsidR="000A430C" w:rsidRPr="00F81D7A" w:rsidRDefault="000A430C" w:rsidP="000214B6">
            <w:pPr>
              <w:spacing w:line="240" w:lineRule="auto"/>
              <w:ind w:firstLine="0"/>
              <w:jc w:val="center"/>
              <w:rPr>
                <w:rFonts w:eastAsia="Times New Roman"/>
                <w:b/>
                <w:bCs/>
                <w:sz w:val="20"/>
                <w:szCs w:val="20"/>
              </w:rPr>
            </w:pPr>
            <w:r w:rsidRPr="00F81D7A">
              <w:rPr>
                <w:rFonts w:eastAsia="Times New Roman"/>
                <w:b/>
                <w:bCs/>
                <w:sz w:val="20"/>
                <w:szCs w:val="20"/>
              </w:rPr>
              <w:t>год</w:t>
            </w:r>
          </w:p>
        </w:tc>
        <w:tc>
          <w:tcPr>
            <w:tcW w:w="402" w:type="pct"/>
            <w:shd w:val="clear" w:color="auto" w:fill="auto"/>
            <w:vAlign w:val="center"/>
            <w:hideMark/>
          </w:tcPr>
          <w:p w:rsidR="000A430C" w:rsidRPr="00F81D7A" w:rsidRDefault="000A430C" w:rsidP="000214B6">
            <w:pPr>
              <w:spacing w:line="240" w:lineRule="auto"/>
              <w:ind w:firstLine="0"/>
              <w:jc w:val="center"/>
              <w:rPr>
                <w:rFonts w:eastAsia="Times New Roman"/>
                <w:b/>
                <w:bCs/>
                <w:sz w:val="20"/>
                <w:szCs w:val="20"/>
              </w:rPr>
            </w:pPr>
            <w:r w:rsidRPr="00F81D7A">
              <w:rPr>
                <w:rFonts w:eastAsia="Times New Roman"/>
                <w:b/>
                <w:bCs/>
                <w:sz w:val="20"/>
                <w:szCs w:val="20"/>
              </w:rPr>
              <w:t>Удельные затра-</w:t>
            </w:r>
          </w:p>
          <w:p w:rsidR="000A430C" w:rsidRPr="00F81D7A" w:rsidRDefault="000A430C" w:rsidP="000214B6">
            <w:pPr>
              <w:spacing w:line="240" w:lineRule="auto"/>
              <w:ind w:firstLine="0"/>
              <w:jc w:val="center"/>
              <w:rPr>
                <w:rFonts w:eastAsia="Times New Roman"/>
                <w:b/>
                <w:bCs/>
                <w:sz w:val="20"/>
                <w:szCs w:val="20"/>
              </w:rPr>
            </w:pPr>
            <w:r w:rsidRPr="00F81D7A">
              <w:rPr>
                <w:rFonts w:eastAsia="Times New Roman"/>
                <w:b/>
                <w:bCs/>
                <w:sz w:val="20"/>
                <w:szCs w:val="20"/>
              </w:rPr>
              <w:t>ты на транспорт тепла Z, руб/ч /((Гкал/ч) км)</w:t>
            </w:r>
          </w:p>
        </w:tc>
        <w:tc>
          <w:tcPr>
            <w:tcW w:w="507" w:type="pct"/>
            <w:shd w:val="clear" w:color="auto" w:fill="auto"/>
            <w:vAlign w:val="center"/>
            <w:hideMark/>
          </w:tcPr>
          <w:p w:rsidR="000A430C" w:rsidRPr="00F81D7A" w:rsidRDefault="000A430C" w:rsidP="000214B6">
            <w:pPr>
              <w:spacing w:line="240" w:lineRule="auto"/>
              <w:ind w:firstLine="0"/>
              <w:jc w:val="center"/>
              <w:rPr>
                <w:rFonts w:eastAsia="Times New Roman"/>
                <w:b/>
                <w:bCs/>
                <w:sz w:val="20"/>
                <w:szCs w:val="20"/>
              </w:rPr>
            </w:pPr>
            <w:r w:rsidRPr="00F81D7A">
              <w:rPr>
                <w:rFonts w:eastAsia="Times New Roman"/>
                <w:b/>
                <w:bCs/>
                <w:sz w:val="20"/>
                <w:szCs w:val="20"/>
              </w:rPr>
              <w:t>Удельные на единицу отпуска тепла от источника до потреби-теля Si, (руб/</w:t>
            </w:r>
          </w:p>
          <w:p w:rsidR="000A430C" w:rsidRPr="00F81D7A" w:rsidRDefault="000A430C" w:rsidP="000214B6">
            <w:pPr>
              <w:spacing w:line="240" w:lineRule="auto"/>
              <w:ind w:firstLine="0"/>
              <w:jc w:val="center"/>
              <w:rPr>
                <w:rFonts w:eastAsia="Times New Roman"/>
                <w:b/>
                <w:bCs/>
                <w:sz w:val="20"/>
                <w:szCs w:val="20"/>
              </w:rPr>
            </w:pPr>
            <w:r w:rsidRPr="00F81D7A">
              <w:rPr>
                <w:rFonts w:eastAsia="Times New Roman"/>
                <w:b/>
                <w:bCs/>
                <w:sz w:val="20"/>
                <w:szCs w:val="20"/>
              </w:rPr>
              <w:t>Гкал)</w:t>
            </w:r>
          </w:p>
          <w:p w:rsidR="000A430C" w:rsidRPr="00F81D7A" w:rsidRDefault="000A430C" w:rsidP="000214B6">
            <w:pPr>
              <w:spacing w:line="240" w:lineRule="auto"/>
              <w:jc w:val="center"/>
              <w:rPr>
                <w:rFonts w:eastAsia="Times New Roman"/>
                <w:b/>
                <w:bCs/>
                <w:sz w:val="20"/>
                <w:szCs w:val="20"/>
              </w:rPr>
            </w:pPr>
            <w:r w:rsidRPr="00F81D7A">
              <w:rPr>
                <w:rFonts w:ascii="Calibri" w:eastAsia="Times New Roman" w:hAnsi="Calibri"/>
                <w:sz w:val="22"/>
              </w:rPr>
              <w:t> </w:t>
            </w:r>
          </w:p>
        </w:tc>
        <w:tc>
          <w:tcPr>
            <w:tcW w:w="288" w:type="pct"/>
            <w:shd w:val="clear" w:color="auto" w:fill="auto"/>
            <w:vAlign w:val="center"/>
            <w:hideMark/>
          </w:tcPr>
          <w:p w:rsidR="000A430C" w:rsidRPr="00F81D7A" w:rsidRDefault="000A430C" w:rsidP="000214B6">
            <w:pPr>
              <w:spacing w:line="240" w:lineRule="auto"/>
              <w:ind w:firstLine="0"/>
              <w:jc w:val="center"/>
              <w:rPr>
                <w:rFonts w:eastAsia="Times New Roman"/>
                <w:b/>
                <w:bCs/>
                <w:sz w:val="20"/>
                <w:szCs w:val="20"/>
              </w:rPr>
            </w:pPr>
            <w:r w:rsidRPr="00F81D7A">
              <w:rPr>
                <w:rFonts w:eastAsia="Times New Roman"/>
                <w:b/>
                <w:bCs/>
                <w:sz w:val="20"/>
                <w:szCs w:val="20"/>
              </w:rPr>
              <w:t>Li, км (приве-денное)</w:t>
            </w:r>
          </w:p>
        </w:tc>
        <w:tc>
          <w:tcPr>
            <w:tcW w:w="526" w:type="pct"/>
            <w:shd w:val="clear" w:color="auto" w:fill="auto"/>
            <w:vAlign w:val="center"/>
            <w:hideMark/>
          </w:tcPr>
          <w:p w:rsidR="000A430C" w:rsidRPr="00F81D7A" w:rsidRDefault="000A430C" w:rsidP="000214B6">
            <w:pPr>
              <w:spacing w:line="240" w:lineRule="auto"/>
              <w:ind w:firstLine="0"/>
              <w:jc w:val="center"/>
              <w:rPr>
                <w:rFonts w:eastAsia="Times New Roman"/>
                <w:b/>
                <w:bCs/>
                <w:sz w:val="20"/>
                <w:szCs w:val="20"/>
              </w:rPr>
            </w:pPr>
            <w:r w:rsidRPr="00F81D7A">
              <w:rPr>
                <w:rFonts w:eastAsia="Times New Roman"/>
                <w:b/>
                <w:bCs/>
                <w:sz w:val="20"/>
                <w:szCs w:val="20"/>
              </w:rPr>
              <w:t>Lэф,км</w:t>
            </w:r>
          </w:p>
        </w:tc>
      </w:tr>
      <w:tr w:rsidR="00D24568" w:rsidRPr="00F81D7A" w:rsidTr="00FC002F">
        <w:trPr>
          <w:trHeight w:val="300"/>
        </w:trPr>
        <w:tc>
          <w:tcPr>
            <w:tcW w:w="258"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1</w:t>
            </w:r>
          </w:p>
        </w:tc>
        <w:tc>
          <w:tcPr>
            <w:tcW w:w="372"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Котельная п. Ромашки</w:t>
            </w:r>
          </w:p>
        </w:tc>
        <w:tc>
          <w:tcPr>
            <w:tcW w:w="581"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0,564</w:t>
            </w:r>
          </w:p>
        </w:tc>
        <w:tc>
          <w:tcPr>
            <w:tcW w:w="390"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2,234</w:t>
            </w:r>
          </w:p>
        </w:tc>
        <w:tc>
          <w:tcPr>
            <w:tcW w:w="474"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5,576</w:t>
            </w:r>
          </w:p>
        </w:tc>
        <w:tc>
          <w:tcPr>
            <w:tcW w:w="270"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4,7</w:t>
            </w:r>
          </w:p>
        </w:tc>
        <w:tc>
          <w:tcPr>
            <w:tcW w:w="243"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0,564</w:t>
            </w:r>
          </w:p>
        </w:tc>
        <w:tc>
          <w:tcPr>
            <w:tcW w:w="326"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1410</w:t>
            </w:r>
          </w:p>
        </w:tc>
        <w:tc>
          <w:tcPr>
            <w:tcW w:w="363"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1410</w:t>
            </w:r>
          </w:p>
        </w:tc>
        <w:tc>
          <w:tcPr>
            <w:tcW w:w="402"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98,335</w:t>
            </w:r>
          </w:p>
        </w:tc>
        <w:tc>
          <w:tcPr>
            <w:tcW w:w="507"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158,6</w:t>
            </w:r>
          </w:p>
        </w:tc>
        <w:tc>
          <w:tcPr>
            <w:tcW w:w="288"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0,048</w:t>
            </w:r>
          </w:p>
        </w:tc>
        <w:tc>
          <w:tcPr>
            <w:tcW w:w="526"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0,478</w:t>
            </w:r>
          </w:p>
        </w:tc>
      </w:tr>
      <w:tr w:rsidR="00D24568" w:rsidRPr="00F81D7A" w:rsidTr="00FC002F">
        <w:trPr>
          <w:trHeight w:val="300"/>
        </w:trPr>
        <w:tc>
          <w:tcPr>
            <w:tcW w:w="258"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2</w:t>
            </w:r>
          </w:p>
        </w:tc>
        <w:tc>
          <w:tcPr>
            <w:tcW w:w="372"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Котельная п. Понтонное</w:t>
            </w:r>
          </w:p>
        </w:tc>
        <w:tc>
          <w:tcPr>
            <w:tcW w:w="581"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0,019</w:t>
            </w:r>
          </w:p>
        </w:tc>
        <w:tc>
          <w:tcPr>
            <w:tcW w:w="390"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0,395</w:t>
            </w:r>
          </w:p>
        </w:tc>
        <w:tc>
          <w:tcPr>
            <w:tcW w:w="474"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0,987</w:t>
            </w:r>
          </w:p>
        </w:tc>
        <w:tc>
          <w:tcPr>
            <w:tcW w:w="270"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0,832</w:t>
            </w:r>
          </w:p>
        </w:tc>
        <w:tc>
          <w:tcPr>
            <w:tcW w:w="243"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0,019</w:t>
            </w:r>
          </w:p>
        </w:tc>
        <w:tc>
          <w:tcPr>
            <w:tcW w:w="326"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249,514</w:t>
            </w:r>
          </w:p>
        </w:tc>
        <w:tc>
          <w:tcPr>
            <w:tcW w:w="363"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44,154</w:t>
            </w:r>
          </w:p>
        </w:tc>
        <w:tc>
          <w:tcPr>
            <w:tcW w:w="402"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16606,8</w:t>
            </w:r>
          </w:p>
        </w:tc>
        <w:tc>
          <w:tcPr>
            <w:tcW w:w="507"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123,2</w:t>
            </w:r>
          </w:p>
        </w:tc>
        <w:tc>
          <w:tcPr>
            <w:tcW w:w="288"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0,002</w:t>
            </w:r>
          </w:p>
        </w:tc>
        <w:tc>
          <w:tcPr>
            <w:tcW w:w="526"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0,379</w:t>
            </w:r>
          </w:p>
        </w:tc>
      </w:tr>
      <w:tr w:rsidR="00D24568" w:rsidRPr="00F81D7A" w:rsidTr="00FC002F">
        <w:trPr>
          <w:trHeight w:val="300"/>
        </w:trPr>
        <w:tc>
          <w:tcPr>
            <w:tcW w:w="258"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3</w:t>
            </w:r>
          </w:p>
        </w:tc>
        <w:tc>
          <w:tcPr>
            <w:tcW w:w="372"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Котельная п. Суходолье</w:t>
            </w:r>
          </w:p>
        </w:tc>
        <w:tc>
          <w:tcPr>
            <w:tcW w:w="581"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0,426</w:t>
            </w:r>
          </w:p>
        </w:tc>
        <w:tc>
          <w:tcPr>
            <w:tcW w:w="390"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1,527</w:t>
            </w:r>
          </w:p>
        </w:tc>
        <w:tc>
          <w:tcPr>
            <w:tcW w:w="474"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3,81</w:t>
            </w:r>
          </w:p>
        </w:tc>
        <w:tc>
          <w:tcPr>
            <w:tcW w:w="270"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3,211</w:t>
            </w:r>
          </w:p>
        </w:tc>
        <w:tc>
          <w:tcPr>
            <w:tcW w:w="243"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0,426</w:t>
            </w:r>
          </w:p>
        </w:tc>
        <w:tc>
          <w:tcPr>
            <w:tcW w:w="326"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963,349</w:t>
            </w:r>
          </w:p>
        </w:tc>
        <w:tc>
          <w:tcPr>
            <w:tcW w:w="363"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658,18</w:t>
            </w:r>
          </w:p>
        </w:tc>
        <w:tc>
          <w:tcPr>
            <w:tcW w:w="402"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190,719</w:t>
            </w:r>
          </w:p>
        </w:tc>
        <w:tc>
          <w:tcPr>
            <w:tcW w:w="507"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76,5</w:t>
            </w:r>
          </w:p>
        </w:tc>
        <w:tc>
          <w:tcPr>
            <w:tcW w:w="288"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0,036</w:t>
            </w:r>
          </w:p>
        </w:tc>
        <w:tc>
          <w:tcPr>
            <w:tcW w:w="526"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1,076</w:t>
            </w:r>
          </w:p>
        </w:tc>
      </w:tr>
      <w:tr w:rsidR="00D24568" w:rsidRPr="00F81D7A" w:rsidTr="00FC002F">
        <w:trPr>
          <w:trHeight w:val="300"/>
        </w:trPr>
        <w:tc>
          <w:tcPr>
            <w:tcW w:w="258"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4</w:t>
            </w:r>
          </w:p>
        </w:tc>
        <w:tc>
          <w:tcPr>
            <w:tcW w:w="372"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Котельная № 582 п. Саперное</w:t>
            </w:r>
          </w:p>
        </w:tc>
        <w:tc>
          <w:tcPr>
            <w:tcW w:w="581"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0,385</w:t>
            </w:r>
          </w:p>
        </w:tc>
        <w:tc>
          <w:tcPr>
            <w:tcW w:w="390"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1,325</w:t>
            </w:r>
          </w:p>
        </w:tc>
        <w:tc>
          <w:tcPr>
            <w:tcW w:w="474"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2,95</w:t>
            </w:r>
          </w:p>
        </w:tc>
        <w:tc>
          <w:tcPr>
            <w:tcW w:w="270"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2,88</w:t>
            </w:r>
          </w:p>
        </w:tc>
        <w:tc>
          <w:tcPr>
            <w:tcW w:w="243"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0,536</w:t>
            </w:r>
          </w:p>
        </w:tc>
        <w:tc>
          <w:tcPr>
            <w:tcW w:w="326"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898</w:t>
            </w:r>
          </w:p>
        </w:tc>
        <w:tc>
          <w:tcPr>
            <w:tcW w:w="363"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639,3</w:t>
            </w:r>
          </w:p>
        </w:tc>
        <w:tc>
          <w:tcPr>
            <w:tcW w:w="402"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130,5</w:t>
            </w:r>
          </w:p>
        </w:tc>
        <w:tc>
          <w:tcPr>
            <w:tcW w:w="507"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68,5</w:t>
            </w:r>
          </w:p>
        </w:tc>
        <w:tc>
          <w:tcPr>
            <w:tcW w:w="288"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0,032</w:t>
            </w:r>
          </w:p>
        </w:tc>
        <w:tc>
          <w:tcPr>
            <w:tcW w:w="526"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0,985</w:t>
            </w:r>
          </w:p>
        </w:tc>
      </w:tr>
      <w:tr w:rsidR="00D24568" w:rsidRPr="00F81D7A" w:rsidTr="00FC002F">
        <w:trPr>
          <w:trHeight w:val="300"/>
        </w:trPr>
        <w:tc>
          <w:tcPr>
            <w:tcW w:w="258"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5</w:t>
            </w:r>
          </w:p>
        </w:tc>
        <w:tc>
          <w:tcPr>
            <w:tcW w:w="372"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Котельная № 676 п. Саперное</w:t>
            </w:r>
          </w:p>
        </w:tc>
        <w:tc>
          <w:tcPr>
            <w:tcW w:w="581"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0,83</w:t>
            </w:r>
          </w:p>
        </w:tc>
        <w:tc>
          <w:tcPr>
            <w:tcW w:w="390"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2,117</w:t>
            </w:r>
          </w:p>
        </w:tc>
        <w:tc>
          <w:tcPr>
            <w:tcW w:w="474"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9,095</w:t>
            </w:r>
          </w:p>
        </w:tc>
        <w:tc>
          <w:tcPr>
            <w:tcW w:w="270"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7,666</w:t>
            </w:r>
          </w:p>
        </w:tc>
        <w:tc>
          <w:tcPr>
            <w:tcW w:w="243"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0,83</w:t>
            </w:r>
          </w:p>
        </w:tc>
        <w:tc>
          <w:tcPr>
            <w:tcW w:w="326"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2299,718</w:t>
            </w:r>
          </w:p>
        </w:tc>
        <w:tc>
          <w:tcPr>
            <w:tcW w:w="363"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3750,8</w:t>
            </w:r>
          </w:p>
        </w:tc>
        <w:tc>
          <w:tcPr>
            <w:tcW w:w="402"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70,57</w:t>
            </w:r>
          </w:p>
        </w:tc>
        <w:tc>
          <w:tcPr>
            <w:tcW w:w="507"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181,4</w:t>
            </w:r>
          </w:p>
        </w:tc>
        <w:tc>
          <w:tcPr>
            <w:tcW w:w="288"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0,041</w:t>
            </w:r>
          </w:p>
        </w:tc>
        <w:tc>
          <w:tcPr>
            <w:tcW w:w="526"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0,85</w:t>
            </w:r>
          </w:p>
        </w:tc>
      </w:tr>
      <w:tr w:rsidR="00D24568" w:rsidRPr="00F81D7A" w:rsidTr="00FC002F">
        <w:trPr>
          <w:trHeight w:val="300"/>
        </w:trPr>
        <w:tc>
          <w:tcPr>
            <w:tcW w:w="258"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6</w:t>
            </w:r>
          </w:p>
        </w:tc>
        <w:tc>
          <w:tcPr>
            <w:tcW w:w="372" w:type="pct"/>
            <w:shd w:val="clear" w:color="auto" w:fill="auto"/>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Котельная № 612 п. Саперное</w:t>
            </w:r>
          </w:p>
        </w:tc>
        <w:tc>
          <w:tcPr>
            <w:tcW w:w="581"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0,29</w:t>
            </w:r>
          </w:p>
        </w:tc>
        <w:tc>
          <w:tcPr>
            <w:tcW w:w="390"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1,31</w:t>
            </w:r>
          </w:p>
        </w:tc>
        <w:tc>
          <w:tcPr>
            <w:tcW w:w="474"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3,28</w:t>
            </w:r>
          </w:p>
        </w:tc>
        <w:tc>
          <w:tcPr>
            <w:tcW w:w="270"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2,77</w:t>
            </w:r>
          </w:p>
        </w:tc>
        <w:tc>
          <w:tcPr>
            <w:tcW w:w="243"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0,29</w:t>
            </w:r>
          </w:p>
        </w:tc>
        <w:tc>
          <w:tcPr>
            <w:tcW w:w="326"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829,76</w:t>
            </w:r>
          </w:p>
        </w:tc>
        <w:tc>
          <w:tcPr>
            <w:tcW w:w="363"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727,08</w:t>
            </w:r>
          </w:p>
        </w:tc>
        <w:tc>
          <w:tcPr>
            <w:tcW w:w="402"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8352,57</w:t>
            </w:r>
          </w:p>
        </w:tc>
        <w:tc>
          <w:tcPr>
            <w:tcW w:w="507"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140,90</w:t>
            </w:r>
          </w:p>
        </w:tc>
        <w:tc>
          <w:tcPr>
            <w:tcW w:w="288"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0,03</w:t>
            </w:r>
          </w:p>
        </w:tc>
        <w:tc>
          <w:tcPr>
            <w:tcW w:w="526" w:type="pct"/>
            <w:shd w:val="clear" w:color="000000" w:fill="FFFFFF"/>
            <w:noWrap/>
            <w:vAlign w:val="center"/>
            <w:hideMark/>
          </w:tcPr>
          <w:p w:rsidR="000A430C" w:rsidRPr="00F81D7A" w:rsidRDefault="000A430C" w:rsidP="000214B6">
            <w:pPr>
              <w:spacing w:line="240" w:lineRule="auto"/>
              <w:ind w:firstLine="0"/>
              <w:jc w:val="center"/>
              <w:rPr>
                <w:rFonts w:eastAsia="Times New Roman"/>
                <w:sz w:val="20"/>
                <w:szCs w:val="20"/>
              </w:rPr>
            </w:pPr>
            <w:r w:rsidRPr="00F81D7A">
              <w:rPr>
                <w:rFonts w:eastAsia="Times New Roman"/>
                <w:sz w:val="20"/>
                <w:szCs w:val="20"/>
              </w:rPr>
              <w:t>0,43</w:t>
            </w:r>
          </w:p>
        </w:tc>
      </w:tr>
    </w:tbl>
    <w:p w:rsidR="001C584C" w:rsidRPr="00D24568" w:rsidRDefault="001B6B15" w:rsidP="001B6B15">
      <w:pPr>
        <w:pStyle w:val="11"/>
        <w:numPr>
          <w:ilvl w:val="0"/>
          <w:numId w:val="0"/>
        </w:numPr>
        <w:ind w:firstLine="567"/>
        <w:rPr>
          <w:i w:val="0"/>
          <w:sz w:val="24"/>
          <w:szCs w:val="24"/>
        </w:rPr>
      </w:pPr>
      <w:bookmarkStart w:id="14" w:name="_Toc352162957"/>
      <w:bookmarkStart w:id="15" w:name="_Toc423350395"/>
      <w:r w:rsidRPr="00D24568">
        <w:rPr>
          <w:i w:val="0"/>
          <w:sz w:val="24"/>
          <w:szCs w:val="24"/>
        </w:rPr>
        <w:t xml:space="preserve">2.2. </w:t>
      </w:r>
      <w:r w:rsidR="001C584C" w:rsidRPr="00D24568">
        <w:rPr>
          <w:i w:val="0"/>
          <w:sz w:val="24"/>
          <w:szCs w:val="24"/>
        </w:rPr>
        <w:t>Описание существующих и перспективных зон действия систем теплоснабжения и источников тепловой энергии</w:t>
      </w:r>
      <w:bookmarkEnd w:id="14"/>
      <w:bookmarkEnd w:id="15"/>
    </w:p>
    <w:p w:rsidR="000755D6" w:rsidRPr="00D24568" w:rsidRDefault="000755D6" w:rsidP="000755D6">
      <w:pPr>
        <w:jc w:val="both"/>
        <w:rPr>
          <w:rFonts w:eastAsia="Times New Roman"/>
          <w:color w:val="auto"/>
          <w:sz w:val="24"/>
          <w:szCs w:val="24"/>
          <w:lang w:eastAsia="ru-RU"/>
        </w:rPr>
      </w:pPr>
      <w:r w:rsidRPr="00D24568">
        <w:rPr>
          <w:rFonts w:eastAsia="Times New Roman"/>
          <w:color w:val="auto"/>
          <w:sz w:val="24"/>
          <w:szCs w:val="24"/>
          <w:lang w:eastAsia="ru-RU"/>
        </w:rPr>
        <w:t>Зоны действия источников тепловой энергии представлены на рисунках 2.2.1-2.2.5.</w:t>
      </w:r>
    </w:p>
    <w:p w:rsidR="000755D6" w:rsidRPr="00D24568" w:rsidRDefault="000755D6" w:rsidP="000755D6">
      <w:pPr>
        <w:jc w:val="both"/>
        <w:rPr>
          <w:rFonts w:eastAsia="Times New Roman"/>
          <w:color w:val="auto"/>
          <w:sz w:val="24"/>
          <w:szCs w:val="24"/>
          <w:lang w:eastAsia="ru-RU"/>
        </w:rPr>
      </w:pPr>
      <w:r w:rsidRPr="00D24568">
        <w:rPr>
          <w:rFonts w:eastAsia="Times New Roman"/>
          <w:color w:val="auto"/>
          <w:sz w:val="24"/>
          <w:szCs w:val="24"/>
          <w:lang w:eastAsia="ru-RU"/>
        </w:rPr>
        <w:t xml:space="preserve"> </w:t>
      </w:r>
    </w:p>
    <w:p w:rsidR="000755D6" w:rsidRPr="00F81D7A" w:rsidRDefault="000755D6" w:rsidP="000755D6">
      <w:pPr>
        <w:ind w:firstLine="0"/>
        <w:jc w:val="both"/>
        <w:rPr>
          <w:rFonts w:eastAsia="Times New Roman"/>
          <w:color w:val="auto"/>
          <w:sz w:val="28"/>
          <w:szCs w:val="28"/>
          <w:lang w:eastAsia="ru-RU"/>
        </w:rPr>
        <w:sectPr w:rsidR="000755D6" w:rsidRPr="00F81D7A" w:rsidSect="000214B6">
          <w:headerReference w:type="even" r:id="rId14"/>
          <w:headerReference w:type="default" r:id="rId15"/>
          <w:pgSz w:w="11906" w:h="16838"/>
          <w:pgMar w:top="709" w:right="992" w:bottom="1134" w:left="1418" w:header="142" w:footer="414" w:gutter="0"/>
          <w:cols w:space="708"/>
          <w:docGrid w:linePitch="360"/>
        </w:sectPr>
      </w:pPr>
    </w:p>
    <w:p w:rsidR="000755D6" w:rsidRPr="00F81D7A" w:rsidRDefault="007974B1" w:rsidP="000755D6">
      <w:pPr>
        <w:ind w:firstLine="0"/>
        <w:jc w:val="center"/>
        <w:rPr>
          <w:rFonts w:eastAsia="Times New Roman"/>
          <w:color w:val="auto"/>
          <w:sz w:val="28"/>
          <w:szCs w:val="28"/>
          <w:lang w:eastAsia="ru-RU"/>
        </w:rPr>
      </w:pPr>
      <w:r>
        <w:rPr>
          <w:rFonts w:eastAsia="Times New Roman"/>
          <w:noProof/>
          <w:color w:val="auto"/>
          <w:sz w:val="28"/>
          <w:szCs w:val="28"/>
          <w:lang w:eastAsia="ru-RU"/>
        </w:rPr>
        <w:lastRenderedPageBreak/>
        <w:drawing>
          <wp:inline distT="0" distB="0" distL="0" distR="0">
            <wp:extent cx="13416280" cy="7242175"/>
            <wp:effectExtent l="0" t="0" r="0" b="0"/>
            <wp:docPr id="3" name="Рисунок 3" descr="E:\Нона работа\ромашки\Зоны действия\кот Ромашк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Нона работа\ромашки\Зоны действия\кот Ромашки.bmp"/>
                    <pic:cNvPicPr>
                      <a:picLocks noChangeAspect="1" noChangeArrowheads="1"/>
                    </pic:cNvPicPr>
                  </pic:nvPicPr>
                  <pic:blipFill>
                    <a:blip r:embed="rId16">
                      <a:extLst>
                        <a:ext uri="{28A0092B-C50C-407E-A947-70E740481C1C}">
                          <a14:useLocalDpi xmlns:a14="http://schemas.microsoft.com/office/drawing/2010/main" val="0"/>
                        </a:ext>
                      </a:extLst>
                    </a:blip>
                    <a:srcRect r="7828" b="1044"/>
                    <a:stretch>
                      <a:fillRect/>
                    </a:stretch>
                  </pic:blipFill>
                  <pic:spPr bwMode="auto">
                    <a:xfrm>
                      <a:off x="0" y="0"/>
                      <a:ext cx="13416280" cy="7242175"/>
                    </a:xfrm>
                    <a:prstGeom prst="rect">
                      <a:avLst/>
                    </a:prstGeom>
                    <a:noFill/>
                    <a:ln>
                      <a:noFill/>
                    </a:ln>
                  </pic:spPr>
                </pic:pic>
              </a:graphicData>
            </a:graphic>
          </wp:inline>
        </w:drawing>
      </w:r>
    </w:p>
    <w:p w:rsidR="000755D6" w:rsidRPr="00F81D7A" w:rsidRDefault="000755D6" w:rsidP="000755D6">
      <w:pPr>
        <w:jc w:val="center"/>
        <w:rPr>
          <w:rFonts w:eastAsia="Times New Roman"/>
          <w:color w:val="auto"/>
          <w:sz w:val="28"/>
          <w:szCs w:val="28"/>
          <w:lang w:eastAsia="ru-RU"/>
        </w:rPr>
      </w:pPr>
      <w:r w:rsidRPr="00F81D7A">
        <w:rPr>
          <w:rFonts w:eastAsia="Times New Roman"/>
          <w:b/>
          <w:color w:val="auto"/>
          <w:sz w:val="28"/>
          <w:szCs w:val="28"/>
          <w:lang w:eastAsia="ru-RU"/>
        </w:rPr>
        <w:t xml:space="preserve">Рисунок 2.2.1. – Зона действия котельной в п. Ромашки </w:t>
      </w:r>
    </w:p>
    <w:p w:rsidR="000755D6" w:rsidRPr="00F81D7A" w:rsidRDefault="007974B1" w:rsidP="000755D6">
      <w:pPr>
        <w:spacing w:after="200" w:line="276" w:lineRule="auto"/>
        <w:jc w:val="center"/>
        <w:rPr>
          <w:rFonts w:eastAsia="Times New Roman"/>
          <w:color w:val="auto"/>
          <w:szCs w:val="22"/>
          <w:lang w:eastAsia="ru-RU"/>
        </w:rPr>
      </w:pPr>
      <w:r>
        <w:rPr>
          <w:rFonts w:eastAsia="Times New Roman"/>
          <w:noProof/>
          <w:color w:val="auto"/>
          <w:szCs w:val="22"/>
          <w:lang w:eastAsia="ru-RU"/>
        </w:rPr>
        <w:lastRenderedPageBreak/>
        <w:drawing>
          <wp:inline distT="0" distB="0" distL="0" distR="0">
            <wp:extent cx="11953240" cy="6824980"/>
            <wp:effectExtent l="0" t="0" r="0" b="0"/>
            <wp:docPr id="4" name="Рисунок 5" descr="E:\Нона работа\ромашки\Зоны действия\кот Понтонно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E:\Нона работа\ромашки\Зоны действия\кот Понтонное.bmp"/>
                    <pic:cNvPicPr>
                      <a:picLocks noChangeAspect="1" noChangeArrowheads="1"/>
                    </pic:cNvPicPr>
                  </pic:nvPicPr>
                  <pic:blipFill>
                    <a:blip r:embed="rId17">
                      <a:extLst>
                        <a:ext uri="{28A0092B-C50C-407E-A947-70E740481C1C}">
                          <a14:useLocalDpi xmlns:a14="http://schemas.microsoft.com/office/drawing/2010/main" val="0"/>
                        </a:ext>
                      </a:extLst>
                    </a:blip>
                    <a:srcRect l="7014" r="4993"/>
                    <a:stretch>
                      <a:fillRect/>
                    </a:stretch>
                  </pic:blipFill>
                  <pic:spPr bwMode="auto">
                    <a:xfrm>
                      <a:off x="0" y="0"/>
                      <a:ext cx="11953240" cy="6824980"/>
                    </a:xfrm>
                    <a:prstGeom prst="rect">
                      <a:avLst/>
                    </a:prstGeom>
                    <a:noFill/>
                    <a:ln>
                      <a:noFill/>
                    </a:ln>
                  </pic:spPr>
                </pic:pic>
              </a:graphicData>
            </a:graphic>
          </wp:inline>
        </w:drawing>
      </w:r>
    </w:p>
    <w:p w:rsidR="000755D6" w:rsidRPr="00F81D7A" w:rsidRDefault="000755D6" w:rsidP="000755D6">
      <w:pPr>
        <w:jc w:val="center"/>
        <w:rPr>
          <w:rFonts w:eastAsia="Times New Roman"/>
          <w:color w:val="auto"/>
          <w:sz w:val="28"/>
          <w:szCs w:val="28"/>
          <w:lang w:eastAsia="ru-RU"/>
        </w:rPr>
      </w:pPr>
      <w:r w:rsidRPr="00F81D7A">
        <w:rPr>
          <w:rFonts w:eastAsia="Times New Roman"/>
          <w:b/>
          <w:color w:val="auto"/>
          <w:sz w:val="28"/>
          <w:szCs w:val="28"/>
          <w:lang w:eastAsia="ru-RU"/>
        </w:rPr>
        <w:t xml:space="preserve">Рисунок 2.2.2. – Зона действия котельной в п. Понтонное </w:t>
      </w:r>
    </w:p>
    <w:p w:rsidR="000755D6" w:rsidRPr="00F81D7A" w:rsidRDefault="000755D6" w:rsidP="000755D6">
      <w:pPr>
        <w:spacing w:after="200" w:line="276" w:lineRule="auto"/>
        <w:jc w:val="both"/>
        <w:rPr>
          <w:rFonts w:eastAsia="Times New Roman"/>
          <w:color w:val="auto"/>
          <w:szCs w:val="22"/>
          <w:lang w:eastAsia="ru-RU"/>
        </w:rPr>
      </w:pPr>
    </w:p>
    <w:p w:rsidR="000755D6" w:rsidRPr="00F81D7A" w:rsidRDefault="007974B1" w:rsidP="000755D6">
      <w:pPr>
        <w:spacing w:after="200" w:line="276" w:lineRule="auto"/>
        <w:jc w:val="center"/>
        <w:rPr>
          <w:rFonts w:eastAsia="Times New Roman"/>
          <w:color w:val="auto"/>
          <w:szCs w:val="22"/>
          <w:lang w:eastAsia="ru-RU"/>
        </w:rPr>
      </w:pPr>
      <w:r>
        <w:rPr>
          <w:rFonts w:eastAsia="Times New Roman"/>
          <w:noProof/>
          <w:color w:val="auto"/>
          <w:szCs w:val="22"/>
          <w:lang w:eastAsia="ru-RU"/>
        </w:rPr>
        <w:lastRenderedPageBreak/>
        <w:drawing>
          <wp:inline distT="0" distB="0" distL="0" distR="0">
            <wp:extent cx="11675110" cy="6854190"/>
            <wp:effectExtent l="0" t="0" r="2540" b="3810"/>
            <wp:docPr id="5" name="Рисунок 6" descr="E:\Нона работа\ромашки\Зоны действия\Кот Суходоль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Нона работа\ромашки\Зоны действия\Кот Суходолье.bmp"/>
                    <pic:cNvPicPr>
                      <a:picLocks noChangeAspect="1" noChangeArrowheads="1"/>
                    </pic:cNvPicPr>
                  </pic:nvPicPr>
                  <pic:blipFill>
                    <a:blip r:embed="rId18">
                      <a:extLst>
                        <a:ext uri="{28A0092B-C50C-407E-A947-70E740481C1C}">
                          <a14:useLocalDpi xmlns:a14="http://schemas.microsoft.com/office/drawing/2010/main" val="0"/>
                        </a:ext>
                      </a:extLst>
                    </a:blip>
                    <a:srcRect l="5280" r="6548"/>
                    <a:stretch>
                      <a:fillRect/>
                    </a:stretch>
                  </pic:blipFill>
                  <pic:spPr bwMode="auto">
                    <a:xfrm>
                      <a:off x="0" y="0"/>
                      <a:ext cx="11675110" cy="6854190"/>
                    </a:xfrm>
                    <a:prstGeom prst="rect">
                      <a:avLst/>
                    </a:prstGeom>
                    <a:noFill/>
                    <a:ln>
                      <a:noFill/>
                    </a:ln>
                  </pic:spPr>
                </pic:pic>
              </a:graphicData>
            </a:graphic>
          </wp:inline>
        </w:drawing>
      </w:r>
    </w:p>
    <w:p w:rsidR="000755D6" w:rsidRPr="00F81D7A" w:rsidRDefault="000755D6" w:rsidP="000755D6">
      <w:pPr>
        <w:spacing w:after="200" w:line="276" w:lineRule="auto"/>
        <w:jc w:val="center"/>
        <w:rPr>
          <w:rFonts w:eastAsia="Times New Roman"/>
          <w:b/>
          <w:color w:val="auto"/>
          <w:sz w:val="28"/>
          <w:szCs w:val="28"/>
          <w:lang w:eastAsia="ru-RU"/>
        </w:rPr>
      </w:pPr>
      <w:r w:rsidRPr="00F81D7A">
        <w:rPr>
          <w:rFonts w:eastAsia="Times New Roman"/>
          <w:b/>
          <w:color w:val="auto"/>
          <w:sz w:val="28"/>
          <w:szCs w:val="28"/>
          <w:lang w:eastAsia="ru-RU"/>
        </w:rPr>
        <w:t>Рисунок 2.2.3. – Зона действия котельной в п. Суходолье</w:t>
      </w:r>
    </w:p>
    <w:p w:rsidR="000755D6" w:rsidRPr="00F81D7A" w:rsidRDefault="000755D6" w:rsidP="000755D6">
      <w:pPr>
        <w:spacing w:after="200" w:line="276" w:lineRule="auto"/>
        <w:jc w:val="both"/>
        <w:rPr>
          <w:rFonts w:eastAsia="Times New Roman"/>
          <w:color w:val="auto"/>
          <w:szCs w:val="22"/>
          <w:lang w:eastAsia="ru-RU"/>
        </w:rPr>
      </w:pPr>
    </w:p>
    <w:p w:rsidR="000755D6" w:rsidRPr="00F81D7A" w:rsidRDefault="000755D6" w:rsidP="000755D6">
      <w:pPr>
        <w:spacing w:after="200" w:line="276" w:lineRule="auto"/>
        <w:jc w:val="both"/>
        <w:rPr>
          <w:rFonts w:eastAsia="Times New Roman"/>
          <w:color w:val="auto"/>
          <w:szCs w:val="22"/>
          <w:lang w:eastAsia="ru-RU"/>
        </w:rPr>
        <w:sectPr w:rsidR="000755D6" w:rsidRPr="00F81D7A" w:rsidSect="000214B6">
          <w:pgSz w:w="23814" w:h="16840" w:orient="landscape" w:code="8"/>
          <w:pgMar w:top="1418" w:right="709" w:bottom="992" w:left="1134" w:header="142" w:footer="709" w:gutter="0"/>
          <w:cols w:space="708"/>
          <w:docGrid w:linePitch="360"/>
        </w:sectPr>
      </w:pPr>
    </w:p>
    <w:p w:rsidR="000755D6" w:rsidRPr="00F81D7A" w:rsidRDefault="007974B1" w:rsidP="000755D6">
      <w:pPr>
        <w:spacing w:after="200" w:line="276" w:lineRule="auto"/>
        <w:jc w:val="center"/>
        <w:rPr>
          <w:rFonts w:eastAsia="Times New Roman"/>
          <w:color w:val="auto"/>
          <w:szCs w:val="22"/>
          <w:lang w:eastAsia="ru-RU"/>
        </w:rPr>
      </w:pPr>
      <w:r>
        <w:rPr>
          <w:rFonts w:eastAsia="Times New Roman"/>
          <w:noProof/>
          <w:color w:val="auto"/>
          <w:szCs w:val="22"/>
          <w:lang w:eastAsia="ru-RU"/>
        </w:rPr>
        <w:lastRenderedPageBreak/>
        <w:drawing>
          <wp:inline distT="0" distB="0" distL="0" distR="0">
            <wp:extent cx="8127365" cy="4206240"/>
            <wp:effectExtent l="0" t="0" r="6985" b="3810"/>
            <wp:docPr id="6" name="Рисунок 7" descr="E:\Нона работа\ромашки\Зоны действия\кот Школьна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Нона работа\ромашки\Зоны действия\кот Школьная.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7365" cy="4206240"/>
                    </a:xfrm>
                    <a:prstGeom prst="rect">
                      <a:avLst/>
                    </a:prstGeom>
                    <a:noFill/>
                    <a:ln>
                      <a:noFill/>
                    </a:ln>
                  </pic:spPr>
                </pic:pic>
              </a:graphicData>
            </a:graphic>
          </wp:inline>
        </w:drawing>
      </w:r>
    </w:p>
    <w:p w:rsidR="000755D6" w:rsidRPr="00F81D7A" w:rsidRDefault="000755D6" w:rsidP="000755D6">
      <w:pPr>
        <w:spacing w:after="200" w:line="276" w:lineRule="auto"/>
        <w:jc w:val="center"/>
        <w:rPr>
          <w:rFonts w:eastAsia="Times New Roman"/>
          <w:b/>
          <w:color w:val="auto"/>
          <w:sz w:val="28"/>
          <w:szCs w:val="28"/>
          <w:lang w:eastAsia="ru-RU"/>
        </w:rPr>
      </w:pPr>
      <w:r w:rsidRPr="00F81D7A">
        <w:rPr>
          <w:rFonts w:eastAsia="Times New Roman"/>
          <w:b/>
          <w:color w:val="auto"/>
          <w:sz w:val="28"/>
          <w:szCs w:val="28"/>
          <w:lang w:eastAsia="ru-RU"/>
        </w:rPr>
        <w:t>Рисунок 2.2.4. – Зона действия котельной №612</w:t>
      </w:r>
    </w:p>
    <w:p w:rsidR="000755D6" w:rsidRPr="00F81D7A" w:rsidRDefault="000755D6" w:rsidP="000755D6">
      <w:pPr>
        <w:spacing w:after="200" w:line="276" w:lineRule="auto"/>
        <w:jc w:val="both"/>
        <w:rPr>
          <w:rFonts w:eastAsia="Times New Roman"/>
          <w:color w:val="auto"/>
          <w:szCs w:val="22"/>
          <w:lang w:eastAsia="ru-RU"/>
        </w:rPr>
        <w:sectPr w:rsidR="000755D6" w:rsidRPr="00F81D7A" w:rsidSect="000214B6">
          <w:pgSz w:w="16840" w:h="11907" w:orient="landscape" w:code="9"/>
          <w:pgMar w:top="1418" w:right="709" w:bottom="992" w:left="1134" w:header="142" w:footer="709" w:gutter="0"/>
          <w:cols w:space="708"/>
          <w:docGrid w:linePitch="360"/>
        </w:sectPr>
      </w:pPr>
    </w:p>
    <w:p w:rsidR="000755D6" w:rsidRPr="00F81D7A" w:rsidRDefault="007974B1" w:rsidP="000755D6">
      <w:pPr>
        <w:spacing w:after="200" w:line="276" w:lineRule="auto"/>
        <w:ind w:firstLine="0"/>
        <w:jc w:val="center"/>
        <w:rPr>
          <w:rFonts w:eastAsia="Times New Roman"/>
          <w:color w:val="auto"/>
          <w:szCs w:val="22"/>
          <w:lang w:eastAsia="ru-RU"/>
        </w:rPr>
      </w:pPr>
      <w:r>
        <w:rPr>
          <w:rFonts w:eastAsia="Times New Roman"/>
          <w:noProof/>
          <w:color w:val="auto"/>
          <w:szCs w:val="22"/>
          <w:lang w:eastAsia="ru-RU"/>
        </w:rPr>
        <w:lastRenderedPageBreak/>
        <w:drawing>
          <wp:inline distT="0" distB="0" distL="0" distR="0">
            <wp:extent cx="10219055" cy="6993255"/>
            <wp:effectExtent l="0" t="0" r="0" b="0"/>
            <wp:docPr id="7" name="Рисунок 8" descr="E:\Нона работа\ромашки\Зоны действия\кот 582 и 67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E:\Нона работа\ромашки\Зоны действия\кот 582 и 676.bmp"/>
                    <pic:cNvPicPr>
                      <a:picLocks noChangeAspect="1" noChangeArrowheads="1"/>
                    </pic:cNvPicPr>
                  </pic:nvPicPr>
                  <pic:blipFill>
                    <a:blip r:embed="rId20">
                      <a:extLst>
                        <a:ext uri="{28A0092B-C50C-407E-A947-70E740481C1C}">
                          <a14:useLocalDpi xmlns:a14="http://schemas.microsoft.com/office/drawing/2010/main" val="0"/>
                        </a:ext>
                      </a:extLst>
                    </a:blip>
                    <a:srcRect l="7849" r="16469"/>
                    <a:stretch>
                      <a:fillRect/>
                    </a:stretch>
                  </pic:blipFill>
                  <pic:spPr bwMode="auto">
                    <a:xfrm>
                      <a:off x="0" y="0"/>
                      <a:ext cx="10219055" cy="6993255"/>
                    </a:xfrm>
                    <a:prstGeom prst="rect">
                      <a:avLst/>
                    </a:prstGeom>
                    <a:noFill/>
                    <a:ln>
                      <a:noFill/>
                    </a:ln>
                  </pic:spPr>
                </pic:pic>
              </a:graphicData>
            </a:graphic>
          </wp:inline>
        </w:drawing>
      </w:r>
    </w:p>
    <w:p w:rsidR="000755D6" w:rsidRPr="00F81D7A" w:rsidRDefault="000755D6" w:rsidP="000755D6">
      <w:pPr>
        <w:spacing w:after="200" w:line="276" w:lineRule="auto"/>
        <w:ind w:firstLine="142"/>
        <w:jc w:val="center"/>
        <w:rPr>
          <w:rFonts w:eastAsia="Times New Roman"/>
          <w:b/>
          <w:color w:val="auto"/>
          <w:sz w:val="28"/>
          <w:szCs w:val="28"/>
          <w:lang w:eastAsia="ru-RU"/>
        </w:rPr>
      </w:pPr>
      <w:r w:rsidRPr="00F81D7A">
        <w:rPr>
          <w:rFonts w:eastAsia="Times New Roman"/>
          <w:b/>
          <w:color w:val="auto"/>
          <w:sz w:val="28"/>
          <w:szCs w:val="28"/>
          <w:lang w:eastAsia="ru-RU"/>
        </w:rPr>
        <w:t>Рисунок 2.2.5. – Зона действия котельных №676 и №582</w:t>
      </w:r>
    </w:p>
    <w:p w:rsidR="000755D6" w:rsidRPr="00F81D7A" w:rsidRDefault="000755D6" w:rsidP="001B6B15">
      <w:pPr>
        <w:pStyle w:val="11"/>
        <w:numPr>
          <w:ilvl w:val="0"/>
          <w:numId w:val="0"/>
        </w:numPr>
        <w:ind w:left="567"/>
        <w:rPr>
          <w:i w:val="0"/>
        </w:rPr>
        <w:sectPr w:rsidR="000755D6" w:rsidRPr="00F81D7A" w:rsidSect="000755D6">
          <w:headerReference w:type="default" r:id="rId21"/>
          <w:footerReference w:type="default" r:id="rId22"/>
          <w:headerReference w:type="first" r:id="rId23"/>
          <w:footerReference w:type="first" r:id="rId24"/>
          <w:pgSz w:w="23814" w:h="16840" w:orient="landscape" w:code="8"/>
          <w:pgMar w:top="992" w:right="567" w:bottom="1418" w:left="1134" w:header="142" w:footer="0" w:gutter="0"/>
          <w:cols w:space="708"/>
          <w:docGrid w:linePitch="360"/>
        </w:sectPr>
      </w:pPr>
      <w:bookmarkStart w:id="16" w:name="_Toc352162958"/>
    </w:p>
    <w:p w:rsidR="001C584C" w:rsidRPr="00F81D7A" w:rsidRDefault="001B6B15" w:rsidP="001B6B15">
      <w:pPr>
        <w:pStyle w:val="11"/>
        <w:numPr>
          <w:ilvl w:val="0"/>
          <w:numId w:val="0"/>
        </w:numPr>
        <w:ind w:left="567"/>
        <w:rPr>
          <w:i w:val="0"/>
        </w:rPr>
      </w:pPr>
      <w:bookmarkStart w:id="17" w:name="_Toc423350396"/>
      <w:r w:rsidRPr="00F81D7A">
        <w:rPr>
          <w:i w:val="0"/>
        </w:rPr>
        <w:lastRenderedPageBreak/>
        <w:t xml:space="preserve">2.3. </w:t>
      </w:r>
      <w:r w:rsidR="001C584C" w:rsidRPr="00F81D7A">
        <w:rPr>
          <w:i w:val="0"/>
        </w:rPr>
        <w:t>Описание существующих и перспективных зон действия индивидуальных источников тепловой энергии</w:t>
      </w:r>
      <w:bookmarkEnd w:id="16"/>
      <w:bookmarkEnd w:id="17"/>
    </w:p>
    <w:p w:rsidR="00892F3E" w:rsidRPr="00F81D7A" w:rsidRDefault="00892F3E" w:rsidP="00892F3E">
      <w:pPr>
        <w:pStyle w:val="aff8"/>
        <w:rPr>
          <w:sz w:val="28"/>
          <w:szCs w:val="28"/>
        </w:rPr>
      </w:pPr>
      <w:r w:rsidRPr="00F81D7A">
        <w:rPr>
          <w:sz w:val="28"/>
          <w:szCs w:val="28"/>
        </w:rPr>
        <w:t xml:space="preserve">В процессе сбора исходных данных, источников индивидуального теплоснабжения не выявлено. </w:t>
      </w:r>
    </w:p>
    <w:p w:rsidR="001C584C" w:rsidRPr="00F81D7A" w:rsidRDefault="00892F3E" w:rsidP="00892F3E">
      <w:pPr>
        <w:pStyle w:val="aff8"/>
      </w:pPr>
      <w:r w:rsidRPr="00F81D7A">
        <w:rPr>
          <w:sz w:val="28"/>
          <w:szCs w:val="28"/>
        </w:rPr>
        <w:t>Строительство новых индивидуальных источников теплоснабжения в границах действия централизованного теплоснабжения не предвидится.</w:t>
      </w:r>
      <w:r w:rsidR="001C584C" w:rsidRPr="00F81D7A">
        <w:t xml:space="preserve"> </w:t>
      </w:r>
    </w:p>
    <w:p w:rsidR="001C584C" w:rsidRPr="00F81D7A" w:rsidRDefault="001B6B15" w:rsidP="008B2BDF">
      <w:pPr>
        <w:pStyle w:val="11"/>
        <w:numPr>
          <w:ilvl w:val="0"/>
          <w:numId w:val="0"/>
        </w:numPr>
        <w:spacing w:after="0"/>
        <w:ind w:firstLine="567"/>
        <w:rPr>
          <w:i w:val="0"/>
        </w:rPr>
      </w:pPr>
      <w:bookmarkStart w:id="18" w:name="_Toc352162959"/>
      <w:bookmarkStart w:id="19" w:name="_Toc423350397"/>
      <w:r w:rsidRPr="00F81D7A">
        <w:rPr>
          <w:i w:val="0"/>
        </w:rPr>
        <w:t xml:space="preserve">2.4. </w:t>
      </w:r>
      <w:r w:rsidR="001C584C" w:rsidRPr="00F81D7A">
        <w:rPr>
          <w:i w:val="0"/>
        </w:rPr>
        <w:t>Перспективные балансы тепловой мощности и тепловой нагрузки в перспективных зонах действия источников тепловой энергии на каждом этапе</w:t>
      </w:r>
      <w:bookmarkEnd w:id="18"/>
      <w:bookmarkEnd w:id="19"/>
    </w:p>
    <w:p w:rsidR="00892F3E" w:rsidRPr="00F81D7A" w:rsidRDefault="00892F3E" w:rsidP="00892F3E">
      <w:pPr>
        <w:ind w:firstLine="567"/>
        <w:jc w:val="both"/>
        <w:rPr>
          <w:color w:val="auto"/>
          <w:sz w:val="28"/>
        </w:rPr>
      </w:pPr>
      <w:r w:rsidRPr="00F81D7A">
        <w:rPr>
          <w:color w:val="auto"/>
          <w:sz w:val="28"/>
        </w:rPr>
        <w:t>Балансы мощности источников тепловой энергии и перспективной тепловой нагрузки приведены в таблице 2.4.</w:t>
      </w:r>
    </w:p>
    <w:p w:rsidR="00892F3E" w:rsidRPr="00F81D7A" w:rsidRDefault="00892F3E" w:rsidP="00892F3E">
      <w:pPr>
        <w:keepNext/>
        <w:rPr>
          <w:b/>
          <w:bCs/>
          <w:color w:val="auto"/>
          <w:sz w:val="28"/>
        </w:rPr>
      </w:pPr>
      <w:r w:rsidRPr="00F81D7A">
        <w:rPr>
          <w:b/>
          <w:bCs/>
          <w:color w:val="auto"/>
          <w:sz w:val="28"/>
        </w:rPr>
        <w:t>Таблица 2.4. - Балансы мощности источников тепловой энергии и перспективной тепловой нагрузки</w:t>
      </w:r>
    </w:p>
    <w:tbl>
      <w:tblPr>
        <w:tblW w:w="5000" w:type="pct"/>
        <w:tblLook w:val="04A0" w:firstRow="1" w:lastRow="0" w:firstColumn="1" w:lastColumn="0" w:noHBand="0" w:noVBand="1"/>
      </w:tblPr>
      <w:tblGrid>
        <w:gridCol w:w="506"/>
        <w:gridCol w:w="2861"/>
        <w:gridCol w:w="1613"/>
        <w:gridCol w:w="1579"/>
        <w:gridCol w:w="1912"/>
        <w:gridCol w:w="1579"/>
        <w:gridCol w:w="1119"/>
        <w:gridCol w:w="2121"/>
        <w:gridCol w:w="2063"/>
      </w:tblGrid>
      <w:tr w:rsidR="00892F3E" w:rsidRPr="00F81D7A" w:rsidTr="000214B6">
        <w:trPr>
          <w:trHeight w:val="1230"/>
          <w:tblHead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 п/п</w:t>
            </w:r>
          </w:p>
        </w:tc>
        <w:tc>
          <w:tcPr>
            <w:tcW w:w="932" w:type="pct"/>
            <w:tcBorders>
              <w:top w:val="single" w:sz="4" w:space="0" w:color="auto"/>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Наименование источника теплоснабжения</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Установленная тепловая мощность, Гкал/ч</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Располагаемая тепловая мощность, Гкал/ч</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Затраты тепловой мощности на собственные и хозяйственные нужды, Гкал/ч</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Располагаемая тепловая мощность «нетто», Гкал/ч</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Тепловые потери в тепловых сетях, Гкал/ч</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Присоединённая тепловая нагрузка (без учета тепловых потерь в тепловых сетях), Гкал/ч</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Дефициты (резервы) тепловой мощности источников тепла, Гкал/ч</w:t>
            </w:r>
          </w:p>
        </w:tc>
      </w:tr>
      <w:tr w:rsidR="00892F3E" w:rsidRPr="00F81D7A" w:rsidTr="000214B6">
        <w:trPr>
          <w:trHeight w:val="288"/>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92F3E" w:rsidRPr="00F81D7A" w:rsidRDefault="00892F3E" w:rsidP="00892F3E">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2015</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Ромашки</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3,340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3,340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0,067</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3,273</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0,295</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2,02</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0,959</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Понтонное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1,620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1,620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0,032</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1,588</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0,075</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0,684</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0,829</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Суходолье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6,020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6,020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0,120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5,900</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0,113</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6,165</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-0,378</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4</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582 п. Саперное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5,550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5,550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0,111</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5,439</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0,490</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1,567</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3,382</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612 п. Саперное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2,160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2,160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0,043</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2,117</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0,191</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0,35</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1,576</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676 п. Саперное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5,940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5,940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0,119</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5,821</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0,524</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1,79</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3,507</w:t>
            </w:r>
          </w:p>
        </w:tc>
      </w:tr>
      <w:tr w:rsidR="00892F3E" w:rsidRPr="00F81D7A" w:rsidTr="000214B6">
        <w:trPr>
          <w:trHeight w:val="288"/>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92F3E" w:rsidRPr="00F81D7A" w:rsidRDefault="00892F3E" w:rsidP="00892F3E">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2016</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Ромашки</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3,340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3,340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0,067</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3,273</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0,295</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2,0304</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0,948</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Понтонное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1,620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1,620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0,032</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1,588</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0,075</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0,684</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0,829</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Суходолье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6,880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6,880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0,138</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6,742</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0,113</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6,165</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0,464</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lastRenderedPageBreak/>
              <w:t>4</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582 п. Саперное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5,550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5,550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0,111</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5,439</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0,490</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1,567</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3,382</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612 п. Саперное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2,160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2,160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0,043</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2,117</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0,191</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0,35</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1,576</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676 п. Саперное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5,940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5,940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0,119</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5,821</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0,524</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1,79</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3,507</w:t>
            </w:r>
          </w:p>
        </w:tc>
      </w:tr>
      <w:tr w:rsidR="00892F3E" w:rsidRPr="00F81D7A" w:rsidTr="000214B6">
        <w:trPr>
          <w:trHeight w:val="288"/>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92F3E" w:rsidRPr="00F81D7A" w:rsidRDefault="00892F3E" w:rsidP="00892F3E">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2017</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Ромашки</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3,440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3,440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0,069</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3,371</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0,303</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2,0304</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1,037</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Понтонное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1,710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1,710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0,034</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1,676</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0,075</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0,684</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0,917</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Суходолье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6,880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6,880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0,138</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6,742</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0,113</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6,165</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0,464</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4</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582 п. Саперное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5,550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5,550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0,111</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5,439</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0,490</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1,567</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3,382</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612 п. Саперное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2,160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2,160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0,043</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2,117</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0,191</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0,35</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1,576</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676 п. Саперное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5,940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5,940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0,119</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5,821</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0,524</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1,79</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3,507</w:t>
            </w:r>
          </w:p>
        </w:tc>
      </w:tr>
      <w:tr w:rsidR="00892F3E" w:rsidRPr="00F81D7A" w:rsidTr="000214B6">
        <w:trPr>
          <w:trHeight w:val="288"/>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92F3E" w:rsidRPr="00F81D7A" w:rsidRDefault="00892F3E" w:rsidP="00892F3E">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2018</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Ромашки</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3,440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3,440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0,069</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3,371</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0,303</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2,0304</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1,037</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Понтонное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1,710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1,710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0,034</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1,676</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0,075</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0,684</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0,917</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Суходолье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6,880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6,880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0,138</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6,742</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0,113</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6,165</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0,464</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4</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582 п. Саперное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5,550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5,550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0,111</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5,439</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0,490</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1,567</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3,382</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612 п. Саперное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2,160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2,160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0,043</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2,117</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0,191</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0,35</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1,576</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676 п. Саперное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5,940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5,940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0,119</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5,821</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0,524</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1,79</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3,507</w:t>
            </w:r>
          </w:p>
        </w:tc>
      </w:tr>
      <w:tr w:rsidR="00892F3E" w:rsidRPr="00F81D7A" w:rsidTr="000214B6">
        <w:trPr>
          <w:trHeight w:val="288"/>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92F3E" w:rsidRPr="00F81D7A" w:rsidRDefault="00892F3E" w:rsidP="00892F3E">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2019-2024</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Ромашки</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3,440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3,440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0,069</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3,371</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0,303</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2,0304</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1,037</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Понтонное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1,710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1,710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0,034</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1,676</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0,075</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0,684</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0,917</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Суходолье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6,880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6,880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0,138</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6,742</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0,113</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6,165</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0,464</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4</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582 п. Саперное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5,550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5,550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0,111</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5,439</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0,490</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1,567</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3,382</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612 п. Саперное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2,160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2,160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0,043</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2,117</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0,191</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0,35</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1,576</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676 п. Саперное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5,940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5,940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0,119</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5,821</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0,524</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1,79</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3,507</w:t>
            </w:r>
          </w:p>
        </w:tc>
      </w:tr>
      <w:tr w:rsidR="00892F3E" w:rsidRPr="00F81D7A" w:rsidTr="000214B6">
        <w:trPr>
          <w:trHeight w:val="288"/>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92F3E" w:rsidRPr="00F81D7A" w:rsidRDefault="00892F3E" w:rsidP="00892F3E">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2025-2030</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Ромашки</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3,440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3,440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0,069</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3,371</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0,303</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2,0304</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1,037</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lastRenderedPageBreak/>
              <w:t>2</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Понтонное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1,710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1,710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0,034</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1,676</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0,075</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0,684</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0,917</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Суходолье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6,880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6,880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0,138</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6,742</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0,113</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6,165</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0,464</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4</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582 п. Саперное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5,550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5,550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0,111</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5,439</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0,490</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1,567</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3,382</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612 п. Саперное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2,160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2,160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0,043</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2,117</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0,191</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0,35</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1,576</w:t>
            </w:r>
          </w:p>
        </w:tc>
      </w:tr>
      <w:tr w:rsidR="00892F3E" w:rsidRPr="00F81D7A" w:rsidTr="000214B6">
        <w:trPr>
          <w:trHeight w:val="288"/>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6</w:t>
            </w:r>
          </w:p>
        </w:tc>
        <w:tc>
          <w:tcPr>
            <w:tcW w:w="93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676 п. Саперное</w:t>
            </w:r>
          </w:p>
        </w:tc>
        <w:tc>
          <w:tcPr>
            <w:tcW w:w="525"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5,940</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5,940</w:t>
            </w:r>
          </w:p>
        </w:tc>
        <w:tc>
          <w:tcPr>
            <w:tcW w:w="623"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0,119</w:t>
            </w:r>
          </w:p>
        </w:tc>
        <w:tc>
          <w:tcPr>
            <w:tcW w:w="51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5,821</w:t>
            </w:r>
          </w:p>
        </w:tc>
        <w:tc>
          <w:tcPr>
            <w:tcW w:w="364"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0,524</w:t>
            </w:r>
          </w:p>
        </w:tc>
        <w:tc>
          <w:tcPr>
            <w:tcW w:w="691"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1,79</w:t>
            </w:r>
          </w:p>
        </w:tc>
        <w:tc>
          <w:tcPr>
            <w:tcW w:w="672" w:type="pct"/>
            <w:tcBorders>
              <w:top w:val="nil"/>
              <w:left w:val="nil"/>
              <w:bottom w:val="single" w:sz="4" w:space="0" w:color="auto"/>
              <w:right w:val="single" w:sz="4" w:space="0" w:color="auto"/>
            </w:tcBorders>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3,507</w:t>
            </w:r>
          </w:p>
        </w:tc>
      </w:tr>
    </w:tbl>
    <w:p w:rsidR="00892F3E" w:rsidRPr="00F81D7A" w:rsidRDefault="00892F3E" w:rsidP="00892F3E">
      <w:pPr>
        <w:keepNext/>
        <w:rPr>
          <w:b/>
          <w:bCs/>
          <w:color w:val="auto"/>
          <w:sz w:val="28"/>
        </w:rPr>
        <w:sectPr w:rsidR="00892F3E" w:rsidRPr="00F81D7A" w:rsidSect="000214B6">
          <w:pgSz w:w="16838" w:h="11906" w:orient="landscape"/>
          <w:pgMar w:top="992" w:right="567" w:bottom="1418" w:left="1134" w:header="142" w:footer="709" w:gutter="0"/>
          <w:cols w:space="708"/>
          <w:titlePg/>
          <w:docGrid w:linePitch="360"/>
        </w:sectPr>
      </w:pPr>
    </w:p>
    <w:p w:rsidR="001C584C" w:rsidRPr="00FC002F" w:rsidRDefault="001C584C" w:rsidP="00FC002F">
      <w:pPr>
        <w:pStyle w:val="aff8"/>
        <w:rPr>
          <w:sz w:val="24"/>
          <w:szCs w:val="24"/>
        </w:rPr>
      </w:pPr>
      <w:bookmarkStart w:id="20" w:name="_Toc423350398"/>
      <w:r w:rsidRPr="00FC002F">
        <w:rPr>
          <w:sz w:val="24"/>
          <w:szCs w:val="24"/>
        </w:rPr>
        <w:lastRenderedPageBreak/>
        <w:t>Перспективные балансы теплоносителя</w:t>
      </w:r>
      <w:bookmarkEnd w:id="20"/>
    </w:p>
    <w:p w:rsidR="001C584C" w:rsidRPr="00FC002F" w:rsidRDefault="001B6B15" w:rsidP="00FC002F">
      <w:pPr>
        <w:pStyle w:val="aff8"/>
        <w:rPr>
          <w:i/>
          <w:sz w:val="24"/>
          <w:szCs w:val="24"/>
        </w:rPr>
      </w:pPr>
      <w:bookmarkStart w:id="21" w:name="_Toc352162966"/>
      <w:bookmarkStart w:id="22" w:name="_Toc423350399"/>
      <w:r w:rsidRPr="00FC002F">
        <w:rPr>
          <w:i/>
          <w:sz w:val="24"/>
          <w:szCs w:val="24"/>
        </w:rPr>
        <w:t>3.1.</w:t>
      </w:r>
      <w:r w:rsidR="003D5257" w:rsidRPr="00FC002F">
        <w:rPr>
          <w:i/>
          <w:sz w:val="24"/>
          <w:szCs w:val="24"/>
        </w:rPr>
        <w:t xml:space="preserve"> </w:t>
      </w:r>
      <w:r w:rsidR="001C584C" w:rsidRPr="00FC002F">
        <w:rPr>
          <w:i/>
          <w:sz w:val="24"/>
          <w:szCs w:val="24"/>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21"/>
      <w:bookmarkEnd w:id="22"/>
    </w:p>
    <w:p w:rsidR="00892F3E" w:rsidRPr="00FC002F" w:rsidRDefault="00892F3E" w:rsidP="00FC002F">
      <w:pPr>
        <w:pStyle w:val="aff8"/>
        <w:rPr>
          <w:sz w:val="24"/>
          <w:szCs w:val="24"/>
        </w:rPr>
      </w:pPr>
      <w:bookmarkStart w:id="23" w:name="_Toc352162969"/>
      <w:r w:rsidRPr="00FC002F">
        <w:rPr>
          <w:sz w:val="24"/>
          <w:szCs w:val="24"/>
        </w:rPr>
        <w:t>Баланс производительности ВПУ и перспективного потребления теплоносителя представлен в таблице 3.1.</w:t>
      </w:r>
    </w:p>
    <w:p w:rsidR="00892F3E" w:rsidRPr="00FC002F" w:rsidRDefault="00892F3E" w:rsidP="00FC002F">
      <w:pPr>
        <w:pStyle w:val="aff8"/>
        <w:rPr>
          <w:b/>
          <w:bCs/>
          <w:sz w:val="24"/>
          <w:szCs w:val="24"/>
        </w:rPr>
      </w:pPr>
      <w:r w:rsidRPr="00FC002F">
        <w:rPr>
          <w:b/>
          <w:bCs/>
          <w:sz w:val="24"/>
          <w:szCs w:val="24"/>
        </w:rPr>
        <w:t xml:space="preserve">Таблица 3.1. - Баланс производительности водоподготовительных установок и перспективного потребления теплоносителя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6"/>
        <w:gridCol w:w="1560"/>
        <w:gridCol w:w="1277"/>
        <w:gridCol w:w="992"/>
        <w:gridCol w:w="1216"/>
        <w:gridCol w:w="1575"/>
        <w:gridCol w:w="1443"/>
        <w:gridCol w:w="1419"/>
        <w:gridCol w:w="1400"/>
        <w:gridCol w:w="1078"/>
        <w:gridCol w:w="1443"/>
      </w:tblGrid>
      <w:tr w:rsidR="00892F3E" w:rsidRPr="00F81D7A" w:rsidTr="000214B6">
        <w:trPr>
          <w:trHeight w:val="1558"/>
          <w:tblHeader/>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 п/п</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Наименова-ние источника теплоснаб-жения</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Тип системы теплоснабже-ния (закрытая/ открытая)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Продолжи-тельность работы тепловых сетей,ч/год</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Объём тепло-вых сетей, м3</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Объём систем теплопот-ребления, м3</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Общий объём системы теплоснаб-жения, м3</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Производ-ство теплоноси-теля, тыс.м3</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Расход теплоноси-теля на хозяйствен-ные нужды, тыс.м3</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Отпуск теплоносителя в сеть, тыс.м3</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Подпит-ка тепловой сети, тыс. м3/год</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Объем возвращен-ного теплоноси-теля, тыс.м3</w:t>
            </w:r>
          </w:p>
        </w:tc>
      </w:tr>
      <w:tr w:rsidR="00892F3E" w:rsidRPr="00F81D7A" w:rsidTr="000214B6">
        <w:trPr>
          <w:trHeight w:val="288"/>
        </w:trPr>
        <w:tc>
          <w:tcPr>
            <w:tcW w:w="5000" w:type="pct"/>
            <w:gridSpan w:val="12"/>
            <w:shd w:val="clear" w:color="auto" w:fill="auto"/>
            <w:vAlign w:val="center"/>
            <w:hideMark/>
          </w:tcPr>
          <w:p w:rsidR="00892F3E" w:rsidRPr="00F81D7A" w:rsidRDefault="00892F3E" w:rsidP="00892F3E">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2015</w:t>
            </w:r>
          </w:p>
        </w:tc>
      </w:tr>
      <w:tr w:rsidR="00892F3E" w:rsidRPr="00F81D7A" w:rsidTr="000214B6">
        <w:trPr>
          <w:trHeight w:val="28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1</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Ромашки</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5280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93,60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53</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147</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5,81</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0,290</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5,52</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1,94</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3,58</w:t>
            </w:r>
          </w:p>
        </w:tc>
      </w:tr>
      <w:tr w:rsidR="00892F3E" w:rsidRPr="00F81D7A" w:rsidTr="000214B6">
        <w:trPr>
          <w:trHeight w:val="28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2</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Понтонное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5280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24,08</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13</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37</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1,48</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0,074</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1,41</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0,49</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0,91</w:t>
            </w:r>
          </w:p>
        </w:tc>
      </w:tr>
      <w:tr w:rsidR="00892F3E" w:rsidRPr="00F81D7A" w:rsidTr="000214B6">
        <w:trPr>
          <w:trHeight w:val="28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3</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Суходолье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8760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203,40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120</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324</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21,26</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1,063</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20,20</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7,09</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13,11</w:t>
            </w:r>
          </w:p>
        </w:tc>
      </w:tr>
      <w:tr w:rsidR="00892F3E" w:rsidRPr="00F81D7A" w:rsidTr="000214B6">
        <w:trPr>
          <w:trHeight w:val="52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4</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582 п. Саперное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8760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101,80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31</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132</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8,70</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0,435</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8,26</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2,90</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5,36</w:t>
            </w:r>
          </w:p>
        </w:tc>
      </w:tr>
      <w:tr w:rsidR="00892F3E" w:rsidRPr="00F81D7A" w:rsidTr="000214B6">
        <w:trPr>
          <w:trHeight w:val="52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5</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612 п. Саперное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5280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23,20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7</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30</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1,19</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0,059</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1,13</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0,40</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0,73</w:t>
            </w:r>
          </w:p>
        </w:tc>
      </w:tr>
      <w:tr w:rsidR="00892F3E" w:rsidRPr="00F81D7A" w:rsidTr="000214B6">
        <w:trPr>
          <w:trHeight w:val="52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6</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676 п. Саперное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8760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112,50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35</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147</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9,68</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0,484</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9,20</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3,23</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5,97</w:t>
            </w:r>
          </w:p>
        </w:tc>
      </w:tr>
      <w:tr w:rsidR="00892F3E" w:rsidRPr="00F81D7A" w:rsidTr="000214B6">
        <w:trPr>
          <w:trHeight w:val="288"/>
        </w:trPr>
        <w:tc>
          <w:tcPr>
            <w:tcW w:w="5000" w:type="pct"/>
            <w:gridSpan w:val="12"/>
            <w:shd w:val="clear" w:color="auto" w:fill="auto"/>
            <w:vAlign w:val="center"/>
            <w:hideMark/>
          </w:tcPr>
          <w:p w:rsidR="00892F3E" w:rsidRPr="00F81D7A" w:rsidRDefault="00892F3E" w:rsidP="00892F3E">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2016</w:t>
            </w:r>
          </w:p>
        </w:tc>
      </w:tr>
      <w:tr w:rsidR="00892F3E" w:rsidRPr="00F81D7A" w:rsidTr="000214B6">
        <w:trPr>
          <w:trHeight w:val="28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1</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Ромашки</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5280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93,60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53</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147</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5,81</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0,291</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5,52</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1,94</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3,59</w:t>
            </w:r>
          </w:p>
        </w:tc>
      </w:tr>
      <w:tr w:rsidR="00892F3E" w:rsidRPr="00F81D7A" w:rsidTr="000214B6">
        <w:trPr>
          <w:trHeight w:val="300"/>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2</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Понтонное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5280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24,08</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13</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37</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1,48</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0,074</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1,41</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0,49</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0,91</w:t>
            </w:r>
          </w:p>
        </w:tc>
      </w:tr>
      <w:tr w:rsidR="00892F3E" w:rsidRPr="00F81D7A" w:rsidTr="000214B6">
        <w:trPr>
          <w:trHeight w:val="300"/>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3</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Суходолье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8760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203,40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120</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324</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21,26</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1,063</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20,20</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7,09</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13,11</w:t>
            </w:r>
          </w:p>
        </w:tc>
      </w:tr>
      <w:tr w:rsidR="00892F3E" w:rsidRPr="00F81D7A" w:rsidTr="000214B6">
        <w:trPr>
          <w:trHeight w:val="540"/>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lastRenderedPageBreak/>
              <w:t>4</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582 п. Саперное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8760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101,80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31</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132</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8,70</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0,435</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8,26</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2,90</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5,36</w:t>
            </w:r>
          </w:p>
        </w:tc>
      </w:tr>
      <w:tr w:rsidR="00892F3E" w:rsidRPr="00F81D7A" w:rsidTr="000214B6">
        <w:trPr>
          <w:trHeight w:val="540"/>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5</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612 п. Саперное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5280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23,20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7</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30</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1,19</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0,059</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1,13</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0,40</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0,73</w:t>
            </w:r>
          </w:p>
        </w:tc>
      </w:tr>
      <w:tr w:rsidR="00892F3E" w:rsidRPr="00F81D7A" w:rsidTr="000214B6">
        <w:trPr>
          <w:trHeight w:val="540"/>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6</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676 п. Саперное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8760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112,50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35</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147</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9,68</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0,484</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9,20</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3,23</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5,97</w:t>
            </w:r>
          </w:p>
        </w:tc>
      </w:tr>
      <w:tr w:rsidR="00892F3E" w:rsidRPr="00F81D7A" w:rsidTr="000214B6">
        <w:trPr>
          <w:trHeight w:val="288"/>
        </w:trPr>
        <w:tc>
          <w:tcPr>
            <w:tcW w:w="5000" w:type="pct"/>
            <w:gridSpan w:val="12"/>
            <w:shd w:val="clear" w:color="auto" w:fill="auto"/>
            <w:vAlign w:val="center"/>
            <w:hideMark/>
          </w:tcPr>
          <w:p w:rsidR="00892F3E" w:rsidRPr="00F81D7A" w:rsidRDefault="00892F3E" w:rsidP="00892F3E">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2017</w:t>
            </w:r>
          </w:p>
        </w:tc>
      </w:tr>
      <w:tr w:rsidR="00892F3E" w:rsidRPr="00F81D7A" w:rsidTr="000214B6">
        <w:trPr>
          <w:trHeight w:val="28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1</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Ромашки</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5280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93,60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53</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147</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5,81</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0,291</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5,52</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1,94</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3,59</w:t>
            </w:r>
          </w:p>
        </w:tc>
      </w:tr>
      <w:tr w:rsidR="00892F3E" w:rsidRPr="00F81D7A" w:rsidTr="000214B6">
        <w:trPr>
          <w:trHeight w:val="28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2</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Понтонное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5280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24,08</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13</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37</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1,48</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0,074</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1,41</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0,49</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0,91</w:t>
            </w:r>
          </w:p>
        </w:tc>
      </w:tr>
      <w:tr w:rsidR="00892F3E" w:rsidRPr="00F81D7A" w:rsidTr="000214B6">
        <w:trPr>
          <w:trHeight w:val="28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3</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Суходолье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8760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203,40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120</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324</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21,26</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1,063</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20,20</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7,09</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13,11</w:t>
            </w:r>
          </w:p>
        </w:tc>
      </w:tr>
      <w:tr w:rsidR="00892F3E" w:rsidRPr="00F81D7A" w:rsidTr="000214B6">
        <w:trPr>
          <w:trHeight w:val="52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4</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582 п. Саперное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8760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101,80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31</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132</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8,70</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0,435</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8,26</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2,90</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5,36</w:t>
            </w:r>
          </w:p>
        </w:tc>
      </w:tr>
      <w:tr w:rsidR="00892F3E" w:rsidRPr="00F81D7A" w:rsidTr="000214B6">
        <w:trPr>
          <w:trHeight w:val="540"/>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5</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612 п. Саперное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5280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23,20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7</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30</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1,19</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0,059</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1,13</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0,40</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0,73</w:t>
            </w:r>
          </w:p>
        </w:tc>
      </w:tr>
      <w:tr w:rsidR="00892F3E" w:rsidRPr="00F81D7A" w:rsidTr="000214B6">
        <w:trPr>
          <w:trHeight w:val="852"/>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6</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676 п. Саперное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8760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112,50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35</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147</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9,68</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0,484</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9,20</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3,23</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5,97</w:t>
            </w:r>
          </w:p>
        </w:tc>
      </w:tr>
      <w:tr w:rsidR="00892F3E" w:rsidRPr="00F81D7A" w:rsidTr="000214B6">
        <w:trPr>
          <w:trHeight w:val="336"/>
        </w:trPr>
        <w:tc>
          <w:tcPr>
            <w:tcW w:w="5000" w:type="pct"/>
            <w:gridSpan w:val="12"/>
            <w:shd w:val="clear" w:color="auto" w:fill="auto"/>
            <w:vAlign w:val="center"/>
            <w:hideMark/>
          </w:tcPr>
          <w:p w:rsidR="00892F3E" w:rsidRPr="00F81D7A" w:rsidRDefault="00892F3E" w:rsidP="00892F3E">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2018</w:t>
            </w:r>
          </w:p>
        </w:tc>
      </w:tr>
      <w:tr w:rsidR="00892F3E" w:rsidRPr="00F81D7A" w:rsidTr="000214B6">
        <w:trPr>
          <w:trHeight w:val="636"/>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1</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Ромашки</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5280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93,60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53</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147</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5,81</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0,291</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5,52</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1,94</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3,59</w:t>
            </w:r>
          </w:p>
        </w:tc>
      </w:tr>
      <w:tr w:rsidR="00892F3E" w:rsidRPr="00F81D7A" w:rsidTr="000214B6">
        <w:trPr>
          <w:trHeight w:val="636"/>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2</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Понтонное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5280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24,08</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13</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37</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1,48</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0,074</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1,41</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0,49</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0,91</w:t>
            </w:r>
          </w:p>
        </w:tc>
      </w:tr>
      <w:tr w:rsidR="00892F3E" w:rsidRPr="00F81D7A" w:rsidTr="000214B6">
        <w:trPr>
          <w:trHeight w:val="717"/>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lastRenderedPageBreak/>
              <w:t>3</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Суходолье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8760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203,40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120</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324</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21,26</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1,063</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20,20</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7,09</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13,11</w:t>
            </w:r>
          </w:p>
        </w:tc>
      </w:tr>
      <w:tr w:rsidR="00892F3E" w:rsidRPr="00F81D7A" w:rsidTr="000214B6">
        <w:trPr>
          <w:trHeight w:val="94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4</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582 п. Саперное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8760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101,80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31</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132</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8,70</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0,435</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8,26</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2,90</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5,36</w:t>
            </w:r>
          </w:p>
        </w:tc>
      </w:tr>
      <w:tr w:rsidR="00892F3E" w:rsidRPr="00F81D7A" w:rsidTr="000214B6">
        <w:trPr>
          <w:trHeight w:val="94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5</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612 п. Саперное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5280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23,20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7</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30</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1,19</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0,059</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1,13</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0,40</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0,73</w:t>
            </w:r>
          </w:p>
        </w:tc>
      </w:tr>
      <w:tr w:rsidR="00892F3E" w:rsidRPr="00F81D7A" w:rsidTr="000214B6">
        <w:trPr>
          <w:trHeight w:val="52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6</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676 п. Саперное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8760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112,50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35</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147</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9,68</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0,484</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9,20</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3,23</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5,97</w:t>
            </w:r>
          </w:p>
        </w:tc>
      </w:tr>
      <w:tr w:rsidR="00892F3E" w:rsidRPr="00F81D7A" w:rsidTr="000214B6">
        <w:trPr>
          <w:trHeight w:val="288"/>
        </w:trPr>
        <w:tc>
          <w:tcPr>
            <w:tcW w:w="5000" w:type="pct"/>
            <w:gridSpan w:val="12"/>
            <w:shd w:val="clear" w:color="auto" w:fill="auto"/>
            <w:vAlign w:val="center"/>
            <w:hideMark/>
          </w:tcPr>
          <w:p w:rsidR="00892F3E" w:rsidRPr="00F81D7A" w:rsidRDefault="00892F3E" w:rsidP="00892F3E">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2019-2024</w:t>
            </w:r>
          </w:p>
        </w:tc>
      </w:tr>
      <w:tr w:rsidR="00892F3E" w:rsidRPr="00F81D7A" w:rsidTr="000214B6">
        <w:trPr>
          <w:trHeight w:val="28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1</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Ромашки</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5280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93,60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53</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147</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5,81</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0,291</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5,52</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1,94</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3,59</w:t>
            </w:r>
          </w:p>
        </w:tc>
      </w:tr>
      <w:tr w:rsidR="00892F3E" w:rsidRPr="00F81D7A" w:rsidTr="000214B6">
        <w:trPr>
          <w:trHeight w:val="28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2</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Понтонное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5280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24,08</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13</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37</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1,48</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0,074</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1,41</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0,49</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0,91</w:t>
            </w:r>
          </w:p>
        </w:tc>
      </w:tr>
      <w:tr w:rsidR="00892F3E" w:rsidRPr="00F81D7A" w:rsidTr="000214B6">
        <w:trPr>
          <w:trHeight w:val="28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3</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Суходолье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8760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203,40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120</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324</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21,26</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1,063</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20,20</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7,09</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13,11</w:t>
            </w:r>
          </w:p>
        </w:tc>
      </w:tr>
      <w:tr w:rsidR="00892F3E" w:rsidRPr="00F81D7A" w:rsidTr="000214B6">
        <w:trPr>
          <w:trHeight w:val="52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4</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582 п. Саперное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8760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101,80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31</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132</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8,70</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0,435</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8,26</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2,90</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5,36</w:t>
            </w:r>
          </w:p>
        </w:tc>
      </w:tr>
      <w:tr w:rsidR="00892F3E" w:rsidRPr="00F81D7A" w:rsidTr="000214B6">
        <w:trPr>
          <w:trHeight w:val="52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5</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612 п. Саперное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5280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23,20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7</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30</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1,19</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0,059</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1,13</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0,40</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0,73</w:t>
            </w:r>
          </w:p>
        </w:tc>
      </w:tr>
      <w:tr w:rsidR="00892F3E" w:rsidRPr="00F81D7A" w:rsidTr="000214B6">
        <w:trPr>
          <w:trHeight w:val="52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6</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676 п. Саперное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8760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112,50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35</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147</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9,68</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0,484</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9,20</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3,23</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5,97</w:t>
            </w:r>
          </w:p>
        </w:tc>
      </w:tr>
      <w:tr w:rsidR="00892F3E" w:rsidRPr="00F81D7A" w:rsidTr="000214B6">
        <w:trPr>
          <w:trHeight w:val="288"/>
        </w:trPr>
        <w:tc>
          <w:tcPr>
            <w:tcW w:w="5000" w:type="pct"/>
            <w:gridSpan w:val="12"/>
            <w:shd w:val="clear" w:color="auto" w:fill="auto"/>
            <w:vAlign w:val="center"/>
            <w:hideMark/>
          </w:tcPr>
          <w:p w:rsidR="00892F3E" w:rsidRPr="00F81D7A" w:rsidRDefault="00892F3E" w:rsidP="00892F3E">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2025-2030</w:t>
            </w:r>
          </w:p>
        </w:tc>
      </w:tr>
      <w:tr w:rsidR="00892F3E" w:rsidRPr="00F81D7A" w:rsidTr="000214B6">
        <w:trPr>
          <w:trHeight w:val="28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1</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 xml:space="preserve">Котельная п. </w:t>
            </w:r>
            <w:r w:rsidRPr="00F81D7A">
              <w:rPr>
                <w:rFonts w:eastAsia="Times New Roman"/>
                <w:color w:val="auto"/>
                <w:sz w:val="20"/>
                <w:szCs w:val="20"/>
                <w:lang w:eastAsia="ru-RU"/>
              </w:rPr>
              <w:lastRenderedPageBreak/>
              <w:t>Ромашки</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lastRenderedPageBreak/>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5280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93,60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53</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147</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5,81</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0,291</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5,52</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1,94</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3,59</w:t>
            </w:r>
          </w:p>
        </w:tc>
      </w:tr>
      <w:tr w:rsidR="00892F3E" w:rsidRPr="00F81D7A" w:rsidTr="000214B6">
        <w:trPr>
          <w:trHeight w:val="28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lastRenderedPageBreak/>
              <w:t>2</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Понтонное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5280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24,08</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13</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37</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1,48</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0,074</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1,41</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0,49</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0,91</w:t>
            </w:r>
          </w:p>
        </w:tc>
      </w:tr>
      <w:tr w:rsidR="00892F3E" w:rsidRPr="00F81D7A" w:rsidTr="000214B6">
        <w:trPr>
          <w:trHeight w:val="28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3</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Суходолье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8760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203,40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120</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324</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21,26</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1,063</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20,20</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7,09</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13,11</w:t>
            </w:r>
          </w:p>
        </w:tc>
      </w:tr>
      <w:tr w:rsidR="00892F3E" w:rsidRPr="00F81D7A" w:rsidTr="000214B6">
        <w:trPr>
          <w:trHeight w:val="52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4</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582 п. Саперное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8760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101,80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31</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132</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8,70</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0,435</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8,26</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2,90</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5,36</w:t>
            </w:r>
          </w:p>
        </w:tc>
      </w:tr>
      <w:tr w:rsidR="00892F3E" w:rsidRPr="00F81D7A" w:rsidTr="000214B6">
        <w:trPr>
          <w:trHeight w:val="52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5</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612 п. Саперное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5280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23,20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7</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30</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1,19</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0,059</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1,13</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0,40</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0,73</w:t>
            </w:r>
          </w:p>
        </w:tc>
      </w:tr>
      <w:tr w:rsidR="00892F3E" w:rsidRPr="00F81D7A" w:rsidTr="000214B6">
        <w:trPr>
          <w:trHeight w:val="528"/>
        </w:trPr>
        <w:tc>
          <w:tcPr>
            <w:tcW w:w="174" w:type="pct"/>
            <w:shd w:val="clear" w:color="auto" w:fill="auto"/>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6</w:t>
            </w:r>
          </w:p>
        </w:tc>
        <w:tc>
          <w:tcPr>
            <w:tcW w:w="46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676 п. Саперное</w:t>
            </w:r>
          </w:p>
        </w:tc>
        <w:tc>
          <w:tcPr>
            <w:tcW w:w="508"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закрытая</w:t>
            </w:r>
          </w:p>
        </w:tc>
        <w:tc>
          <w:tcPr>
            <w:tcW w:w="416"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8760</w:t>
            </w:r>
          </w:p>
        </w:tc>
        <w:tc>
          <w:tcPr>
            <w:tcW w:w="323" w:type="pct"/>
            <w:shd w:val="clear" w:color="000000" w:fill="FFFFFF"/>
            <w:vAlign w:val="center"/>
            <w:hideMark/>
          </w:tcPr>
          <w:p w:rsidR="00892F3E" w:rsidRPr="00F81D7A" w:rsidRDefault="00892F3E" w:rsidP="00892F3E">
            <w:pPr>
              <w:spacing w:line="240" w:lineRule="auto"/>
              <w:ind w:firstLine="0"/>
              <w:jc w:val="center"/>
              <w:rPr>
                <w:rFonts w:eastAsia="Times New Roman"/>
                <w:sz w:val="20"/>
                <w:szCs w:val="20"/>
                <w:lang w:eastAsia="ru-RU"/>
              </w:rPr>
            </w:pPr>
            <w:r w:rsidRPr="00F81D7A">
              <w:rPr>
                <w:rFonts w:eastAsia="Times New Roman"/>
                <w:sz w:val="20"/>
                <w:szCs w:val="20"/>
                <w:lang w:eastAsia="ru-RU"/>
              </w:rPr>
              <w:t>112,50</w:t>
            </w:r>
          </w:p>
        </w:tc>
        <w:tc>
          <w:tcPr>
            <w:tcW w:w="396"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35</w:t>
            </w:r>
          </w:p>
        </w:tc>
        <w:tc>
          <w:tcPr>
            <w:tcW w:w="513" w:type="pct"/>
            <w:shd w:val="clear" w:color="000000" w:fill="FFFFFF"/>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147</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9,68</w:t>
            </w:r>
          </w:p>
        </w:tc>
        <w:tc>
          <w:tcPr>
            <w:tcW w:w="462"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0,484</w:t>
            </w:r>
          </w:p>
        </w:tc>
        <w:tc>
          <w:tcPr>
            <w:tcW w:w="456"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9,20</w:t>
            </w:r>
          </w:p>
        </w:tc>
        <w:tc>
          <w:tcPr>
            <w:tcW w:w="351"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3,23</w:t>
            </w:r>
          </w:p>
        </w:tc>
        <w:tc>
          <w:tcPr>
            <w:tcW w:w="470" w:type="pct"/>
            <w:shd w:val="clear" w:color="auto" w:fill="auto"/>
            <w:vAlign w:val="center"/>
            <w:hideMark/>
          </w:tcPr>
          <w:p w:rsidR="00892F3E" w:rsidRPr="00F81D7A" w:rsidRDefault="00892F3E" w:rsidP="00892F3E">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5,97</w:t>
            </w:r>
          </w:p>
        </w:tc>
      </w:tr>
    </w:tbl>
    <w:p w:rsidR="00E660E9" w:rsidRPr="00F81D7A" w:rsidRDefault="00E660E9" w:rsidP="00451E06">
      <w:pPr>
        <w:pStyle w:val="11"/>
        <w:numPr>
          <w:ilvl w:val="0"/>
          <w:numId w:val="0"/>
        </w:numPr>
        <w:spacing w:after="0"/>
        <w:ind w:left="567"/>
        <w:rPr>
          <w:i w:val="0"/>
        </w:rPr>
        <w:sectPr w:rsidR="00E660E9" w:rsidRPr="00F81D7A" w:rsidSect="00892F3E">
          <w:pgSz w:w="16838" w:h="11906" w:orient="landscape" w:code="9"/>
          <w:pgMar w:top="992" w:right="567" w:bottom="1418" w:left="1134" w:header="142" w:footer="0" w:gutter="0"/>
          <w:cols w:space="708"/>
          <w:docGrid w:linePitch="360"/>
        </w:sectPr>
      </w:pPr>
    </w:p>
    <w:p w:rsidR="001C584C" w:rsidRPr="00FC002F" w:rsidRDefault="00DC3335" w:rsidP="00451E06">
      <w:pPr>
        <w:pStyle w:val="11"/>
        <w:numPr>
          <w:ilvl w:val="0"/>
          <w:numId w:val="0"/>
        </w:numPr>
        <w:spacing w:after="0"/>
        <w:ind w:left="567"/>
        <w:rPr>
          <w:i w:val="0"/>
          <w:sz w:val="24"/>
          <w:szCs w:val="24"/>
        </w:rPr>
      </w:pPr>
      <w:bookmarkStart w:id="24" w:name="_Toc423350400"/>
      <w:r w:rsidRPr="00FC002F">
        <w:rPr>
          <w:i w:val="0"/>
          <w:sz w:val="24"/>
          <w:szCs w:val="24"/>
        </w:rPr>
        <w:lastRenderedPageBreak/>
        <w:t xml:space="preserve">3.2. </w:t>
      </w:r>
      <w:r w:rsidR="001C584C" w:rsidRPr="00FC002F">
        <w:rPr>
          <w:i w:val="0"/>
          <w:sz w:val="24"/>
          <w:szCs w:val="24"/>
        </w:rPr>
        <w:t>Перспективные балансы производительности водоподготовительных установок источников тепловой энергии для компенсации потерь в аварийных режимах работы систем теплоснабжения</w:t>
      </w:r>
      <w:bookmarkEnd w:id="23"/>
      <w:bookmarkEnd w:id="24"/>
    </w:p>
    <w:p w:rsidR="00E660E9" w:rsidRPr="00FC002F" w:rsidRDefault="00E660E9" w:rsidP="00E660E9">
      <w:pPr>
        <w:spacing w:after="200"/>
        <w:ind w:firstLine="567"/>
        <w:jc w:val="both"/>
        <w:rPr>
          <w:rFonts w:eastAsia="Times New Roman"/>
          <w:color w:val="auto"/>
          <w:sz w:val="24"/>
          <w:szCs w:val="24"/>
          <w:lang w:eastAsia="ru-RU"/>
        </w:rPr>
      </w:pPr>
      <w:r w:rsidRPr="00FC002F">
        <w:rPr>
          <w:rFonts w:eastAsia="Times New Roman"/>
          <w:color w:val="auto"/>
          <w:sz w:val="24"/>
          <w:szCs w:val="24"/>
          <w:lang w:eastAsia="ru-RU"/>
        </w:rPr>
        <w:t xml:space="preserve">Расчетная производительность ВПУ источников тепловой энергии и аварийная подпитка теплосети представлены в таблице </w:t>
      </w:r>
      <w:r w:rsidR="00F81D7A" w:rsidRPr="00FC002F">
        <w:rPr>
          <w:rFonts w:eastAsia="Times New Roman"/>
          <w:color w:val="auto"/>
          <w:sz w:val="24"/>
          <w:szCs w:val="24"/>
          <w:lang w:eastAsia="ru-RU"/>
        </w:rPr>
        <w:t>3</w:t>
      </w:r>
      <w:r w:rsidRPr="00FC002F">
        <w:rPr>
          <w:rFonts w:eastAsia="Times New Roman"/>
          <w:color w:val="auto"/>
          <w:sz w:val="24"/>
          <w:szCs w:val="24"/>
          <w:lang w:eastAsia="ru-RU"/>
        </w:rPr>
        <w:t>.</w:t>
      </w:r>
      <w:r w:rsidR="00F81D7A" w:rsidRPr="00FC002F">
        <w:rPr>
          <w:rFonts w:eastAsia="Times New Roman"/>
          <w:color w:val="auto"/>
          <w:sz w:val="24"/>
          <w:szCs w:val="24"/>
          <w:lang w:eastAsia="ru-RU"/>
        </w:rPr>
        <w:t>1</w:t>
      </w:r>
      <w:r w:rsidRPr="00FC002F">
        <w:rPr>
          <w:rFonts w:eastAsia="Times New Roman"/>
          <w:color w:val="auto"/>
          <w:sz w:val="24"/>
          <w:szCs w:val="24"/>
          <w:lang w:eastAsia="ru-RU"/>
        </w:rPr>
        <w:t>.</w:t>
      </w:r>
    </w:p>
    <w:p w:rsidR="00E660E9" w:rsidRPr="00FC002F" w:rsidRDefault="00E660E9" w:rsidP="00E660E9">
      <w:pPr>
        <w:jc w:val="both"/>
        <w:rPr>
          <w:rFonts w:eastAsia="Times New Roman"/>
          <w:b/>
          <w:color w:val="auto"/>
          <w:sz w:val="24"/>
          <w:szCs w:val="24"/>
          <w:lang w:eastAsia="ru-RU"/>
        </w:rPr>
      </w:pPr>
      <w:r w:rsidRPr="00FC002F">
        <w:rPr>
          <w:rFonts w:eastAsia="Times New Roman"/>
          <w:b/>
          <w:color w:val="auto"/>
          <w:sz w:val="24"/>
          <w:szCs w:val="24"/>
          <w:lang w:eastAsia="ru-RU"/>
        </w:rPr>
        <w:t xml:space="preserve">Таблица </w:t>
      </w:r>
      <w:r w:rsidR="00F81D7A" w:rsidRPr="00FC002F">
        <w:rPr>
          <w:rFonts w:eastAsia="Times New Roman"/>
          <w:b/>
          <w:color w:val="auto"/>
          <w:sz w:val="24"/>
          <w:szCs w:val="24"/>
          <w:lang w:eastAsia="ru-RU"/>
        </w:rPr>
        <w:t>3</w:t>
      </w:r>
      <w:r w:rsidRPr="00FC002F">
        <w:rPr>
          <w:rFonts w:eastAsia="Times New Roman"/>
          <w:b/>
          <w:color w:val="auto"/>
          <w:sz w:val="24"/>
          <w:szCs w:val="24"/>
          <w:lang w:eastAsia="ru-RU"/>
        </w:rPr>
        <w:t xml:space="preserve">.1. - Производительность ВПУ источников тепловой энергии и аварийная подпитка теплосети.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027"/>
        <w:gridCol w:w="1991"/>
        <w:gridCol w:w="1822"/>
        <w:gridCol w:w="1766"/>
        <w:gridCol w:w="1402"/>
      </w:tblGrid>
      <w:tr w:rsidR="00E660E9" w:rsidRPr="00F81D7A" w:rsidTr="000214B6">
        <w:trPr>
          <w:trHeight w:val="1188"/>
          <w:tblHeader/>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№п/п</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Наименование источника теплоснабжения</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Общий объём системы теплоснабжения, м3</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Производство теплоносителя, тыс.м3</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b/>
                <w:bCs/>
                <w:color w:val="auto"/>
                <w:sz w:val="20"/>
                <w:szCs w:val="20"/>
                <w:lang w:eastAsia="ru-RU"/>
              </w:rPr>
            </w:pPr>
            <w:r w:rsidRPr="00F81D7A">
              <w:rPr>
                <w:rFonts w:eastAsia="Times New Roman"/>
                <w:b/>
                <w:bCs/>
                <w:color w:val="auto"/>
                <w:sz w:val="20"/>
                <w:szCs w:val="20"/>
                <w:lang w:eastAsia="ru-RU"/>
              </w:rPr>
              <w:t>Подпитка тепловой сети, тыс.м3/год</w:t>
            </w:r>
          </w:p>
        </w:tc>
        <w:tc>
          <w:tcPr>
            <w:tcW w:w="721" w:type="pct"/>
            <w:shd w:val="clear" w:color="auto" w:fill="auto"/>
            <w:vAlign w:val="center"/>
            <w:hideMark/>
          </w:tcPr>
          <w:p w:rsidR="00E660E9" w:rsidRPr="00F81D7A" w:rsidRDefault="00E660E9" w:rsidP="00E660E9">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Аварийная подпитка тепловой сети, м3</w:t>
            </w:r>
          </w:p>
        </w:tc>
      </w:tr>
      <w:tr w:rsidR="00E660E9" w:rsidRPr="00F81D7A" w:rsidTr="000214B6">
        <w:trPr>
          <w:trHeight w:val="288"/>
        </w:trPr>
        <w:tc>
          <w:tcPr>
            <w:tcW w:w="5000" w:type="pct"/>
            <w:gridSpan w:val="6"/>
            <w:shd w:val="clear" w:color="auto" w:fill="auto"/>
            <w:vAlign w:val="center"/>
            <w:hideMark/>
          </w:tcPr>
          <w:p w:rsidR="00E660E9" w:rsidRPr="00F81D7A" w:rsidRDefault="00E660E9" w:rsidP="00E660E9">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2015</w:t>
            </w:r>
          </w:p>
        </w:tc>
      </w:tr>
      <w:tr w:rsidR="00E660E9" w:rsidRPr="00F81D7A" w:rsidTr="000214B6">
        <w:trPr>
          <w:trHeight w:val="288"/>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1</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Ромашки</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147</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5,81</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1,94</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1,78</w:t>
            </w:r>
          </w:p>
        </w:tc>
      </w:tr>
      <w:tr w:rsidR="00E660E9" w:rsidRPr="00F81D7A" w:rsidTr="000214B6">
        <w:trPr>
          <w:trHeight w:val="288"/>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2</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Понтонное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37</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1,48</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0,49</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0,45</w:t>
            </w:r>
          </w:p>
        </w:tc>
      </w:tr>
      <w:tr w:rsidR="00E660E9" w:rsidRPr="00F81D7A" w:rsidTr="000214B6">
        <w:trPr>
          <w:trHeight w:val="288"/>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3</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Суходолье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324</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21,26</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7,09</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6,50</w:t>
            </w:r>
          </w:p>
        </w:tc>
      </w:tr>
      <w:tr w:rsidR="00E660E9" w:rsidRPr="00F81D7A" w:rsidTr="000214B6">
        <w:trPr>
          <w:trHeight w:val="528"/>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4</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582 п. Саперное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132</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8,70</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2,90</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2,66</w:t>
            </w:r>
          </w:p>
        </w:tc>
      </w:tr>
      <w:tr w:rsidR="00E660E9" w:rsidRPr="00F81D7A" w:rsidTr="000214B6">
        <w:trPr>
          <w:trHeight w:val="528"/>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5</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612 п. Саперное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30</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1,19</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0,40</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0,36</w:t>
            </w:r>
          </w:p>
        </w:tc>
      </w:tr>
      <w:tr w:rsidR="00E660E9" w:rsidRPr="00F81D7A" w:rsidTr="000214B6">
        <w:trPr>
          <w:trHeight w:val="528"/>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6</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676 п. Саперное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147</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9,68</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3,23</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2,96</w:t>
            </w:r>
          </w:p>
        </w:tc>
      </w:tr>
      <w:tr w:rsidR="00E660E9" w:rsidRPr="00F81D7A" w:rsidTr="000214B6">
        <w:trPr>
          <w:trHeight w:val="288"/>
        </w:trPr>
        <w:tc>
          <w:tcPr>
            <w:tcW w:w="5000" w:type="pct"/>
            <w:gridSpan w:val="6"/>
            <w:shd w:val="clear" w:color="auto" w:fill="auto"/>
            <w:vAlign w:val="center"/>
            <w:hideMark/>
          </w:tcPr>
          <w:p w:rsidR="00E660E9" w:rsidRPr="00F81D7A" w:rsidRDefault="00E660E9" w:rsidP="00E660E9">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2016</w:t>
            </w:r>
          </w:p>
        </w:tc>
      </w:tr>
      <w:tr w:rsidR="00E660E9" w:rsidRPr="00F81D7A" w:rsidTr="000214B6">
        <w:trPr>
          <w:trHeight w:val="288"/>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1</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Ромашки</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147</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5,81</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1,94</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1,78</w:t>
            </w:r>
          </w:p>
        </w:tc>
      </w:tr>
      <w:tr w:rsidR="00E660E9" w:rsidRPr="00F81D7A" w:rsidTr="000214B6">
        <w:trPr>
          <w:trHeight w:val="300"/>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2</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Понтонное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37</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1,48</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0,49</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0,45</w:t>
            </w:r>
          </w:p>
        </w:tc>
      </w:tr>
      <w:tr w:rsidR="00E660E9" w:rsidRPr="00F81D7A" w:rsidTr="000214B6">
        <w:trPr>
          <w:trHeight w:val="300"/>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3</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Суходолье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324</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21,26</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7,09</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6,50</w:t>
            </w:r>
          </w:p>
        </w:tc>
      </w:tr>
      <w:tr w:rsidR="00E660E9" w:rsidRPr="00F81D7A" w:rsidTr="000214B6">
        <w:trPr>
          <w:trHeight w:val="540"/>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4</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582 п. Саперное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132</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8,70</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2,90</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2,66</w:t>
            </w:r>
          </w:p>
        </w:tc>
      </w:tr>
      <w:tr w:rsidR="00E660E9" w:rsidRPr="00F81D7A" w:rsidTr="000214B6">
        <w:trPr>
          <w:trHeight w:val="540"/>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5</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612 п. Саперное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30</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1,19</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0,40</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0,36</w:t>
            </w:r>
          </w:p>
        </w:tc>
      </w:tr>
      <w:tr w:rsidR="00E660E9" w:rsidRPr="00F81D7A" w:rsidTr="000214B6">
        <w:trPr>
          <w:trHeight w:val="540"/>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6</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676 п. Саперное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147</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9,68</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3,23</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2,96</w:t>
            </w:r>
          </w:p>
        </w:tc>
      </w:tr>
      <w:tr w:rsidR="00E660E9" w:rsidRPr="00F81D7A" w:rsidTr="000214B6">
        <w:trPr>
          <w:trHeight w:val="288"/>
        </w:trPr>
        <w:tc>
          <w:tcPr>
            <w:tcW w:w="5000" w:type="pct"/>
            <w:gridSpan w:val="6"/>
            <w:shd w:val="clear" w:color="auto" w:fill="auto"/>
            <w:vAlign w:val="center"/>
            <w:hideMark/>
          </w:tcPr>
          <w:p w:rsidR="00E660E9" w:rsidRPr="00F81D7A" w:rsidRDefault="00E660E9" w:rsidP="00E660E9">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2017</w:t>
            </w:r>
          </w:p>
        </w:tc>
      </w:tr>
      <w:tr w:rsidR="00E660E9" w:rsidRPr="00F81D7A" w:rsidTr="000214B6">
        <w:trPr>
          <w:trHeight w:val="288"/>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1</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Ромашки</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147</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5,81</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1,94</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1,78</w:t>
            </w:r>
          </w:p>
        </w:tc>
      </w:tr>
      <w:tr w:rsidR="00E660E9" w:rsidRPr="00F81D7A" w:rsidTr="000214B6">
        <w:trPr>
          <w:trHeight w:val="288"/>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2</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Понтонное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37</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1,48</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0,49</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0,45</w:t>
            </w:r>
          </w:p>
        </w:tc>
      </w:tr>
      <w:tr w:rsidR="00E660E9" w:rsidRPr="00F81D7A" w:rsidTr="000214B6">
        <w:trPr>
          <w:trHeight w:val="288"/>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3</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Суходолье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324</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21,26</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7,09</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6,50</w:t>
            </w:r>
          </w:p>
        </w:tc>
      </w:tr>
      <w:tr w:rsidR="00E660E9" w:rsidRPr="00F81D7A" w:rsidTr="000214B6">
        <w:trPr>
          <w:trHeight w:val="528"/>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4</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582 п. Саперное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132</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8,70</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2,90</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2,66</w:t>
            </w:r>
          </w:p>
        </w:tc>
      </w:tr>
      <w:tr w:rsidR="00E660E9" w:rsidRPr="00F81D7A" w:rsidTr="000214B6">
        <w:trPr>
          <w:trHeight w:val="540"/>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5</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612 п. Саперное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30</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1,19</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0,40</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0,36</w:t>
            </w:r>
          </w:p>
        </w:tc>
      </w:tr>
      <w:tr w:rsidR="00E660E9" w:rsidRPr="00F81D7A" w:rsidTr="000214B6">
        <w:trPr>
          <w:trHeight w:val="617"/>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6</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676 п. Саперное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147</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9,68</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3,23</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2,96</w:t>
            </w:r>
          </w:p>
        </w:tc>
      </w:tr>
      <w:tr w:rsidR="00E660E9" w:rsidRPr="00F81D7A" w:rsidTr="000214B6">
        <w:trPr>
          <w:trHeight w:val="336"/>
        </w:trPr>
        <w:tc>
          <w:tcPr>
            <w:tcW w:w="5000" w:type="pct"/>
            <w:gridSpan w:val="6"/>
            <w:shd w:val="clear" w:color="auto" w:fill="auto"/>
            <w:vAlign w:val="center"/>
            <w:hideMark/>
          </w:tcPr>
          <w:p w:rsidR="00E660E9" w:rsidRPr="00F81D7A" w:rsidRDefault="00E660E9" w:rsidP="00E660E9">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lastRenderedPageBreak/>
              <w:t>2018</w:t>
            </w:r>
          </w:p>
        </w:tc>
      </w:tr>
      <w:tr w:rsidR="00E660E9" w:rsidRPr="00F81D7A" w:rsidTr="000214B6">
        <w:trPr>
          <w:trHeight w:val="549"/>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1</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Ромашки</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147</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5,81</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1,94</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1,78</w:t>
            </w:r>
          </w:p>
        </w:tc>
      </w:tr>
      <w:tr w:rsidR="00E660E9" w:rsidRPr="00F81D7A" w:rsidTr="000214B6">
        <w:trPr>
          <w:trHeight w:val="401"/>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2</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Понтонное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37</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1,48</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0,49</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0,45</w:t>
            </w:r>
          </w:p>
        </w:tc>
      </w:tr>
      <w:tr w:rsidR="00E660E9" w:rsidRPr="00F81D7A" w:rsidTr="000214B6">
        <w:trPr>
          <w:trHeight w:val="525"/>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3</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Суходолье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324</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21,26</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7,09</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6,50</w:t>
            </w:r>
          </w:p>
        </w:tc>
      </w:tr>
      <w:tr w:rsidR="00E660E9" w:rsidRPr="00F81D7A" w:rsidTr="000214B6">
        <w:trPr>
          <w:trHeight w:val="563"/>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4</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582 п. Саперное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132</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8,70</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2,90</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2,66</w:t>
            </w:r>
          </w:p>
        </w:tc>
      </w:tr>
      <w:tr w:rsidR="00E660E9" w:rsidRPr="00F81D7A" w:rsidTr="000214B6">
        <w:trPr>
          <w:trHeight w:val="557"/>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5</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612 п. Саперное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30</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1,19</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0,40</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0,36</w:t>
            </w:r>
          </w:p>
        </w:tc>
      </w:tr>
      <w:tr w:rsidR="00E660E9" w:rsidRPr="00F81D7A" w:rsidTr="000214B6">
        <w:trPr>
          <w:trHeight w:val="528"/>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6</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676 п. Саперное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147</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9,68</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3,23</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2,96</w:t>
            </w:r>
          </w:p>
        </w:tc>
      </w:tr>
      <w:tr w:rsidR="00E660E9" w:rsidRPr="00F81D7A" w:rsidTr="000214B6">
        <w:trPr>
          <w:trHeight w:val="288"/>
        </w:trPr>
        <w:tc>
          <w:tcPr>
            <w:tcW w:w="5000" w:type="pct"/>
            <w:gridSpan w:val="6"/>
            <w:shd w:val="clear" w:color="auto" w:fill="auto"/>
            <w:vAlign w:val="center"/>
            <w:hideMark/>
          </w:tcPr>
          <w:p w:rsidR="00E660E9" w:rsidRPr="00F81D7A" w:rsidRDefault="00E660E9" w:rsidP="00E660E9">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2019-2024</w:t>
            </w:r>
          </w:p>
        </w:tc>
      </w:tr>
      <w:tr w:rsidR="00E660E9" w:rsidRPr="00F81D7A" w:rsidTr="000214B6">
        <w:trPr>
          <w:trHeight w:val="288"/>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1</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Ромашки</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147</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5,81</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1,94</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1,78</w:t>
            </w:r>
          </w:p>
        </w:tc>
      </w:tr>
      <w:tr w:rsidR="00E660E9" w:rsidRPr="00F81D7A" w:rsidTr="000214B6">
        <w:trPr>
          <w:trHeight w:val="288"/>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2</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Понтонное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37</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1,48</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0,49</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0,45</w:t>
            </w:r>
          </w:p>
        </w:tc>
      </w:tr>
      <w:tr w:rsidR="00E660E9" w:rsidRPr="00F81D7A" w:rsidTr="000214B6">
        <w:trPr>
          <w:trHeight w:val="288"/>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3</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Суходолье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324</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21,26</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7,09</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6,50</w:t>
            </w:r>
          </w:p>
        </w:tc>
      </w:tr>
      <w:tr w:rsidR="00E660E9" w:rsidRPr="00F81D7A" w:rsidTr="000214B6">
        <w:trPr>
          <w:trHeight w:val="528"/>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4</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582 п. Саперное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132</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8,70</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2,90</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2,66</w:t>
            </w:r>
          </w:p>
        </w:tc>
      </w:tr>
      <w:tr w:rsidR="00E660E9" w:rsidRPr="00F81D7A" w:rsidTr="000214B6">
        <w:trPr>
          <w:trHeight w:val="528"/>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5</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612 п. Саперное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30</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1,19</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0,40</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0,36</w:t>
            </w:r>
          </w:p>
        </w:tc>
      </w:tr>
      <w:tr w:rsidR="00E660E9" w:rsidRPr="00F81D7A" w:rsidTr="000214B6">
        <w:trPr>
          <w:trHeight w:val="528"/>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6</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676 п. Саперное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147</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9,68</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3,23</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2,96</w:t>
            </w:r>
          </w:p>
        </w:tc>
      </w:tr>
      <w:tr w:rsidR="00E660E9" w:rsidRPr="00F81D7A" w:rsidTr="000214B6">
        <w:trPr>
          <w:trHeight w:val="288"/>
        </w:trPr>
        <w:tc>
          <w:tcPr>
            <w:tcW w:w="5000" w:type="pct"/>
            <w:gridSpan w:val="6"/>
            <w:shd w:val="clear" w:color="auto" w:fill="auto"/>
            <w:vAlign w:val="center"/>
            <w:hideMark/>
          </w:tcPr>
          <w:p w:rsidR="00E660E9" w:rsidRPr="00F81D7A" w:rsidRDefault="00E660E9" w:rsidP="00E660E9">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2025-2030</w:t>
            </w:r>
          </w:p>
        </w:tc>
      </w:tr>
      <w:tr w:rsidR="00E660E9" w:rsidRPr="00F81D7A" w:rsidTr="000214B6">
        <w:trPr>
          <w:trHeight w:val="288"/>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1</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Ромашки</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147</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5,81</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1,94</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1,78</w:t>
            </w:r>
          </w:p>
        </w:tc>
      </w:tr>
      <w:tr w:rsidR="00E660E9" w:rsidRPr="00F81D7A" w:rsidTr="000214B6">
        <w:trPr>
          <w:trHeight w:val="288"/>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2</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Понтонное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37</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1,48</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0,49</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0,45</w:t>
            </w:r>
          </w:p>
        </w:tc>
      </w:tr>
      <w:tr w:rsidR="00E660E9" w:rsidRPr="00F81D7A" w:rsidTr="000214B6">
        <w:trPr>
          <w:trHeight w:val="288"/>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3</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п. Суходолье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324</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21,26</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7,09</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6,50</w:t>
            </w:r>
          </w:p>
        </w:tc>
      </w:tr>
      <w:tr w:rsidR="00E660E9" w:rsidRPr="00F81D7A" w:rsidTr="000214B6">
        <w:trPr>
          <w:trHeight w:val="528"/>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4</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582 п. Саперное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132</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8,70</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2,90</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2,66</w:t>
            </w:r>
          </w:p>
        </w:tc>
      </w:tr>
      <w:tr w:rsidR="00E660E9" w:rsidRPr="00F81D7A" w:rsidTr="000214B6">
        <w:trPr>
          <w:trHeight w:val="528"/>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5</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612 п. Саперное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30</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1,19</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0,40</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0,36</w:t>
            </w:r>
          </w:p>
        </w:tc>
      </w:tr>
      <w:tr w:rsidR="00E660E9" w:rsidRPr="00F81D7A" w:rsidTr="000214B6">
        <w:trPr>
          <w:trHeight w:val="528"/>
        </w:trPr>
        <w:tc>
          <w:tcPr>
            <w:tcW w:w="362" w:type="pct"/>
            <w:shd w:val="clear" w:color="auto" w:fill="auto"/>
            <w:vAlign w:val="center"/>
            <w:hideMark/>
          </w:tcPr>
          <w:p w:rsidR="00E660E9" w:rsidRPr="00F81D7A" w:rsidRDefault="00E660E9" w:rsidP="00E660E9">
            <w:pPr>
              <w:spacing w:line="240" w:lineRule="auto"/>
              <w:ind w:firstLine="0"/>
              <w:jc w:val="center"/>
              <w:rPr>
                <w:rFonts w:eastAsia="Times New Roman"/>
                <w:sz w:val="20"/>
                <w:szCs w:val="20"/>
                <w:lang w:eastAsia="ru-RU"/>
              </w:rPr>
            </w:pPr>
            <w:r w:rsidRPr="00F81D7A">
              <w:rPr>
                <w:rFonts w:eastAsia="Times New Roman"/>
                <w:sz w:val="20"/>
                <w:szCs w:val="20"/>
                <w:lang w:eastAsia="ru-RU"/>
              </w:rPr>
              <w:t>6</w:t>
            </w:r>
          </w:p>
        </w:tc>
        <w:tc>
          <w:tcPr>
            <w:tcW w:w="1044"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Котельная № 676 п. Саперное</w:t>
            </w:r>
          </w:p>
        </w:tc>
        <w:tc>
          <w:tcPr>
            <w:tcW w:w="1025" w:type="pct"/>
            <w:shd w:val="clear" w:color="000000" w:fill="FFFFFF"/>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147</w:t>
            </w:r>
          </w:p>
        </w:tc>
        <w:tc>
          <w:tcPr>
            <w:tcW w:w="938"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9,68</w:t>
            </w:r>
          </w:p>
        </w:tc>
        <w:tc>
          <w:tcPr>
            <w:tcW w:w="909" w:type="pct"/>
            <w:shd w:val="clear" w:color="auto" w:fill="auto"/>
            <w:vAlign w:val="center"/>
            <w:hideMark/>
          </w:tcPr>
          <w:p w:rsidR="00E660E9" w:rsidRPr="00F81D7A" w:rsidRDefault="00E660E9" w:rsidP="00E660E9">
            <w:pPr>
              <w:spacing w:line="240" w:lineRule="auto"/>
              <w:ind w:firstLine="0"/>
              <w:jc w:val="center"/>
              <w:rPr>
                <w:rFonts w:eastAsia="Times New Roman"/>
                <w:color w:val="auto"/>
                <w:sz w:val="20"/>
                <w:szCs w:val="20"/>
                <w:lang w:eastAsia="ru-RU"/>
              </w:rPr>
            </w:pPr>
            <w:r w:rsidRPr="00F81D7A">
              <w:rPr>
                <w:rFonts w:eastAsia="Times New Roman"/>
                <w:color w:val="auto"/>
                <w:sz w:val="20"/>
                <w:szCs w:val="20"/>
                <w:lang w:eastAsia="ru-RU"/>
              </w:rPr>
              <w:t>3,23</w:t>
            </w:r>
          </w:p>
        </w:tc>
        <w:tc>
          <w:tcPr>
            <w:tcW w:w="721" w:type="pct"/>
            <w:shd w:val="clear" w:color="auto" w:fill="auto"/>
            <w:noWrap/>
            <w:vAlign w:val="center"/>
            <w:hideMark/>
          </w:tcPr>
          <w:p w:rsidR="00E660E9" w:rsidRPr="00F81D7A" w:rsidRDefault="00E660E9" w:rsidP="00E660E9">
            <w:pPr>
              <w:spacing w:line="240" w:lineRule="auto"/>
              <w:ind w:firstLine="0"/>
              <w:jc w:val="center"/>
              <w:rPr>
                <w:rFonts w:eastAsia="Times New Roman"/>
                <w:sz w:val="22"/>
                <w:szCs w:val="22"/>
                <w:lang w:eastAsia="ru-RU"/>
              </w:rPr>
            </w:pPr>
            <w:r w:rsidRPr="00F81D7A">
              <w:rPr>
                <w:rFonts w:eastAsia="Times New Roman"/>
                <w:sz w:val="22"/>
                <w:szCs w:val="22"/>
                <w:lang w:eastAsia="ru-RU"/>
              </w:rPr>
              <w:t>2,96</w:t>
            </w:r>
          </w:p>
        </w:tc>
      </w:tr>
    </w:tbl>
    <w:p w:rsidR="00E660E9" w:rsidRPr="00F81D7A" w:rsidRDefault="00E660E9" w:rsidP="00E660E9">
      <w:pPr>
        <w:jc w:val="both"/>
        <w:rPr>
          <w:rFonts w:eastAsia="Times New Roman"/>
          <w:b/>
          <w:color w:val="auto"/>
          <w:sz w:val="28"/>
          <w:szCs w:val="28"/>
          <w:lang w:eastAsia="ru-RU"/>
        </w:rPr>
      </w:pPr>
    </w:p>
    <w:p w:rsidR="001C584C" w:rsidRPr="00F81D7A" w:rsidRDefault="001C584C" w:rsidP="001C584C">
      <w:pPr>
        <w:autoSpaceDE w:val="0"/>
        <w:autoSpaceDN w:val="0"/>
        <w:adjustRightInd w:val="0"/>
        <w:ind w:firstLine="567"/>
        <w:jc w:val="both"/>
        <w:sectPr w:rsidR="001C584C" w:rsidRPr="00F81D7A" w:rsidSect="00E660E9">
          <w:pgSz w:w="11906" w:h="16838" w:code="9"/>
          <w:pgMar w:top="1134" w:right="992" w:bottom="567" w:left="1418" w:header="142" w:footer="0" w:gutter="0"/>
          <w:cols w:space="708"/>
          <w:docGrid w:linePitch="360"/>
        </w:sectPr>
      </w:pPr>
    </w:p>
    <w:p w:rsidR="001C584C" w:rsidRPr="00FC002F" w:rsidRDefault="001C584C" w:rsidP="00451E06">
      <w:pPr>
        <w:pStyle w:val="15"/>
        <w:spacing w:before="0" w:after="0"/>
        <w:rPr>
          <w:sz w:val="24"/>
          <w:szCs w:val="24"/>
        </w:rPr>
      </w:pPr>
      <w:bookmarkStart w:id="25" w:name="_Toc423350401"/>
      <w:r w:rsidRPr="00FC002F">
        <w:rPr>
          <w:sz w:val="24"/>
          <w:szCs w:val="24"/>
        </w:rPr>
        <w:lastRenderedPageBreak/>
        <w:t>Предложения по строительству, реконструкции и техническому перевооружению тепловой энергии</w:t>
      </w:r>
      <w:bookmarkEnd w:id="25"/>
    </w:p>
    <w:p w:rsidR="001C584C" w:rsidRPr="00FC002F" w:rsidRDefault="00DC3335" w:rsidP="00451E06">
      <w:pPr>
        <w:pStyle w:val="11"/>
        <w:numPr>
          <w:ilvl w:val="0"/>
          <w:numId w:val="0"/>
        </w:numPr>
        <w:spacing w:before="0" w:after="0"/>
        <w:ind w:firstLine="567"/>
        <w:rPr>
          <w:i w:val="0"/>
          <w:sz w:val="24"/>
          <w:szCs w:val="24"/>
        </w:rPr>
      </w:pPr>
      <w:bookmarkStart w:id="26" w:name="_Toc352162971"/>
      <w:bookmarkStart w:id="27" w:name="_Toc423350402"/>
      <w:r w:rsidRPr="00FC002F">
        <w:rPr>
          <w:i w:val="0"/>
          <w:sz w:val="24"/>
          <w:szCs w:val="24"/>
        </w:rPr>
        <w:t xml:space="preserve">4.1. </w:t>
      </w:r>
      <w:r w:rsidR="001C584C" w:rsidRPr="00FC002F">
        <w:rPr>
          <w:i w:val="0"/>
          <w:sz w:val="24"/>
          <w:szCs w:val="24"/>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262494" w:rsidRPr="00FC002F">
        <w:rPr>
          <w:i w:val="0"/>
          <w:sz w:val="24"/>
          <w:szCs w:val="24"/>
        </w:rPr>
        <w:t>поселения, городского</w:t>
      </w:r>
      <w:r w:rsidR="001C584C" w:rsidRPr="00FC002F">
        <w:rPr>
          <w:i w:val="0"/>
          <w:sz w:val="24"/>
          <w:szCs w:val="24"/>
        </w:rPr>
        <w:t xml:space="preserve">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26"/>
      <w:r w:rsidR="00A17DCB" w:rsidRPr="00FC002F">
        <w:rPr>
          <w:i w:val="0"/>
          <w:sz w:val="24"/>
          <w:szCs w:val="24"/>
        </w:rPr>
        <w:t>.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bookmarkEnd w:id="27"/>
    </w:p>
    <w:p w:rsidR="00E660E9" w:rsidRPr="00FC002F" w:rsidRDefault="00F81D7A" w:rsidP="00E660E9">
      <w:pPr>
        <w:ind w:firstLine="567"/>
        <w:jc w:val="both"/>
        <w:rPr>
          <w:rFonts w:eastAsia="Times New Roman"/>
          <w:color w:val="auto"/>
          <w:sz w:val="24"/>
          <w:szCs w:val="24"/>
          <w:lang w:eastAsia="ru-RU"/>
        </w:rPr>
      </w:pPr>
      <w:r w:rsidRPr="00FC002F">
        <w:rPr>
          <w:sz w:val="24"/>
          <w:szCs w:val="24"/>
        </w:rPr>
        <w:t>Строительства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не планируется.</w:t>
      </w:r>
    </w:p>
    <w:p w:rsidR="001C584C" w:rsidRPr="00FC002F" w:rsidRDefault="00DC3335" w:rsidP="00451E06">
      <w:pPr>
        <w:pStyle w:val="11"/>
        <w:numPr>
          <w:ilvl w:val="0"/>
          <w:numId w:val="0"/>
        </w:numPr>
        <w:spacing w:before="0" w:after="0"/>
        <w:ind w:firstLine="567"/>
        <w:rPr>
          <w:i w:val="0"/>
          <w:sz w:val="24"/>
          <w:szCs w:val="24"/>
        </w:rPr>
      </w:pPr>
      <w:bookmarkStart w:id="28" w:name="_Toc352162972"/>
      <w:bookmarkStart w:id="29" w:name="_Toc423350403"/>
      <w:r w:rsidRPr="00FC002F">
        <w:rPr>
          <w:i w:val="0"/>
          <w:sz w:val="24"/>
          <w:szCs w:val="24"/>
        </w:rPr>
        <w:t xml:space="preserve">4.2. </w:t>
      </w:r>
      <w:r w:rsidR="001C584C" w:rsidRPr="00FC002F">
        <w:rPr>
          <w:i w:val="0"/>
          <w:sz w:val="24"/>
          <w:szCs w:val="24"/>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8"/>
      <w:bookmarkEnd w:id="29"/>
    </w:p>
    <w:p w:rsidR="001C584C" w:rsidRPr="00FC002F" w:rsidRDefault="00E660E9" w:rsidP="001C584C">
      <w:pPr>
        <w:widowControl w:val="0"/>
        <w:ind w:firstLine="567"/>
        <w:jc w:val="both"/>
        <w:rPr>
          <w:sz w:val="24"/>
          <w:szCs w:val="24"/>
        </w:rPr>
      </w:pPr>
      <w:r w:rsidRPr="00FC002F">
        <w:rPr>
          <w:rFonts w:eastAsia="Times New Roman"/>
          <w:color w:val="auto"/>
          <w:sz w:val="24"/>
          <w:szCs w:val="24"/>
          <w:lang w:eastAsia="ru-RU"/>
        </w:rPr>
        <w:t>На расчетный срок для покрытия дефицита и обеспечения качественного теплоснабжения потребителей тепловой энергии от котельной в п. Суходолье предлагается реконструкция данной котельной с увеличением мощности до 8 МВт</w:t>
      </w:r>
      <w:r w:rsidR="001C584C" w:rsidRPr="00FC002F">
        <w:rPr>
          <w:sz w:val="24"/>
          <w:szCs w:val="24"/>
        </w:rPr>
        <w:t xml:space="preserve">. </w:t>
      </w:r>
    </w:p>
    <w:p w:rsidR="007B2245" w:rsidRPr="00FC002F" w:rsidRDefault="007B2245" w:rsidP="00451E06">
      <w:pPr>
        <w:pStyle w:val="11"/>
        <w:numPr>
          <w:ilvl w:val="0"/>
          <w:numId w:val="0"/>
        </w:numPr>
        <w:spacing w:before="0" w:after="0"/>
        <w:ind w:firstLine="567"/>
        <w:rPr>
          <w:i w:val="0"/>
          <w:sz w:val="24"/>
          <w:szCs w:val="24"/>
        </w:rPr>
      </w:pPr>
      <w:bookmarkStart w:id="30" w:name="_Toc423350404"/>
      <w:r w:rsidRPr="00FC002F">
        <w:rPr>
          <w:i w:val="0"/>
          <w:sz w:val="24"/>
          <w:szCs w:val="24"/>
        </w:rPr>
        <w:t>4.3.</w:t>
      </w:r>
      <w:r w:rsidRPr="00FC002F">
        <w:rPr>
          <w:i w:val="0"/>
          <w:sz w:val="24"/>
          <w:szCs w:val="24"/>
        </w:rPr>
        <w:tab/>
        <w:t>Предложения по техническому перевооружению источников тепловой энергии с целью повышения эффективности работы систем теплоснабжения</w:t>
      </w:r>
      <w:bookmarkEnd w:id="30"/>
    </w:p>
    <w:p w:rsidR="007B2245" w:rsidRPr="00FC002F" w:rsidRDefault="00F81D7A" w:rsidP="007B2245">
      <w:pPr>
        <w:pStyle w:val="aff8"/>
        <w:rPr>
          <w:sz w:val="24"/>
          <w:szCs w:val="24"/>
        </w:rPr>
      </w:pPr>
      <w:r w:rsidRPr="00FC002F">
        <w:rPr>
          <w:rFonts w:eastAsia="Times New Roman"/>
          <w:sz w:val="24"/>
          <w:szCs w:val="24"/>
          <w:lang w:eastAsia="ru-RU"/>
        </w:rPr>
        <w:t>На расчетный срок рекомендуется строительство новых блочно-модульных газовых котельных 2 МВт в п. Понтонное и 4 МВт в п. Ромашки, взамен существующих, в следствие высокой степени износа оборудования данных котельных.</w:t>
      </w:r>
    </w:p>
    <w:p w:rsidR="007B2245" w:rsidRPr="00FC002F" w:rsidRDefault="007B2245" w:rsidP="00451E06">
      <w:pPr>
        <w:pStyle w:val="11"/>
        <w:numPr>
          <w:ilvl w:val="0"/>
          <w:numId w:val="0"/>
        </w:numPr>
        <w:spacing w:before="0" w:after="0"/>
        <w:ind w:firstLine="567"/>
        <w:rPr>
          <w:i w:val="0"/>
          <w:sz w:val="24"/>
          <w:szCs w:val="24"/>
        </w:rPr>
      </w:pPr>
      <w:bookmarkStart w:id="31" w:name="_Toc423350405"/>
      <w:r w:rsidRPr="00FC002F">
        <w:rPr>
          <w:i w:val="0"/>
          <w:sz w:val="24"/>
          <w:szCs w:val="24"/>
        </w:rPr>
        <w:t>4.4.</w:t>
      </w:r>
      <w:r w:rsidRPr="00FC002F">
        <w:rPr>
          <w:i w:val="0"/>
          <w:sz w:val="24"/>
          <w:szCs w:val="24"/>
        </w:rPr>
        <w:tab/>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31"/>
    </w:p>
    <w:p w:rsidR="009E748F" w:rsidRPr="00FC002F" w:rsidRDefault="00E169ED" w:rsidP="009E748F">
      <w:pPr>
        <w:pStyle w:val="aff8"/>
        <w:rPr>
          <w:sz w:val="24"/>
          <w:szCs w:val="24"/>
        </w:rPr>
      </w:pPr>
      <w:r w:rsidRPr="00FC002F">
        <w:rPr>
          <w:sz w:val="24"/>
          <w:szCs w:val="24"/>
        </w:rPr>
        <w:t>Вывод из эксплуатации, консервация и демонтаж избыточных источников тепловой энергии не планируется. Источники тепловой энергии, выработавшие нормативный срок службы отсутствуют.</w:t>
      </w:r>
    </w:p>
    <w:p w:rsidR="007B2245" w:rsidRPr="00FC002F" w:rsidRDefault="007B2245" w:rsidP="00451E06">
      <w:pPr>
        <w:pStyle w:val="11"/>
        <w:numPr>
          <w:ilvl w:val="0"/>
          <w:numId w:val="0"/>
        </w:numPr>
        <w:spacing w:before="0" w:after="0"/>
        <w:ind w:firstLine="567"/>
        <w:rPr>
          <w:i w:val="0"/>
          <w:sz w:val="24"/>
          <w:szCs w:val="24"/>
        </w:rPr>
      </w:pPr>
      <w:bookmarkStart w:id="32" w:name="_Toc423350406"/>
      <w:r w:rsidRPr="00FC002F">
        <w:rPr>
          <w:i w:val="0"/>
          <w:sz w:val="24"/>
          <w:szCs w:val="24"/>
        </w:rPr>
        <w:lastRenderedPageBreak/>
        <w:t>4.5.</w:t>
      </w:r>
      <w:r w:rsidRPr="00FC002F">
        <w:rPr>
          <w:i w:val="0"/>
          <w:sz w:val="24"/>
          <w:szCs w:val="24"/>
        </w:rPr>
        <w:tab/>
        <w:t>Меры по переоборудованию котельных в источники комбинированной выработки электрической и тепловой энергии для каждого этапа</w:t>
      </w:r>
      <w:bookmarkEnd w:id="32"/>
    </w:p>
    <w:p w:rsidR="00E169ED" w:rsidRPr="00FC002F" w:rsidRDefault="00E169ED" w:rsidP="00E169ED">
      <w:pPr>
        <w:pStyle w:val="aff8"/>
        <w:rPr>
          <w:sz w:val="24"/>
          <w:szCs w:val="24"/>
        </w:rPr>
      </w:pPr>
      <w:r w:rsidRPr="00FC002F">
        <w:rPr>
          <w:sz w:val="24"/>
          <w:szCs w:val="24"/>
        </w:rPr>
        <w:t>Переоборудование существующих котельных в источники комбинированной выработки электрической и тепловой энергии не планируется.</w:t>
      </w:r>
    </w:p>
    <w:p w:rsidR="007B2245" w:rsidRPr="00FC002F" w:rsidRDefault="007B2245" w:rsidP="00451E06">
      <w:pPr>
        <w:pStyle w:val="11"/>
        <w:numPr>
          <w:ilvl w:val="0"/>
          <w:numId w:val="0"/>
        </w:numPr>
        <w:spacing w:before="0" w:after="0"/>
        <w:ind w:firstLine="567"/>
        <w:rPr>
          <w:i w:val="0"/>
          <w:sz w:val="24"/>
          <w:szCs w:val="24"/>
        </w:rPr>
      </w:pPr>
      <w:bookmarkStart w:id="33" w:name="_Toc423350407"/>
      <w:r w:rsidRPr="00FC002F">
        <w:rPr>
          <w:i w:val="0"/>
          <w:sz w:val="24"/>
          <w:szCs w:val="24"/>
        </w:rPr>
        <w:t>4.</w:t>
      </w:r>
      <w:r w:rsidR="00914B81" w:rsidRPr="00FC002F">
        <w:rPr>
          <w:i w:val="0"/>
          <w:sz w:val="24"/>
          <w:szCs w:val="24"/>
        </w:rPr>
        <w:t>6</w:t>
      </w:r>
      <w:r w:rsidRPr="00FC002F">
        <w:rPr>
          <w:i w:val="0"/>
          <w:sz w:val="24"/>
          <w:szCs w:val="24"/>
        </w:rPr>
        <w:t>.</w:t>
      </w:r>
      <w:r w:rsidRPr="00FC002F">
        <w:rPr>
          <w:i w:val="0"/>
          <w:sz w:val="24"/>
          <w:szCs w:val="24"/>
        </w:rPr>
        <w:tab/>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33"/>
    </w:p>
    <w:p w:rsidR="009117A8" w:rsidRPr="00FC002F" w:rsidRDefault="00C35CCD" w:rsidP="009117A8">
      <w:pPr>
        <w:pStyle w:val="aff8"/>
        <w:rPr>
          <w:sz w:val="24"/>
          <w:szCs w:val="24"/>
        </w:rPr>
      </w:pPr>
      <w:r w:rsidRPr="00FC002F">
        <w:rPr>
          <w:sz w:val="24"/>
          <w:szCs w:val="24"/>
        </w:rPr>
        <w:t>Перевода в пиковый режим работы котельных по отношению к источникам тепловой энергии с комбинированной выработкой тепловой и электрической энергии не требуется</w:t>
      </w:r>
      <w:r w:rsidR="009117A8" w:rsidRPr="00FC002F">
        <w:rPr>
          <w:sz w:val="24"/>
          <w:szCs w:val="24"/>
        </w:rPr>
        <w:t>.</w:t>
      </w:r>
    </w:p>
    <w:p w:rsidR="007B2245" w:rsidRPr="00FC002F" w:rsidRDefault="006D22D9" w:rsidP="00451E06">
      <w:pPr>
        <w:pStyle w:val="11"/>
        <w:numPr>
          <w:ilvl w:val="0"/>
          <w:numId w:val="0"/>
        </w:numPr>
        <w:spacing w:before="0" w:after="0"/>
        <w:ind w:firstLine="567"/>
        <w:rPr>
          <w:i w:val="0"/>
          <w:sz w:val="24"/>
          <w:szCs w:val="24"/>
        </w:rPr>
      </w:pPr>
      <w:bookmarkStart w:id="34" w:name="_Toc423350408"/>
      <w:r w:rsidRPr="00FC002F">
        <w:rPr>
          <w:i w:val="0"/>
          <w:sz w:val="24"/>
          <w:szCs w:val="24"/>
        </w:rPr>
        <w:t>4.</w:t>
      </w:r>
      <w:r w:rsidR="00914B81" w:rsidRPr="00FC002F">
        <w:rPr>
          <w:i w:val="0"/>
          <w:sz w:val="24"/>
          <w:szCs w:val="24"/>
        </w:rPr>
        <w:t>7</w:t>
      </w:r>
      <w:r w:rsidR="007B2245" w:rsidRPr="00FC002F">
        <w:rPr>
          <w:i w:val="0"/>
          <w:sz w:val="24"/>
          <w:szCs w:val="24"/>
        </w:rPr>
        <w:t>.</w:t>
      </w:r>
      <w:r w:rsidR="007B2245" w:rsidRPr="00FC002F">
        <w:rPr>
          <w:i w:val="0"/>
          <w:sz w:val="24"/>
          <w:szCs w:val="24"/>
        </w:rPr>
        <w:tab/>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34"/>
    </w:p>
    <w:p w:rsidR="00F1517D" w:rsidRPr="00FC002F" w:rsidRDefault="00C35CCD" w:rsidP="002E2B77">
      <w:pPr>
        <w:pStyle w:val="aff8"/>
        <w:rPr>
          <w:sz w:val="24"/>
          <w:szCs w:val="24"/>
        </w:rPr>
      </w:pPr>
      <w:r w:rsidRPr="00FC002F">
        <w:rPr>
          <w:sz w:val="24"/>
          <w:szCs w:val="24"/>
        </w:rPr>
        <w:t>Распределения (перераспределения) тепловой нагрузки потребителей тепловой энергии не требуется</w:t>
      </w:r>
      <w:r w:rsidR="00F1517D" w:rsidRPr="00FC002F">
        <w:rPr>
          <w:sz w:val="24"/>
          <w:szCs w:val="24"/>
        </w:rPr>
        <w:t>.</w:t>
      </w:r>
    </w:p>
    <w:p w:rsidR="00914B81" w:rsidRPr="00FC002F" w:rsidRDefault="00914B81" w:rsidP="00451E06">
      <w:pPr>
        <w:pStyle w:val="11"/>
        <w:numPr>
          <w:ilvl w:val="0"/>
          <w:numId w:val="0"/>
        </w:numPr>
        <w:spacing w:before="0" w:after="0"/>
        <w:ind w:firstLine="567"/>
        <w:rPr>
          <w:i w:val="0"/>
          <w:sz w:val="24"/>
          <w:szCs w:val="24"/>
        </w:rPr>
      </w:pPr>
      <w:bookmarkStart w:id="35" w:name="_Toc423350409"/>
      <w:r w:rsidRPr="00FC002F">
        <w:rPr>
          <w:i w:val="0"/>
          <w:sz w:val="24"/>
          <w:szCs w:val="24"/>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35"/>
    </w:p>
    <w:p w:rsidR="00914B81" w:rsidRPr="00FC002F" w:rsidRDefault="00C35CCD" w:rsidP="00914B81">
      <w:pPr>
        <w:pStyle w:val="aff8"/>
        <w:rPr>
          <w:sz w:val="24"/>
          <w:szCs w:val="24"/>
        </w:rPr>
      </w:pPr>
      <w:r w:rsidRPr="00FC002F">
        <w:rPr>
          <w:sz w:val="24"/>
          <w:szCs w:val="24"/>
        </w:rPr>
        <w:t>Утвержденные температурные графики работы котельных п. Саперное - 95/70 °С, п. Суходолье, п. Ромашки и п. Понтонное 75/58 °С. Данные температурные графики являются оптимальными для котельных</w:t>
      </w:r>
      <w:r w:rsidR="00914B81" w:rsidRPr="00FC002F">
        <w:rPr>
          <w:sz w:val="24"/>
          <w:szCs w:val="24"/>
        </w:rPr>
        <w:t>.</w:t>
      </w:r>
    </w:p>
    <w:p w:rsidR="00914B81" w:rsidRPr="00FC002F" w:rsidRDefault="00914B81" w:rsidP="00451E06">
      <w:pPr>
        <w:pStyle w:val="11"/>
        <w:numPr>
          <w:ilvl w:val="0"/>
          <w:numId w:val="0"/>
        </w:numPr>
        <w:spacing w:before="0" w:after="0"/>
        <w:ind w:firstLine="567"/>
        <w:rPr>
          <w:i w:val="0"/>
          <w:sz w:val="24"/>
          <w:szCs w:val="24"/>
        </w:rPr>
      </w:pPr>
      <w:bookmarkStart w:id="36" w:name="_Toc423350410"/>
      <w:r w:rsidRPr="00FC002F">
        <w:rPr>
          <w:i w:val="0"/>
          <w:sz w:val="24"/>
          <w:szCs w:val="24"/>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36"/>
    </w:p>
    <w:p w:rsidR="001B1170" w:rsidRPr="00FC002F" w:rsidRDefault="00C349B9" w:rsidP="001B1170">
      <w:pPr>
        <w:ind w:firstLine="567"/>
        <w:jc w:val="both"/>
        <w:rPr>
          <w:color w:val="auto"/>
          <w:sz w:val="24"/>
          <w:szCs w:val="24"/>
        </w:rPr>
      </w:pPr>
      <w:r w:rsidRPr="00FC002F">
        <w:rPr>
          <w:color w:val="auto"/>
          <w:sz w:val="24"/>
          <w:szCs w:val="24"/>
        </w:rPr>
        <w:t>Для покрытия дефицита и обеспечения качественного теплоснабжения потребителей тепловой энергии от котельной в п. Суходолье предлагается реконструкция данной котельной с увеличением мощности до 8 МВт.</w:t>
      </w:r>
    </w:p>
    <w:p w:rsidR="001B1170" w:rsidRPr="00FC002F" w:rsidRDefault="001B1170" w:rsidP="00C349B9">
      <w:pPr>
        <w:pStyle w:val="a0"/>
        <w:numPr>
          <w:ilvl w:val="0"/>
          <w:numId w:val="0"/>
        </w:numPr>
        <w:ind w:left="786" w:hanging="360"/>
        <w:rPr>
          <w:sz w:val="24"/>
          <w:szCs w:val="24"/>
        </w:rPr>
      </w:pPr>
    </w:p>
    <w:p w:rsidR="007B2245" w:rsidRPr="00FC002F" w:rsidRDefault="007B2245" w:rsidP="00451E06">
      <w:pPr>
        <w:pStyle w:val="11"/>
        <w:numPr>
          <w:ilvl w:val="0"/>
          <w:numId w:val="0"/>
        </w:numPr>
        <w:spacing w:before="0" w:after="0"/>
        <w:ind w:firstLine="567"/>
        <w:rPr>
          <w:i w:val="0"/>
          <w:sz w:val="24"/>
          <w:szCs w:val="24"/>
        </w:rPr>
      </w:pPr>
      <w:bookmarkStart w:id="37" w:name="_Toc423350411"/>
      <w:r w:rsidRPr="00FC002F">
        <w:rPr>
          <w:i w:val="0"/>
          <w:sz w:val="24"/>
          <w:szCs w:val="24"/>
        </w:rPr>
        <w:t>4.</w:t>
      </w:r>
      <w:r w:rsidR="006D22D9" w:rsidRPr="00FC002F">
        <w:rPr>
          <w:i w:val="0"/>
          <w:sz w:val="24"/>
          <w:szCs w:val="24"/>
        </w:rPr>
        <w:t>10</w:t>
      </w:r>
      <w:r w:rsidRPr="00FC002F">
        <w:rPr>
          <w:i w:val="0"/>
          <w:sz w:val="24"/>
          <w:szCs w:val="24"/>
        </w:rPr>
        <w:t>.</w:t>
      </w:r>
      <w:r w:rsidRPr="00FC002F">
        <w:rPr>
          <w:i w:val="0"/>
          <w:sz w:val="24"/>
          <w:szCs w:val="24"/>
        </w:rPr>
        <w:tab/>
        <w:t>Анализ целесообразности ввода новых и реконструкции существующих источников тепловой энергии с использованием возобновляемых источников энергии</w:t>
      </w:r>
      <w:bookmarkEnd w:id="37"/>
    </w:p>
    <w:p w:rsidR="00F1517D" w:rsidRPr="00FC002F" w:rsidRDefault="00F1517D" w:rsidP="00F1517D">
      <w:pPr>
        <w:pStyle w:val="aff8"/>
        <w:rPr>
          <w:sz w:val="24"/>
          <w:szCs w:val="24"/>
        </w:rPr>
      </w:pPr>
      <w:r w:rsidRPr="00FC002F">
        <w:rPr>
          <w:sz w:val="24"/>
          <w:szCs w:val="24"/>
        </w:rPr>
        <w:t>Внедрение данных мероприятий нецелесообразно ввиду высокой стоимости и больших сроков окупаемости.</w:t>
      </w:r>
    </w:p>
    <w:p w:rsidR="007B2245" w:rsidRPr="00FC002F" w:rsidRDefault="007B2245" w:rsidP="00451E06">
      <w:pPr>
        <w:pStyle w:val="11"/>
        <w:numPr>
          <w:ilvl w:val="0"/>
          <w:numId w:val="0"/>
        </w:numPr>
        <w:spacing w:before="0" w:after="0"/>
        <w:ind w:firstLine="567"/>
        <w:rPr>
          <w:i w:val="0"/>
          <w:sz w:val="24"/>
          <w:szCs w:val="24"/>
        </w:rPr>
      </w:pPr>
      <w:bookmarkStart w:id="38" w:name="_Toc423350412"/>
      <w:r w:rsidRPr="00FC002F">
        <w:rPr>
          <w:i w:val="0"/>
          <w:sz w:val="24"/>
          <w:szCs w:val="24"/>
        </w:rPr>
        <w:t>4.</w:t>
      </w:r>
      <w:r w:rsidR="006D22D9" w:rsidRPr="00FC002F">
        <w:rPr>
          <w:i w:val="0"/>
          <w:sz w:val="24"/>
          <w:szCs w:val="24"/>
        </w:rPr>
        <w:t>11</w:t>
      </w:r>
      <w:r w:rsidRPr="00FC002F">
        <w:rPr>
          <w:i w:val="0"/>
          <w:sz w:val="24"/>
          <w:szCs w:val="24"/>
        </w:rPr>
        <w:t>.</w:t>
      </w:r>
      <w:r w:rsidRPr="00FC002F">
        <w:rPr>
          <w:i w:val="0"/>
          <w:sz w:val="24"/>
          <w:szCs w:val="24"/>
        </w:rPr>
        <w:tab/>
        <w:t>Вид топлива, потребляемый источником тепловой энергии, в том числе с использованием возобновляемых источников энергии</w:t>
      </w:r>
      <w:bookmarkEnd w:id="38"/>
    </w:p>
    <w:p w:rsidR="00F1517D" w:rsidRPr="00FC002F" w:rsidRDefault="00F1517D" w:rsidP="00F1517D">
      <w:pPr>
        <w:pStyle w:val="aff8"/>
        <w:rPr>
          <w:sz w:val="24"/>
          <w:szCs w:val="24"/>
        </w:rPr>
      </w:pPr>
      <w:r w:rsidRPr="00FC002F">
        <w:rPr>
          <w:sz w:val="24"/>
          <w:szCs w:val="24"/>
        </w:rPr>
        <w:t>Внедрение данных мероприятий нецелесообразно ввиду высокой стоимости и больших сроков окупаемости.</w:t>
      </w:r>
    </w:p>
    <w:p w:rsidR="001C584C" w:rsidRPr="00FC002F" w:rsidRDefault="001C584C" w:rsidP="001B1170">
      <w:pPr>
        <w:pStyle w:val="15"/>
        <w:pageBreakBefore w:val="0"/>
        <w:spacing w:before="0" w:after="0"/>
        <w:rPr>
          <w:sz w:val="24"/>
          <w:szCs w:val="24"/>
        </w:rPr>
      </w:pPr>
      <w:bookmarkStart w:id="39" w:name="_Toc423350413"/>
      <w:r w:rsidRPr="00FC002F">
        <w:rPr>
          <w:sz w:val="24"/>
          <w:szCs w:val="24"/>
        </w:rPr>
        <w:t>Предложения по строительству и реконструкции тепловых сетей</w:t>
      </w:r>
      <w:bookmarkEnd w:id="39"/>
    </w:p>
    <w:p w:rsidR="00912AA0" w:rsidRPr="00FC002F" w:rsidRDefault="00912AA0" w:rsidP="00451E06">
      <w:pPr>
        <w:pStyle w:val="11"/>
        <w:numPr>
          <w:ilvl w:val="0"/>
          <w:numId w:val="0"/>
        </w:numPr>
        <w:spacing w:before="0" w:after="0"/>
        <w:ind w:firstLine="567"/>
        <w:rPr>
          <w:i w:val="0"/>
          <w:sz w:val="24"/>
          <w:szCs w:val="24"/>
        </w:rPr>
      </w:pPr>
      <w:bookmarkStart w:id="40" w:name="_Toc423350414"/>
      <w:r w:rsidRPr="00FC002F">
        <w:rPr>
          <w:i w:val="0"/>
          <w:sz w:val="24"/>
          <w:szCs w:val="24"/>
        </w:rPr>
        <w:t>5.1.</w:t>
      </w:r>
      <w:r w:rsidRPr="00FC002F">
        <w:rPr>
          <w:i w:val="0"/>
          <w:sz w:val="24"/>
          <w:szCs w:val="24"/>
        </w:rPr>
        <w:tab/>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40"/>
    </w:p>
    <w:p w:rsidR="00DD6963" w:rsidRPr="00FC002F" w:rsidRDefault="00113541" w:rsidP="00DC3335">
      <w:pPr>
        <w:pStyle w:val="aff8"/>
        <w:rPr>
          <w:sz w:val="24"/>
          <w:szCs w:val="24"/>
        </w:rPr>
      </w:pPr>
      <w:r w:rsidRPr="00FC002F">
        <w:rPr>
          <w:sz w:val="24"/>
          <w:szCs w:val="24"/>
        </w:rPr>
        <w:t xml:space="preserve">Реконструкции и строительства тепловых сетей, обеспечивающих перераспределение тепловой нагрузки из зон с дефицитом тепловой мощности в зоны с избытком </w:t>
      </w:r>
      <w:r w:rsidR="00F81D7A" w:rsidRPr="00FC002F">
        <w:rPr>
          <w:sz w:val="24"/>
          <w:szCs w:val="24"/>
        </w:rPr>
        <w:t>тепловой мощности,</w:t>
      </w:r>
      <w:r w:rsidRPr="00FC002F">
        <w:rPr>
          <w:sz w:val="24"/>
          <w:szCs w:val="24"/>
        </w:rPr>
        <w:t xml:space="preserve"> не требуется.</w:t>
      </w:r>
      <w:r w:rsidR="001C584C" w:rsidRPr="00FC002F">
        <w:rPr>
          <w:sz w:val="24"/>
          <w:szCs w:val="24"/>
        </w:rPr>
        <w:t xml:space="preserve"> </w:t>
      </w:r>
    </w:p>
    <w:p w:rsidR="00972741" w:rsidRPr="00FC002F" w:rsidRDefault="00972741" w:rsidP="00451E06">
      <w:pPr>
        <w:pStyle w:val="11"/>
        <w:numPr>
          <w:ilvl w:val="0"/>
          <w:numId w:val="0"/>
        </w:numPr>
        <w:spacing w:before="0" w:after="0"/>
        <w:ind w:firstLine="567"/>
        <w:rPr>
          <w:i w:val="0"/>
          <w:sz w:val="24"/>
          <w:szCs w:val="24"/>
        </w:rPr>
      </w:pPr>
      <w:bookmarkStart w:id="41" w:name="_Toc423350415"/>
      <w:r w:rsidRPr="00FC002F">
        <w:rPr>
          <w:i w:val="0"/>
          <w:sz w:val="24"/>
          <w:szCs w:val="24"/>
        </w:rPr>
        <w:t>5.2.</w:t>
      </w:r>
      <w:r w:rsidRPr="00FC002F">
        <w:rPr>
          <w:i w:val="0"/>
          <w:sz w:val="24"/>
          <w:szCs w:val="24"/>
        </w:rPr>
        <w:tab/>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41"/>
    </w:p>
    <w:p w:rsidR="00972741" w:rsidRPr="00FC002F" w:rsidRDefault="00113541" w:rsidP="00972741">
      <w:pPr>
        <w:pStyle w:val="aff8"/>
        <w:rPr>
          <w:sz w:val="24"/>
          <w:szCs w:val="24"/>
        </w:rPr>
      </w:pPr>
      <w:r w:rsidRPr="00FC002F">
        <w:rPr>
          <w:sz w:val="24"/>
          <w:szCs w:val="24"/>
        </w:rPr>
        <w:t>Точное расположение перспективного потребителя неизвестно, в связи с чем строительство тепловых сетей для обеспечения приростов тепловой нагрузки не рассматривается</w:t>
      </w:r>
      <w:r w:rsidR="005E2CFA" w:rsidRPr="00FC002F">
        <w:rPr>
          <w:sz w:val="24"/>
          <w:szCs w:val="24"/>
        </w:rPr>
        <w:t>.</w:t>
      </w:r>
    </w:p>
    <w:p w:rsidR="00972741" w:rsidRPr="00FC002F" w:rsidRDefault="00972741" w:rsidP="00451E06">
      <w:pPr>
        <w:pStyle w:val="11"/>
        <w:numPr>
          <w:ilvl w:val="0"/>
          <w:numId w:val="0"/>
        </w:numPr>
        <w:spacing w:before="0" w:after="0"/>
        <w:ind w:firstLine="567"/>
        <w:rPr>
          <w:i w:val="0"/>
          <w:sz w:val="24"/>
          <w:szCs w:val="24"/>
        </w:rPr>
      </w:pPr>
      <w:bookmarkStart w:id="42" w:name="_Toc423350416"/>
      <w:r w:rsidRPr="00FC002F">
        <w:rPr>
          <w:i w:val="0"/>
          <w:sz w:val="24"/>
          <w:szCs w:val="24"/>
        </w:rPr>
        <w:t>5.3.</w:t>
      </w:r>
      <w:r w:rsidRPr="00FC002F">
        <w:rPr>
          <w:i w:val="0"/>
          <w:sz w:val="24"/>
          <w:szCs w:val="24"/>
        </w:rPr>
        <w:tab/>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2"/>
    </w:p>
    <w:p w:rsidR="00972741" w:rsidRPr="00FC002F" w:rsidRDefault="005E2CFA" w:rsidP="00972741">
      <w:pPr>
        <w:pStyle w:val="aff8"/>
        <w:rPr>
          <w:sz w:val="24"/>
          <w:szCs w:val="24"/>
        </w:rPr>
      </w:pPr>
      <w:r w:rsidRPr="00FC002F">
        <w:rPr>
          <w:sz w:val="24"/>
          <w:szCs w:val="24"/>
          <w:lang w:val="en-US"/>
        </w:rPr>
        <w:t>C</w:t>
      </w:r>
      <w:r w:rsidRPr="00FC002F">
        <w:rPr>
          <w:sz w:val="24"/>
          <w:szCs w:val="24"/>
        </w:rPr>
        <w:t>троительства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w:t>
      </w:r>
      <w:r w:rsidR="00344B71" w:rsidRPr="00FC002F">
        <w:rPr>
          <w:sz w:val="24"/>
          <w:szCs w:val="24"/>
        </w:rPr>
        <w:t xml:space="preserve"> не планируется.</w:t>
      </w:r>
    </w:p>
    <w:p w:rsidR="00972741" w:rsidRPr="00FC002F" w:rsidRDefault="00972741" w:rsidP="00451E06">
      <w:pPr>
        <w:pStyle w:val="11"/>
        <w:numPr>
          <w:ilvl w:val="0"/>
          <w:numId w:val="0"/>
        </w:numPr>
        <w:spacing w:before="0" w:after="0"/>
        <w:ind w:firstLine="567"/>
        <w:rPr>
          <w:i w:val="0"/>
          <w:sz w:val="24"/>
          <w:szCs w:val="24"/>
        </w:rPr>
      </w:pPr>
      <w:bookmarkStart w:id="43" w:name="_Toc423350417"/>
      <w:r w:rsidRPr="00FC002F">
        <w:rPr>
          <w:i w:val="0"/>
          <w:sz w:val="24"/>
          <w:szCs w:val="24"/>
        </w:rPr>
        <w:lastRenderedPageBreak/>
        <w:t>5.4.</w:t>
      </w:r>
      <w:r w:rsidRPr="00FC002F">
        <w:rPr>
          <w:i w:val="0"/>
          <w:sz w:val="24"/>
          <w:szCs w:val="24"/>
        </w:rPr>
        <w:tab/>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w:t>
      </w:r>
      <w:r w:rsidR="006D7147" w:rsidRPr="00FC002F">
        <w:rPr>
          <w:i w:val="0"/>
          <w:sz w:val="24"/>
          <w:szCs w:val="24"/>
        </w:rPr>
        <w:t xml:space="preserve"> работы или ликвидации котельных по основаниям, изложенным в пункте 4.4.</w:t>
      </w:r>
      <w:bookmarkEnd w:id="43"/>
    </w:p>
    <w:p w:rsidR="00344B71" w:rsidRPr="00FC002F" w:rsidRDefault="00113541" w:rsidP="00344B71">
      <w:pPr>
        <w:pStyle w:val="aff8"/>
        <w:rPr>
          <w:sz w:val="24"/>
          <w:szCs w:val="24"/>
        </w:rPr>
      </w:pPr>
      <w:r w:rsidRPr="00FC002F">
        <w:rPr>
          <w:sz w:val="24"/>
          <w:szCs w:val="24"/>
        </w:rPr>
        <w:t xml:space="preserve">Строительство или реконструкция тепловых сетей для повышения эффективности функционирования системы теплоснабжения не </w:t>
      </w:r>
      <w:r w:rsidR="00F81D7A" w:rsidRPr="00FC002F">
        <w:rPr>
          <w:sz w:val="24"/>
          <w:szCs w:val="24"/>
        </w:rPr>
        <w:t>требуется</w:t>
      </w:r>
      <w:r w:rsidR="00344B71" w:rsidRPr="00FC002F">
        <w:rPr>
          <w:sz w:val="24"/>
          <w:szCs w:val="24"/>
        </w:rPr>
        <w:t>.</w:t>
      </w:r>
    </w:p>
    <w:p w:rsidR="00972741" w:rsidRPr="00FC002F" w:rsidRDefault="00972741" w:rsidP="00451E06">
      <w:pPr>
        <w:pStyle w:val="11"/>
        <w:numPr>
          <w:ilvl w:val="0"/>
          <w:numId w:val="0"/>
        </w:numPr>
        <w:spacing w:before="0" w:after="0"/>
        <w:ind w:firstLine="567"/>
        <w:rPr>
          <w:i w:val="0"/>
          <w:sz w:val="24"/>
          <w:szCs w:val="24"/>
        </w:rPr>
      </w:pPr>
      <w:bookmarkStart w:id="44" w:name="_Toc423350418"/>
      <w:r w:rsidRPr="00FC002F">
        <w:rPr>
          <w:i w:val="0"/>
          <w:sz w:val="24"/>
          <w:szCs w:val="24"/>
        </w:rPr>
        <w:t>5.5.</w:t>
      </w:r>
      <w:r w:rsidRPr="00FC002F">
        <w:rPr>
          <w:i w:val="0"/>
          <w:sz w:val="24"/>
          <w:szCs w:val="24"/>
        </w:rPr>
        <w:tab/>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bookmarkEnd w:id="44"/>
    </w:p>
    <w:p w:rsidR="00113541" w:rsidRPr="00FC002F" w:rsidRDefault="00113541" w:rsidP="00113541">
      <w:pPr>
        <w:ind w:firstLine="567"/>
        <w:contextualSpacing/>
        <w:rPr>
          <w:rFonts w:eastAsia="Arial Unicode MS"/>
          <w:color w:val="auto"/>
          <w:sz w:val="24"/>
          <w:szCs w:val="24"/>
          <w:lang w:eastAsia="ru-RU"/>
        </w:rPr>
      </w:pPr>
      <w:r w:rsidRPr="00FC002F">
        <w:rPr>
          <w:rFonts w:eastAsia="Arial Unicode MS"/>
          <w:color w:val="auto"/>
          <w:sz w:val="24"/>
          <w:szCs w:val="24"/>
          <w:lang w:eastAsia="ru-RU"/>
        </w:rPr>
        <w:t>Требуется реконструкция тепловых сетей, представленных в таблице 5.5.</w:t>
      </w:r>
    </w:p>
    <w:p w:rsidR="00113541" w:rsidRPr="00F81D7A" w:rsidRDefault="00113541" w:rsidP="00113541">
      <w:pPr>
        <w:spacing w:line="276" w:lineRule="auto"/>
        <w:ind w:firstLine="425"/>
        <w:rPr>
          <w:rFonts w:eastAsia="Times New Roman"/>
          <w:b/>
          <w:color w:val="auto"/>
          <w:sz w:val="28"/>
          <w:lang w:eastAsia="ru-RU"/>
        </w:rPr>
        <w:sectPr w:rsidR="00113541" w:rsidRPr="00F81D7A" w:rsidSect="008B4A76">
          <w:pgSz w:w="11906" w:h="16838"/>
          <w:pgMar w:top="1134" w:right="1133" w:bottom="567" w:left="1418" w:header="284" w:footer="0" w:gutter="0"/>
          <w:cols w:space="708"/>
          <w:docGrid w:linePitch="360"/>
        </w:sectPr>
      </w:pPr>
    </w:p>
    <w:p w:rsidR="00113541" w:rsidRPr="00F81D7A" w:rsidRDefault="00113541" w:rsidP="00113541">
      <w:pPr>
        <w:spacing w:line="276" w:lineRule="auto"/>
        <w:ind w:firstLine="425"/>
        <w:rPr>
          <w:rFonts w:eastAsia="Times New Roman"/>
          <w:b/>
          <w:color w:val="auto"/>
          <w:sz w:val="28"/>
          <w:lang w:eastAsia="ru-RU"/>
        </w:rPr>
      </w:pPr>
      <w:r w:rsidRPr="00F81D7A">
        <w:rPr>
          <w:rFonts w:eastAsia="Times New Roman"/>
          <w:b/>
          <w:color w:val="auto"/>
          <w:sz w:val="28"/>
          <w:lang w:eastAsia="ru-RU"/>
        </w:rPr>
        <w:lastRenderedPageBreak/>
        <w:t>Таблица 5.5. - Перечень ветхих участков тепловых сетей.</w:t>
      </w:r>
    </w:p>
    <w:tbl>
      <w:tblPr>
        <w:tblW w:w="5000" w:type="pct"/>
        <w:tblLook w:val="04A0" w:firstRow="1" w:lastRow="0" w:firstColumn="1" w:lastColumn="0" w:noHBand="0" w:noVBand="1"/>
      </w:tblPr>
      <w:tblGrid>
        <w:gridCol w:w="2315"/>
        <w:gridCol w:w="2315"/>
        <w:gridCol w:w="1463"/>
        <w:gridCol w:w="2250"/>
        <w:gridCol w:w="2429"/>
        <w:gridCol w:w="2301"/>
        <w:gridCol w:w="1885"/>
      </w:tblGrid>
      <w:tr w:rsidR="00113541" w:rsidRPr="00F81D7A" w:rsidTr="00113541">
        <w:trPr>
          <w:trHeight w:val="260"/>
          <w:tblHeader/>
        </w:trPr>
        <w:tc>
          <w:tcPr>
            <w:tcW w:w="7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3541" w:rsidRPr="00F81D7A" w:rsidRDefault="00113541" w:rsidP="00113541">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Наименование начала участка</w:t>
            </w:r>
          </w:p>
        </w:tc>
        <w:tc>
          <w:tcPr>
            <w:tcW w:w="774" w:type="pct"/>
            <w:tcBorders>
              <w:top w:val="single" w:sz="4" w:space="0" w:color="000000"/>
              <w:left w:val="nil"/>
              <w:bottom w:val="single" w:sz="4" w:space="0" w:color="000000"/>
              <w:right w:val="single" w:sz="4" w:space="0" w:color="000000"/>
            </w:tcBorders>
            <w:shd w:val="clear" w:color="auto" w:fill="auto"/>
            <w:vAlign w:val="center"/>
            <w:hideMark/>
          </w:tcPr>
          <w:p w:rsidR="00113541" w:rsidRPr="00F81D7A" w:rsidRDefault="00113541" w:rsidP="00113541">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Наименование конца участка</w:t>
            </w:r>
          </w:p>
        </w:tc>
        <w:tc>
          <w:tcPr>
            <w:tcW w:w="489" w:type="pct"/>
            <w:tcBorders>
              <w:top w:val="single" w:sz="4" w:space="0" w:color="000000"/>
              <w:left w:val="nil"/>
              <w:bottom w:val="single" w:sz="4" w:space="0" w:color="000000"/>
              <w:right w:val="single" w:sz="4" w:space="0" w:color="000000"/>
            </w:tcBorders>
            <w:shd w:val="clear" w:color="auto" w:fill="auto"/>
            <w:vAlign w:val="center"/>
            <w:hideMark/>
          </w:tcPr>
          <w:p w:rsidR="00113541" w:rsidRPr="00F81D7A" w:rsidRDefault="00113541" w:rsidP="00113541">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Длина участка, м</w:t>
            </w:r>
          </w:p>
        </w:tc>
        <w:tc>
          <w:tcPr>
            <w:tcW w:w="752" w:type="pct"/>
            <w:tcBorders>
              <w:top w:val="single" w:sz="4" w:space="0" w:color="000000"/>
              <w:left w:val="nil"/>
              <w:bottom w:val="single" w:sz="4" w:space="0" w:color="000000"/>
              <w:right w:val="single" w:sz="4" w:space="0" w:color="000000"/>
            </w:tcBorders>
            <w:shd w:val="clear" w:color="auto" w:fill="auto"/>
            <w:vAlign w:val="center"/>
            <w:hideMark/>
          </w:tcPr>
          <w:p w:rsidR="00113541" w:rsidRPr="00F81D7A" w:rsidRDefault="00113541" w:rsidP="00113541">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Внутpенний диаметp подающего тpубопpовода, м</w:t>
            </w:r>
          </w:p>
        </w:tc>
        <w:tc>
          <w:tcPr>
            <w:tcW w:w="812" w:type="pct"/>
            <w:tcBorders>
              <w:top w:val="single" w:sz="4" w:space="0" w:color="000000"/>
              <w:left w:val="nil"/>
              <w:bottom w:val="single" w:sz="4" w:space="0" w:color="000000"/>
              <w:right w:val="single" w:sz="4" w:space="0" w:color="000000"/>
            </w:tcBorders>
            <w:shd w:val="clear" w:color="auto" w:fill="auto"/>
            <w:vAlign w:val="center"/>
            <w:hideMark/>
          </w:tcPr>
          <w:p w:rsidR="00113541" w:rsidRPr="00F81D7A" w:rsidRDefault="00113541" w:rsidP="00113541">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Внутренний диаметр обратного трубопровода, м</w:t>
            </w:r>
          </w:p>
        </w:tc>
        <w:tc>
          <w:tcPr>
            <w:tcW w:w="769" w:type="pct"/>
            <w:tcBorders>
              <w:top w:val="single" w:sz="4" w:space="0" w:color="000000"/>
              <w:left w:val="nil"/>
              <w:bottom w:val="single" w:sz="4" w:space="0" w:color="000000"/>
              <w:right w:val="single" w:sz="4" w:space="0" w:color="000000"/>
            </w:tcBorders>
            <w:shd w:val="clear" w:color="auto" w:fill="auto"/>
            <w:vAlign w:val="center"/>
            <w:hideMark/>
          </w:tcPr>
          <w:p w:rsidR="00113541" w:rsidRPr="00F81D7A" w:rsidRDefault="00113541" w:rsidP="00113541">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Вид прокладки тепловой сети</w:t>
            </w:r>
          </w:p>
        </w:tc>
        <w:tc>
          <w:tcPr>
            <w:tcW w:w="630" w:type="pct"/>
            <w:tcBorders>
              <w:top w:val="single" w:sz="4" w:space="0" w:color="000000"/>
              <w:left w:val="nil"/>
              <w:bottom w:val="single" w:sz="4" w:space="0" w:color="000000"/>
              <w:right w:val="single" w:sz="4" w:space="0" w:color="000000"/>
            </w:tcBorders>
            <w:shd w:val="clear" w:color="auto" w:fill="auto"/>
            <w:vAlign w:val="center"/>
            <w:hideMark/>
          </w:tcPr>
          <w:p w:rsidR="00113541" w:rsidRPr="00F81D7A" w:rsidRDefault="00113541" w:rsidP="00113541">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Материал изоляции</w:t>
            </w:r>
          </w:p>
        </w:tc>
      </w:tr>
      <w:tr w:rsidR="00113541" w:rsidRPr="00F81D7A" w:rsidTr="00113541">
        <w:trPr>
          <w:trHeight w:val="260"/>
        </w:trPr>
        <w:tc>
          <w:tcPr>
            <w:tcW w:w="774" w:type="pct"/>
            <w:tcBorders>
              <w:top w:val="nil"/>
              <w:left w:val="single" w:sz="4" w:space="0" w:color="000000"/>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Котельная Понтонное</w:t>
            </w:r>
          </w:p>
        </w:tc>
        <w:tc>
          <w:tcPr>
            <w:tcW w:w="774"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ТК 1</w:t>
            </w:r>
          </w:p>
        </w:tc>
        <w:tc>
          <w:tcPr>
            <w:tcW w:w="48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30</w:t>
            </w:r>
          </w:p>
        </w:tc>
        <w:tc>
          <w:tcPr>
            <w:tcW w:w="75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0,1</w:t>
            </w:r>
          </w:p>
        </w:tc>
        <w:tc>
          <w:tcPr>
            <w:tcW w:w="81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0,1</w:t>
            </w:r>
          </w:p>
        </w:tc>
        <w:tc>
          <w:tcPr>
            <w:tcW w:w="76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Подземная бесканальная</w:t>
            </w:r>
          </w:p>
        </w:tc>
        <w:tc>
          <w:tcPr>
            <w:tcW w:w="630"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Мин. Вата</w:t>
            </w:r>
          </w:p>
        </w:tc>
      </w:tr>
      <w:tr w:rsidR="00113541" w:rsidRPr="00F81D7A" w:rsidTr="00113541">
        <w:trPr>
          <w:trHeight w:val="260"/>
        </w:trPr>
        <w:tc>
          <w:tcPr>
            <w:tcW w:w="774" w:type="pct"/>
            <w:tcBorders>
              <w:top w:val="nil"/>
              <w:left w:val="single" w:sz="4" w:space="0" w:color="000000"/>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ТК 1</w:t>
            </w:r>
          </w:p>
        </w:tc>
        <w:tc>
          <w:tcPr>
            <w:tcW w:w="774"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ТК 2</w:t>
            </w:r>
          </w:p>
        </w:tc>
        <w:tc>
          <w:tcPr>
            <w:tcW w:w="48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190</w:t>
            </w:r>
          </w:p>
        </w:tc>
        <w:tc>
          <w:tcPr>
            <w:tcW w:w="75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0,1</w:t>
            </w:r>
          </w:p>
        </w:tc>
        <w:tc>
          <w:tcPr>
            <w:tcW w:w="81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0,1</w:t>
            </w:r>
          </w:p>
        </w:tc>
        <w:tc>
          <w:tcPr>
            <w:tcW w:w="76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Подземная бесканальная</w:t>
            </w:r>
          </w:p>
        </w:tc>
        <w:tc>
          <w:tcPr>
            <w:tcW w:w="630"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Мин. Вата</w:t>
            </w:r>
          </w:p>
        </w:tc>
      </w:tr>
      <w:tr w:rsidR="00113541" w:rsidRPr="00F81D7A" w:rsidTr="00113541">
        <w:trPr>
          <w:trHeight w:val="260"/>
        </w:trPr>
        <w:tc>
          <w:tcPr>
            <w:tcW w:w="774" w:type="pct"/>
            <w:tcBorders>
              <w:top w:val="nil"/>
              <w:left w:val="single" w:sz="4" w:space="0" w:color="000000"/>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ТК 2</w:t>
            </w:r>
          </w:p>
        </w:tc>
        <w:tc>
          <w:tcPr>
            <w:tcW w:w="774"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ТК 4</w:t>
            </w:r>
          </w:p>
        </w:tc>
        <w:tc>
          <w:tcPr>
            <w:tcW w:w="48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70</w:t>
            </w:r>
          </w:p>
        </w:tc>
        <w:tc>
          <w:tcPr>
            <w:tcW w:w="75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0,05</w:t>
            </w:r>
          </w:p>
        </w:tc>
        <w:tc>
          <w:tcPr>
            <w:tcW w:w="81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0,05</w:t>
            </w:r>
          </w:p>
        </w:tc>
        <w:tc>
          <w:tcPr>
            <w:tcW w:w="76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Подземная бесканальная</w:t>
            </w:r>
          </w:p>
        </w:tc>
        <w:tc>
          <w:tcPr>
            <w:tcW w:w="630"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Мин. Вата</w:t>
            </w:r>
          </w:p>
        </w:tc>
      </w:tr>
      <w:tr w:rsidR="00113541" w:rsidRPr="00F81D7A" w:rsidTr="00113541">
        <w:trPr>
          <w:trHeight w:val="260"/>
        </w:trPr>
        <w:tc>
          <w:tcPr>
            <w:tcW w:w="774" w:type="pct"/>
            <w:tcBorders>
              <w:top w:val="nil"/>
              <w:left w:val="single" w:sz="4" w:space="0" w:color="000000"/>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ТК 4</w:t>
            </w:r>
          </w:p>
        </w:tc>
        <w:tc>
          <w:tcPr>
            <w:tcW w:w="774"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Уз1</w:t>
            </w:r>
          </w:p>
        </w:tc>
        <w:tc>
          <w:tcPr>
            <w:tcW w:w="48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4</w:t>
            </w:r>
          </w:p>
        </w:tc>
        <w:tc>
          <w:tcPr>
            <w:tcW w:w="75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0,05</w:t>
            </w:r>
          </w:p>
        </w:tc>
        <w:tc>
          <w:tcPr>
            <w:tcW w:w="81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0,05</w:t>
            </w:r>
          </w:p>
        </w:tc>
        <w:tc>
          <w:tcPr>
            <w:tcW w:w="76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Подземная бесканальная</w:t>
            </w:r>
          </w:p>
        </w:tc>
        <w:tc>
          <w:tcPr>
            <w:tcW w:w="630"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Мин. Вата</w:t>
            </w:r>
          </w:p>
        </w:tc>
      </w:tr>
      <w:tr w:rsidR="00113541" w:rsidRPr="00F81D7A" w:rsidTr="00113541">
        <w:trPr>
          <w:trHeight w:val="260"/>
        </w:trPr>
        <w:tc>
          <w:tcPr>
            <w:tcW w:w="774" w:type="pct"/>
            <w:tcBorders>
              <w:top w:val="nil"/>
              <w:left w:val="single" w:sz="4" w:space="0" w:color="000000"/>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Уз1</w:t>
            </w:r>
          </w:p>
        </w:tc>
        <w:tc>
          <w:tcPr>
            <w:tcW w:w="774"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Ж/дом №6</w:t>
            </w:r>
          </w:p>
        </w:tc>
        <w:tc>
          <w:tcPr>
            <w:tcW w:w="48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1</w:t>
            </w:r>
          </w:p>
        </w:tc>
        <w:tc>
          <w:tcPr>
            <w:tcW w:w="75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0,05</w:t>
            </w:r>
          </w:p>
        </w:tc>
        <w:tc>
          <w:tcPr>
            <w:tcW w:w="81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0,05</w:t>
            </w:r>
          </w:p>
        </w:tc>
        <w:tc>
          <w:tcPr>
            <w:tcW w:w="76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Подземная бесканальная</w:t>
            </w:r>
          </w:p>
        </w:tc>
        <w:tc>
          <w:tcPr>
            <w:tcW w:w="630"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Мин. Вата</w:t>
            </w:r>
          </w:p>
        </w:tc>
      </w:tr>
      <w:tr w:rsidR="00113541" w:rsidRPr="00F81D7A" w:rsidTr="00113541">
        <w:trPr>
          <w:trHeight w:val="260"/>
        </w:trPr>
        <w:tc>
          <w:tcPr>
            <w:tcW w:w="774" w:type="pct"/>
            <w:tcBorders>
              <w:top w:val="nil"/>
              <w:left w:val="single" w:sz="4" w:space="0" w:color="000000"/>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Уз1</w:t>
            </w:r>
          </w:p>
        </w:tc>
        <w:tc>
          <w:tcPr>
            <w:tcW w:w="774"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Уз2</w:t>
            </w:r>
          </w:p>
        </w:tc>
        <w:tc>
          <w:tcPr>
            <w:tcW w:w="48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80</w:t>
            </w:r>
          </w:p>
        </w:tc>
        <w:tc>
          <w:tcPr>
            <w:tcW w:w="75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0,05</w:t>
            </w:r>
          </w:p>
        </w:tc>
        <w:tc>
          <w:tcPr>
            <w:tcW w:w="81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0,05</w:t>
            </w:r>
          </w:p>
        </w:tc>
        <w:tc>
          <w:tcPr>
            <w:tcW w:w="76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Подземная бесканальная</w:t>
            </w:r>
          </w:p>
        </w:tc>
        <w:tc>
          <w:tcPr>
            <w:tcW w:w="630"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Мин. Вата</w:t>
            </w:r>
          </w:p>
        </w:tc>
      </w:tr>
      <w:tr w:rsidR="00113541" w:rsidRPr="00F81D7A" w:rsidTr="00113541">
        <w:trPr>
          <w:trHeight w:val="260"/>
        </w:trPr>
        <w:tc>
          <w:tcPr>
            <w:tcW w:w="774" w:type="pct"/>
            <w:tcBorders>
              <w:top w:val="nil"/>
              <w:left w:val="single" w:sz="4" w:space="0" w:color="000000"/>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Уз2</w:t>
            </w:r>
          </w:p>
        </w:tc>
        <w:tc>
          <w:tcPr>
            <w:tcW w:w="774"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Ж/дом №7</w:t>
            </w:r>
          </w:p>
        </w:tc>
        <w:tc>
          <w:tcPr>
            <w:tcW w:w="48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1</w:t>
            </w:r>
          </w:p>
        </w:tc>
        <w:tc>
          <w:tcPr>
            <w:tcW w:w="75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0,05</w:t>
            </w:r>
          </w:p>
        </w:tc>
        <w:tc>
          <w:tcPr>
            <w:tcW w:w="81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0,05</w:t>
            </w:r>
          </w:p>
        </w:tc>
        <w:tc>
          <w:tcPr>
            <w:tcW w:w="76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Подземная бесканальная</w:t>
            </w:r>
          </w:p>
        </w:tc>
        <w:tc>
          <w:tcPr>
            <w:tcW w:w="630"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Мин. Вата</w:t>
            </w:r>
          </w:p>
        </w:tc>
      </w:tr>
      <w:tr w:rsidR="00113541" w:rsidRPr="00F81D7A" w:rsidTr="00113541">
        <w:trPr>
          <w:trHeight w:val="260"/>
        </w:trPr>
        <w:tc>
          <w:tcPr>
            <w:tcW w:w="774" w:type="pct"/>
            <w:tcBorders>
              <w:top w:val="nil"/>
              <w:left w:val="single" w:sz="4" w:space="0" w:color="000000"/>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Уз2</w:t>
            </w:r>
          </w:p>
        </w:tc>
        <w:tc>
          <w:tcPr>
            <w:tcW w:w="774"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Ж/дом №8</w:t>
            </w:r>
          </w:p>
        </w:tc>
        <w:tc>
          <w:tcPr>
            <w:tcW w:w="48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80</w:t>
            </w:r>
          </w:p>
        </w:tc>
        <w:tc>
          <w:tcPr>
            <w:tcW w:w="75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0,05</w:t>
            </w:r>
          </w:p>
        </w:tc>
        <w:tc>
          <w:tcPr>
            <w:tcW w:w="81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0,05</w:t>
            </w:r>
          </w:p>
        </w:tc>
        <w:tc>
          <w:tcPr>
            <w:tcW w:w="76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Подземная бесканальная</w:t>
            </w:r>
          </w:p>
        </w:tc>
        <w:tc>
          <w:tcPr>
            <w:tcW w:w="630"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Мин. Вата</w:t>
            </w:r>
          </w:p>
        </w:tc>
      </w:tr>
      <w:tr w:rsidR="00113541" w:rsidRPr="00F81D7A" w:rsidTr="00113541">
        <w:trPr>
          <w:trHeight w:val="260"/>
        </w:trPr>
        <w:tc>
          <w:tcPr>
            <w:tcW w:w="774" w:type="pct"/>
            <w:tcBorders>
              <w:top w:val="nil"/>
              <w:left w:val="single" w:sz="4" w:space="0" w:color="000000"/>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ТК 4</w:t>
            </w:r>
          </w:p>
        </w:tc>
        <w:tc>
          <w:tcPr>
            <w:tcW w:w="774"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Ж/дом №5</w:t>
            </w:r>
          </w:p>
        </w:tc>
        <w:tc>
          <w:tcPr>
            <w:tcW w:w="48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80</w:t>
            </w:r>
          </w:p>
        </w:tc>
        <w:tc>
          <w:tcPr>
            <w:tcW w:w="75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0,05</w:t>
            </w:r>
          </w:p>
        </w:tc>
        <w:tc>
          <w:tcPr>
            <w:tcW w:w="81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0,05</w:t>
            </w:r>
          </w:p>
        </w:tc>
        <w:tc>
          <w:tcPr>
            <w:tcW w:w="76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Подземная бесканальная</w:t>
            </w:r>
          </w:p>
        </w:tc>
        <w:tc>
          <w:tcPr>
            <w:tcW w:w="630"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Мин. Вата</w:t>
            </w:r>
          </w:p>
        </w:tc>
      </w:tr>
      <w:tr w:rsidR="00113541" w:rsidRPr="00F81D7A" w:rsidTr="00113541">
        <w:trPr>
          <w:trHeight w:val="260"/>
        </w:trPr>
        <w:tc>
          <w:tcPr>
            <w:tcW w:w="774" w:type="pct"/>
            <w:tcBorders>
              <w:top w:val="nil"/>
              <w:left w:val="single" w:sz="4" w:space="0" w:color="000000"/>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ТК 2</w:t>
            </w:r>
          </w:p>
        </w:tc>
        <w:tc>
          <w:tcPr>
            <w:tcW w:w="774"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ТК 3</w:t>
            </w:r>
          </w:p>
        </w:tc>
        <w:tc>
          <w:tcPr>
            <w:tcW w:w="48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36</w:t>
            </w:r>
          </w:p>
        </w:tc>
        <w:tc>
          <w:tcPr>
            <w:tcW w:w="75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0,1</w:t>
            </w:r>
          </w:p>
        </w:tc>
        <w:tc>
          <w:tcPr>
            <w:tcW w:w="81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0,1</w:t>
            </w:r>
          </w:p>
        </w:tc>
        <w:tc>
          <w:tcPr>
            <w:tcW w:w="76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Подземная бесканальная</w:t>
            </w:r>
          </w:p>
        </w:tc>
        <w:tc>
          <w:tcPr>
            <w:tcW w:w="630"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Мин. Вата</w:t>
            </w:r>
          </w:p>
        </w:tc>
      </w:tr>
      <w:tr w:rsidR="00113541" w:rsidRPr="00F81D7A" w:rsidTr="00113541">
        <w:trPr>
          <w:trHeight w:val="260"/>
        </w:trPr>
        <w:tc>
          <w:tcPr>
            <w:tcW w:w="774" w:type="pct"/>
            <w:tcBorders>
              <w:top w:val="nil"/>
              <w:left w:val="single" w:sz="4" w:space="0" w:color="000000"/>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ТК 3</w:t>
            </w:r>
          </w:p>
        </w:tc>
        <w:tc>
          <w:tcPr>
            <w:tcW w:w="774"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Уз3</w:t>
            </w:r>
          </w:p>
        </w:tc>
        <w:tc>
          <w:tcPr>
            <w:tcW w:w="48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25</w:t>
            </w:r>
          </w:p>
        </w:tc>
        <w:tc>
          <w:tcPr>
            <w:tcW w:w="75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0,05</w:t>
            </w:r>
          </w:p>
        </w:tc>
        <w:tc>
          <w:tcPr>
            <w:tcW w:w="81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0,05</w:t>
            </w:r>
          </w:p>
        </w:tc>
        <w:tc>
          <w:tcPr>
            <w:tcW w:w="76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Подземная бесканальная</w:t>
            </w:r>
          </w:p>
        </w:tc>
        <w:tc>
          <w:tcPr>
            <w:tcW w:w="630"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Мин. Вата</w:t>
            </w:r>
          </w:p>
        </w:tc>
      </w:tr>
      <w:tr w:rsidR="00113541" w:rsidRPr="00F81D7A" w:rsidTr="00113541">
        <w:trPr>
          <w:trHeight w:val="260"/>
        </w:trPr>
        <w:tc>
          <w:tcPr>
            <w:tcW w:w="774" w:type="pct"/>
            <w:tcBorders>
              <w:top w:val="nil"/>
              <w:left w:val="single" w:sz="4" w:space="0" w:color="000000"/>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Уз3</w:t>
            </w:r>
          </w:p>
        </w:tc>
        <w:tc>
          <w:tcPr>
            <w:tcW w:w="774"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Ж/дом №10</w:t>
            </w:r>
          </w:p>
        </w:tc>
        <w:tc>
          <w:tcPr>
            <w:tcW w:w="48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15,7</w:t>
            </w:r>
          </w:p>
        </w:tc>
        <w:tc>
          <w:tcPr>
            <w:tcW w:w="75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0,05</w:t>
            </w:r>
          </w:p>
        </w:tc>
        <w:tc>
          <w:tcPr>
            <w:tcW w:w="81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0,05</w:t>
            </w:r>
          </w:p>
        </w:tc>
        <w:tc>
          <w:tcPr>
            <w:tcW w:w="76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Подземная бесканальная</w:t>
            </w:r>
          </w:p>
        </w:tc>
        <w:tc>
          <w:tcPr>
            <w:tcW w:w="630"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Мин. Вата</w:t>
            </w:r>
          </w:p>
        </w:tc>
      </w:tr>
      <w:tr w:rsidR="00113541" w:rsidRPr="00F81D7A" w:rsidTr="00113541">
        <w:trPr>
          <w:trHeight w:val="260"/>
        </w:trPr>
        <w:tc>
          <w:tcPr>
            <w:tcW w:w="774" w:type="pct"/>
            <w:tcBorders>
              <w:top w:val="nil"/>
              <w:left w:val="single" w:sz="4" w:space="0" w:color="000000"/>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Уз3</w:t>
            </w:r>
          </w:p>
        </w:tc>
        <w:tc>
          <w:tcPr>
            <w:tcW w:w="774"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Ж/дом №5</w:t>
            </w:r>
          </w:p>
        </w:tc>
        <w:tc>
          <w:tcPr>
            <w:tcW w:w="48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1</w:t>
            </w:r>
          </w:p>
        </w:tc>
        <w:tc>
          <w:tcPr>
            <w:tcW w:w="75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0,05</w:t>
            </w:r>
          </w:p>
        </w:tc>
        <w:tc>
          <w:tcPr>
            <w:tcW w:w="81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0,05</w:t>
            </w:r>
          </w:p>
        </w:tc>
        <w:tc>
          <w:tcPr>
            <w:tcW w:w="76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Подземная бесканальная</w:t>
            </w:r>
          </w:p>
        </w:tc>
        <w:tc>
          <w:tcPr>
            <w:tcW w:w="630"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Мин. Вата</w:t>
            </w:r>
          </w:p>
        </w:tc>
      </w:tr>
      <w:tr w:rsidR="00113541" w:rsidRPr="00F81D7A" w:rsidTr="00113541">
        <w:trPr>
          <w:trHeight w:val="260"/>
        </w:trPr>
        <w:tc>
          <w:tcPr>
            <w:tcW w:w="774" w:type="pct"/>
            <w:tcBorders>
              <w:top w:val="nil"/>
              <w:left w:val="single" w:sz="4" w:space="0" w:color="000000"/>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ТК 3</w:t>
            </w:r>
          </w:p>
        </w:tc>
        <w:tc>
          <w:tcPr>
            <w:tcW w:w="774"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Уз4</w:t>
            </w:r>
          </w:p>
        </w:tc>
        <w:tc>
          <w:tcPr>
            <w:tcW w:w="48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63</w:t>
            </w:r>
          </w:p>
        </w:tc>
        <w:tc>
          <w:tcPr>
            <w:tcW w:w="75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0,089</w:t>
            </w:r>
          </w:p>
        </w:tc>
        <w:tc>
          <w:tcPr>
            <w:tcW w:w="81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0,089</w:t>
            </w:r>
          </w:p>
        </w:tc>
        <w:tc>
          <w:tcPr>
            <w:tcW w:w="76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Подземная бесканальная</w:t>
            </w:r>
          </w:p>
        </w:tc>
        <w:tc>
          <w:tcPr>
            <w:tcW w:w="630"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Мин. Вата</w:t>
            </w:r>
          </w:p>
        </w:tc>
      </w:tr>
      <w:tr w:rsidR="00113541" w:rsidRPr="00F81D7A" w:rsidTr="00113541">
        <w:trPr>
          <w:trHeight w:val="260"/>
        </w:trPr>
        <w:tc>
          <w:tcPr>
            <w:tcW w:w="774" w:type="pct"/>
            <w:tcBorders>
              <w:top w:val="nil"/>
              <w:left w:val="single" w:sz="4" w:space="0" w:color="000000"/>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Уз4</w:t>
            </w:r>
          </w:p>
        </w:tc>
        <w:tc>
          <w:tcPr>
            <w:tcW w:w="774"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Ж/дом №4</w:t>
            </w:r>
          </w:p>
        </w:tc>
        <w:tc>
          <w:tcPr>
            <w:tcW w:w="48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1</w:t>
            </w:r>
          </w:p>
        </w:tc>
        <w:tc>
          <w:tcPr>
            <w:tcW w:w="75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0,05</w:t>
            </w:r>
          </w:p>
        </w:tc>
        <w:tc>
          <w:tcPr>
            <w:tcW w:w="81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0,05</w:t>
            </w:r>
          </w:p>
        </w:tc>
        <w:tc>
          <w:tcPr>
            <w:tcW w:w="76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Подземная бесканальная</w:t>
            </w:r>
          </w:p>
        </w:tc>
        <w:tc>
          <w:tcPr>
            <w:tcW w:w="630"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Мин. Вата</w:t>
            </w:r>
          </w:p>
        </w:tc>
      </w:tr>
      <w:tr w:rsidR="00113541" w:rsidRPr="00F81D7A" w:rsidTr="00113541">
        <w:trPr>
          <w:trHeight w:val="260"/>
        </w:trPr>
        <w:tc>
          <w:tcPr>
            <w:tcW w:w="774" w:type="pct"/>
            <w:tcBorders>
              <w:top w:val="nil"/>
              <w:left w:val="single" w:sz="4" w:space="0" w:color="000000"/>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Уз4</w:t>
            </w:r>
          </w:p>
        </w:tc>
        <w:tc>
          <w:tcPr>
            <w:tcW w:w="774"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Ж/дом №9</w:t>
            </w:r>
          </w:p>
        </w:tc>
        <w:tc>
          <w:tcPr>
            <w:tcW w:w="48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15,7</w:t>
            </w:r>
          </w:p>
        </w:tc>
        <w:tc>
          <w:tcPr>
            <w:tcW w:w="75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0,05</w:t>
            </w:r>
          </w:p>
        </w:tc>
        <w:tc>
          <w:tcPr>
            <w:tcW w:w="812"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0,05</w:t>
            </w:r>
          </w:p>
        </w:tc>
        <w:tc>
          <w:tcPr>
            <w:tcW w:w="769"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Подземная бесканальная</w:t>
            </w:r>
          </w:p>
        </w:tc>
        <w:tc>
          <w:tcPr>
            <w:tcW w:w="630" w:type="pct"/>
            <w:tcBorders>
              <w:top w:val="nil"/>
              <w:left w:val="nil"/>
              <w:bottom w:val="single" w:sz="4" w:space="0" w:color="000000"/>
              <w:right w:val="single" w:sz="4" w:space="0" w:color="000000"/>
            </w:tcBorders>
            <w:shd w:val="clear" w:color="000000" w:fill="FFFFFF"/>
            <w:vAlign w:val="center"/>
            <w:hideMark/>
          </w:tcPr>
          <w:p w:rsidR="00113541" w:rsidRPr="00F81D7A" w:rsidRDefault="00113541" w:rsidP="00113541">
            <w:pPr>
              <w:spacing w:line="240" w:lineRule="auto"/>
              <w:ind w:firstLine="0"/>
              <w:jc w:val="center"/>
              <w:rPr>
                <w:rFonts w:eastAsia="Times New Roman"/>
                <w:sz w:val="20"/>
                <w:szCs w:val="20"/>
                <w:lang w:eastAsia="ru-RU"/>
              </w:rPr>
            </w:pPr>
            <w:r w:rsidRPr="00F81D7A">
              <w:rPr>
                <w:rFonts w:eastAsia="Times New Roman"/>
                <w:sz w:val="20"/>
                <w:szCs w:val="20"/>
                <w:lang w:eastAsia="ru-RU"/>
              </w:rPr>
              <w:t>Мин. Вата</w:t>
            </w:r>
          </w:p>
        </w:tc>
      </w:tr>
    </w:tbl>
    <w:p w:rsidR="001C584C" w:rsidRPr="00F81D7A" w:rsidRDefault="001C584C" w:rsidP="00DC3335">
      <w:pPr>
        <w:pStyle w:val="aff8"/>
      </w:pPr>
    </w:p>
    <w:p w:rsidR="001C584C" w:rsidRPr="00F81D7A" w:rsidRDefault="001C584C" w:rsidP="00451E06">
      <w:pPr>
        <w:pStyle w:val="15"/>
        <w:pageBreakBefore w:val="0"/>
        <w:spacing w:after="0"/>
      </w:pPr>
      <w:bookmarkStart w:id="45" w:name="_Toc423350419"/>
      <w:r w:rsidRPr="00F81D7A">
        <w:lastRenderedPageBreak/>
        <w:t>Перспективные топливные балансы</w:t>
      </w:r>
      <w:bookmarkEnd w:id="45"/>
    </w:p>
    <w:p w:rsidR="00712315" w:rsidRPr="00F81D7A" w:rsidRDefault="00712315" w:rsidP="00712315">
      <w:pPr>
        <w:pStyle w:val="aff8"/>
        <w:rPr>
          <w:sz w:val="28"/>
        </w:rPr>
      </w:pPr>
      <w:r w:rsidRPr="00F81D7A">
        <w:rPr>
          <w:sz w:val="28"/>
        </w:rPr>
        <w:t xml:space="preserve">Перспективные топливные балансы источников тепловой энергии представлены в таблице 6.1. </w:t>
      </w:r>
    </w:p>
    <w:p w:rsidR="00712315" w:rsidRPr="00F81D7A" w:rsidRDefault="00712315" w:rsidP="00712315">
      <w:pPr>
        <w:pStyle w:val="a0"/>
        <w:numPr>
          <w:ilvl w:val="0"/>
          <w:numId w:val="0"/>
        </w:numPr>
        <w:ind w:firstLine="567"/>
        <w:rPr>
          <w:sz w:val="28"/>
        </w:rPr>
      </w:pPr>
      <w:r w:rsidRPr="00F81D7A">
        <w:rPr>
          <w:sz w:val="28"/>
        </w:rPr>
        <w:t>Таблица 6.1. - Перспективные топливные балансы источников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951"/>
        <w:gridCol w:w="2339"/>
        <w:gridCol w:w="1499"/>
        <w:gridCol w:w="1951"/>
        <w:gridCol w:w="1807"/>
        <w:gridCol w:w="1580"/>
        <w:gridCol w:w="1642"/>
        <w:gridCol w:w="1636"/>
      </w:tblGrid>
      <w:tr w:rsidR="00712315" w:rsidRPr="00F81D7A" w:rsidTr="000214B6">
        <w:trPr>
          <w:trHeight w:val="600"/>
          <w:tblHeader/>
        </w:trPr>
        <w:tc>
          <w:tcPr>
            <w:tcW w:w="185" w:type="pct"/>
            <w:vMerge w:val="restart"/>
            <w:shd w:val="clear" w:color="auto" w:fill="auto"/>
            <w:vAlign w:val="center"/>
            <w:hideMark/>
          </w:tcPr>
          <w:p w:rsidR="00712315" w:rsidRPr="00F81D7A" w:rsidRDefault="00712315" w:rsidP="000214B6">
            <w:pPr>
              <w:spacing w:line="240" w:lineRule="auto"/>
              <w:ind w:firstLine="0"/>
              <w:jc w:val="center"/>
              <w:rPr>
                <w:rFonts w:eastAsia="Times New Roman"/>
                <w:b/>
                <w:bCs/>
                <w:sz w:val="20"/>
                <w:szCs w:val="20"/>
              </w:rPr>
            </w:pPr>
            <w:r w:rsidRPr="00F81D7A">
              <w:rPr>
                <w:rFonts w:eastAsia="Times New Roman"/>
                <w:b/>
                <w:bCs/>
                <w:sz w:val="20"/>
                <w:szCs w:val="20"/>
              </w:rPr>
              <w:t>№ п/п</w:t>
            </w:r>
          </w:p>
        </w:tc>
        <w:tc>
          <w:tcPr>
            <w:tcW w:w="652" w:type="pct"/>
            <w:vMerge w:val="restart"/>
            <w:shd w:val="clear" w:color="auto" w:fill="auto"/>
            <w:vAlign w:val="center"/>
            <w:hideMark/>
          </w:tcPr>
          <w:p w:rsidR="00712315" w:rsidRPr="00F81D7A" w:rsidRDefault="00712315" w:rsidP="000214B6">
            <w:pPr>
              <w:spacing w:line="240" w:lineRule="auto"/>
              <w:ind w:firstLine="0"/>
              <w:jc w:val="center"/>
              <w:rPr>
                <w:rFonts w:eastAsia="Times New Roman"/>
                <w:b/>
                <w:bCs/>
                <w:sz w:val="20"/>
                <w:szCs w:val="20"/>
              </w:rPr>
            </w:pPr>
            <w:r w:rsidRPr="00F81D7A">
              <w:rPr>
                <w:rFonts w:eastAsia="Times New Roman"/>
                <w:b/>
                <w:bCs/>
                <w:sz w:val="20"/>
                <w:szCs w:val="20"/>
              </w:rPr>
              <w:t>Наименование источника теплоснабжения</w:t>
            </w:r>
          </w:p>
        </w:tc>
        <w:tc>
          <w:tcPr>
            <w:tcW w:w="782" w:type="pct"/>
            <w:vMerge w:val="restart"/>
            <w:shd w:val="clear" w:color="auto" w:fill="auto"/>
            <w:vAlign w:val="center"/>
            <w:hideMark/>
          </w:tcPr>
          <w:p w:rsidR="00712315" w:rsidRPr="00F81D7A" w:rsidRDefault="00712315" w:rsidP="000214B6">
            <w:pPr>
              <w:spacing w:line="240" w:lineRule="auto"/>
              <w:ind w:firstLine="0"/>
              <w:jc w:val="center"/>
              <w:rPr>
                <w:rFonts w:eastAsia="Times New Roman"/>
                <w:b/>
                <w:bCs/>
                <w:sz w:val="20"/>
                <w:szCs w:val="20"/>
              </w:rPr>
            </w:pPr>
            <w:r w:rsidRPr="00F81D7A">
              <w:rPr>
                <w:rFonts w:eastAsia="Times New Roman"/>
                <w:b/>
                <w:bCs/>
                <w:sz w:val="20"/>
                <w:szCs w:val="20"/>
              </w:rPr>
              <w:t>Присоединенная нагрузка потребителей                                 (с учётом потерь мощности в тепловых сетях), Гкал/ч</w:t>
            </w:r>
          </w:p>
        </w:tc>
        <w:tc>
          <w:tcPr>
            <w:tcW w:w="501" w:type="pct"/>
            <w:vMerge w:val="restart"/>
            <w:shd w:val="clear" w:color="auto" w:fill="auto"/>
            <w:vAlign w:val="center"/>
            <w:hideMark/>
          </w:tcPr>
          <w:p w:rsidR="00712315" w:rsidRPr="00F81D7A" w:rsidRDefault="00712315" w:rsidP="000214B6">
            <w:pPr>
              <w:spacing w:line="240" w:lineRule="auto"/>
              <w:ind w:firstLine="0"/>
              <w:jc w:val="center"/>
              <w:rPr>
                <w:rFonts w:eastAsia="Times New Roman"/>
                <w:b/>
                <w:bCs/>
                <w:sz w:val="20"/>
                <w:szCs w:val="20"/>
              </w:rPr>
            </w:pPr>
            <w:r w:rsidRPr="00F81D7A">
              <w:rPr>
                <w:rFonts w:eastAsia="Times New Roman"/>
                <w:b/>
                <w:bCs/>
                <w:sz w:val="20"/>
                <w:szCs w:val="20"/>
              </w:rPr>
              <w:t>Отпуск тепловой энергии от источника в сеть, тыс. Гкал</w:t>
            </w:r>
          </w:p>
        </w:tc>
        <w:tc>
          <w:tcPr>
            <w:tcW w:w="652" w:type="pct"/>
            <w:vMerge w:val="restart"/>
            <w:shd w:val="clear" w:color="auto" w:fill="auto"/>
            <w:vAlign w:val="center"/>
            <w:hideMark/>
          </w:tcPr>
          <w:p w:rsidR="00712315" w:rsidRPr="00F81D7A" w:rsidRDefault="00712315" w:rsidP="000214B6">
            <w:pPr>
              <w:spacing w:line="240" w:lineRule="auto"/>
              <w:ind w:firstLine="0"/>
              <w:jc w:val="center"/>
              <w:rPr>
                <w:rFonts w:eastAsia="Times New Roman"/>
                <w:b/>
                <w:bCs/>
                <w:sz w:val="20"/>
                <w:szCs w:val="20"/>
              </w:rPr>
            </w:pPr>
            <w:r w:rsidRPr="00F81D7A">
              <w:rPr>
                <w:rFonts w:eastAsia="Times New Roman"/>
                <w:b/>
                <w:bCs/>
                <w:sz w:val="20"/>
                <w:szCs w:val="20"/>
              </w:rPr>
              <w:t>Нормативный удельный расход условного топлива на отпуск тепловой энергии,                        кг у.т./Гкал</w:t>
            </w:r>
          </w:p>
        </w:tc>
        <w:tc>
          <w:tcPr>
            <w:tcW w:w="2229" w:type="pct"/>
            <w:gridSpan w:val="4"/>
            <w:shd w:val="clear" w:color="auto" w:fill="auto"/>
            <w:vAlign w:val="center"/>
            <w:hideMark/>
          </w:tcPr>
          <w:p w:rsidR="00712315" w:rsidRPr="00F81D7A" w:rsidRDefault="00712315" w:rsidP="000214B6">
            <w:pPr>
              <w:spacing w:line="240" w:lineRule="auto"/>
              <w:ind w:firstLine="0"/>
              <w:jc w:val="center"/>
              <w:rPr>
                <w:rFonts w:eastAsia="Times New Roman"/>
                <w:b/>
                <w:bCs/>
                <w:sz w:val="20"/>
                <w:szCs w:val="20"/>
              </w:rPr>
            </w:pPr>
            <w:r w:rsidRPr="00F81D7A">
              <w:rPr>
                <w:rFonts w:eastAsia="Times New Roman"/>
                <w:b/>
                <w:bCs/>
                <w:sz w:val="20"/>
                <w:szCs w:val="20"/>
              </w:rPr>
              <w:t>Годовой расход основного топлива в целях выработки тепловой энергии</w:t>
            </w:r>
          </w:p>
        </w:tc>
      </w:tr>
      <w:tr w:rsidR="00712315" w:rsidRPr="00F81D7A" w:rsidTr="000214B6">
        <w:trPr>
          <w:trHeight w:val="684"/>
          <w:tblHeader/>
        </w:trPr>
        <w:tc>
          <w:tcPr>
            <w:tcW w:w="185" w:type="pct"/>
            <w:vMerge/>
            <w:vAlign w:val="center"/>
            <w:hideMark/>
          </w:tcPr>
          <w:p w:rsidR="00712315" w:rsidRPr="00F81D7A" w:rsidRDefault="00712315" w:rsidP="000214B6">
            <w:pPr>
              <w:spacing w:line="240" w:lineRule="auto"/>
              <w:ind w:firstLine="0"/>
              <w:rPr>
                <w:rFonts w:eastAsia="Times New Roman"/>
                <w:b/>
                <w:bCs/>
                <w:sz w:val="20"/>
                <w:szCs w:val="20"/>
              </w:rPr>
            </w:pPr>
          </w:p>
        </w:tc>
        <w:tc>
          <w:tcPr>
            <w:tcW w:w="652" w:type="pct"/>
            <w:vMerge/>
            <w:vAlign w:val="center"/>
            <w:hideMark/>
          </w:tcPr>
          <w:p w:rsidR="00712315" w:rsidRPr="00F81D7A" w:rsidRDefault="00712315" w:rsidP="000214B6">
            <w:pPr>
              <w:spacing w:line="240" w:lineRule="auto"/>
              <w:ind w:firstLine="0"/>
              <w:rPr>
                <w:rFonts w:eastAsia="Times New Roman"/>
                <w:b/>
                <w:bCs/>
                <w:sz w:val="20"/>
                <w:szCs w:val="20"/>
              </w:rPr>
            </w:pPr>
          </w:p>
        </w:tc>
        <w:tc>
          <w:tcPr>
            <w:tcW w:w="782" w:type="pct"/>
            <w:vMerge/>
            <w:vAlign w:val="center"/>
            <w:hideMark/>
          </w:tcPr>
          <w:p w:rsidR="00712315" w:rsidRPr="00F81D7A" w:rsidRDefault="00712315" w:rsidP="000214B6">
            <w:pPr>
              <w:spacing w:line="240" w:lineRule="auto"/>
              <w:ind w:firstLine="0"/>
              <w:rPr>
                <w:rFonts w:eastAsia="Times New Roman"/>
                <w:b/>
                <w:bCs/>
                <w:sz w:val="20"/>
                <w:szCs w:val="20"/>
              </w:rPr>
            </w:pPr>
          </w:p>
        </w:tc>
        <w:tc>
          <w:tcPr>
            <w:tcW w:w="501" w:type="pct"/>
            <w:vMerge/>
            <w:vAlign w:val="center"/>
            <w:hideMark/>
          </w:tcPr>
          <w:p w:rsidR="00712315" w:rsidRPr="00F81D7A" w:rsidRDefault="00712315" w:rsidP="000214B6">
            <w:pPr>
              <w:spacing w:line="240" w:lineRule="auto"/>
              <w:ind w:firstLine="0"/>
              <w:rPr>
                <w:rFonts w:eastAsia="Times New Roman"/>
                <w:b/>
                <w:bCs/>
                <w:sz w:val="20"/>
                <w:szCs w:val="20"/>
              </w:rPr>
            </w:pPr>
          </w:p>
        </w:tc>
        <w:tc>
          <w:tcPr>
            <w:tcW w:w="652" w:type="pct"/>
            <w:vMerge/>
            <w:vAlign w:val="center"/>
            <w:hideMark/>
          </w:tcPr>
          <w:p w:rsidR="00712315" w:rsidRPr="00F81D7A" w:rsidRDefault="00712315" w:rsidP="000214B6">
            <w:pPr>
              <w:spacing w:line="240" w:lineRule="auto"/>
              <w:ind w:firstLine="0"/>
              <w:rPr>
                <w:rFonts w:eastAsia="Times New Roman"/>
                <w:b/>
                <w:bCs/>
                <w:sz w:val="20"/>
                <w:szCs w:val="20"/>
              </w:rPr>
            </w:pP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b/>
                <w:bCs/>
                <w:sz w:val="20"/>
                <w:szCs w:val="20"/>
              </w:rPr>
            </w:pPr>
            <w:r w:rsidRPr="00F81D7A">
              <w:rPr>
                <w:rFonts w:eastAsia="Times New Roman"/>
                <w:b/>
                <w:bCs/>
                <w:sz w:val="20"/>
                <w:szCs w:val="20"/>
              </w:rPr>
              <w:t>условного топлива, тут</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b/>
                <w:bCs/>
                <w:sz w:val="20"/>
                <w:szCs w:val="20"/>
              </w:rPr>
            </w:pPr>
            <w:r w:rsidRPr="00F81D7A">
              <w:rPr>
                <w:rFonts w:eastAsia="Times New Roman"/>
                <w:b/>
                <w:bCs/>
                <w:sz w:val="20"/>
                <w:szCs w:val="20"/>
              </w:rPr>
              <w:t>угля, т</w:t>
            </w:r>
          </w:p>
        </w:tc>
        <w:tc>
          <w:tcPr>
            <w:tcW w:w="549" w:type="pct"/>
            <w:shd w:val="clear" w:color="auto" w:fill="auto"/>
            <w:vAlign w:val="center"/>
            <w:hideMark/>
          </w:tcPr>
          <w:p w:rsidR="00712315" w:rsidRPr="00F81D7A" w:rsidRDefault="00712315" w:rsidP="000214B6">
            <w:pPr>
              <w:spacing w:line="240" w:lineRule="auto"/>
              <w:ind w:firstLine="0"/>
              <w:jc w:val="center"/>
              <w:rPr>
                <w:rFonts w:eastAsia="Times New Roman"/>
                <w:b/>
                <w:bCs/>
                <w:sz w:val="20"/>
                <w:szCs w:val="20"/>
              </w:rPr>
            </w:pPr>
            <w:r w:rsidRPr="00F81D7A">
              <w:rPr>
                <w:rFonts w:eastAsia="Times New Roman"/>
                <w:b/>
                <w:bCs/>
                <w:sz w:val="20"/>
                <w:szCs w:val="20"/>
              </w:rPr>
              <w:t>щепы, т</w:t>
            </w:r>
          </w:p>
        </w:tc>
        <w:tc>
          <w:tcPr>
            <w:tcW w:w="549" w:type="pct"/>
            <w:shd w:val="clear" w:color="auto" w:fill="auto"/>
            <w:vAlign w:val="center"/>
            <w:hideMark/>
          </w:tcPr>
          <w:p w:rsidR="00712315" w:rsidRPr="00F81D7A" w:rsidRDefault="00712315" w:rsidP="000214B6">
            <w:pPr>
              <w:spacing w:line="240" w:lineRule="auto"/>
              <w:ind w:firstLine="0"/>
              <w:jc w:val="center"/>
              <w:rPr>
                <w:rFonts w:eastAsia="Times New Roman"/>
                <w:b/>
                <w:bCs/>
                <w:sz w:val="20"/>
                <w:szCs w:val="20"/>
              </w:rPr>
            </w:pPr>
            <w:r w:rsidRPr="00F81D7A">
              <w:rPr>
                <w:rFonts w:eastAsia="Times New Roman"/>
                <w:b/>
                <w:bCs/>
                <w:sz w:val="20"/>
                <w:szCs w:val="20"/>
              </w:rPr>
              <w:t>природного газа, м3</w:t>
            </w:r>
          </w:p>
        </w:tc>
      </w:tr>
      <w:tr w:rsidR="00712315" w:rsidRPr="00F81D7A" w:rsidTr="000214B6">
        <w:trPr>
          <w:trHeight w:val="336"/>
        </w:trPr>
        <w:tc>
          <w:tcPr>
            <w:tcW w:w="5000" w:type="pct"/>
            <w:gridSpan w:val="9"/>
            <w:shd w:val="clear" w:color="auto" w:fill="auto"/>
            <w:vAlign w:val="center"/>
            <w:hideMark/>
          </w:tcPr>
          <w:p w:rsidR="00712315" w:rsidRPr="00F81D7A" w:rsidRDefault="00712315" w:rsidP="000214B6">
            <w:pPr>
              <w:spacing w:line="240" w:lineRule="auto"/>
              <w:ind w:firstLine="0"/>
              <w:jc w:val="center"/>
              <w:rPr>
                <w:rFonts w:eastAsia="Times New Roman"/>
                <w:b/>
                <w:bCs/>
                <w:sz w:val="20"/>
                <w:szCs w:val="20"/>
              </w:rPr>
            </w:pPr>
            <w:r w:rsidRPr="00F81D7A">
              <w:rPr>
                <w:rFonts w:eastAsia="Times New Roman"/>
                <w:b/>
                <w:bCs/>
                <w:sz w:val="20"/>
                <w:szCs w:val="20"/>
              </w:rPr>
              <w:t>2015</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п. Ромашки</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3,015</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6,075</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178,60</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1085</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1582</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п. Понтонное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0,759</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2,047</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178,80</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366</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533</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3</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п. Суходолье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6,278</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26,868</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285,73</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7677</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29853,00</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4</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 582 п. Саперное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2,057</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5,767</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178,60</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1030</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1502</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5</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 612 п. Саперное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0,541</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1,019</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178,61</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182</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265</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6</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 676 п. Саперное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2,314</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6,343</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178,62</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1133</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1652</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288"/>
        </w:trPr>
        <w:tc>
          <w:tcPr>
            <w:tcW w:w="5000" w:type="pct"/>
            <w:gridSpan w:val="9"/>
            <w:shd w:val="clear" w:color="auto" w:fill="auto"/>
            <w:vAlign w:val="center"/>
            <w:hideMark/>
          </w:tcPr>
          <w:p w:rsidR="00712315" w:rsidRPr="00F81D7A" w:rsidRDefault="00712315" w:rsidP="000214B6">
            <w:pPr>
              <w:spacing w:line="240" w:lineRule="auto"/>
              <w:ind w:firstLine="0"/>
              <w:jc w:val="center"/>
              <w:rPr>
                <w:rFonts w:eastAsia="Times New Roman"/>
                <w:b/>
                <w:bCs/>
                <w:sz w:val="20"/>
                <w:szCs w:val="20"/>
              </w:rPr>
            </w:pPr>
            <w:r w:rsidRPr="00F81D7A">
              <w:rPr>
                <w:rFonts w:eastAsia="Times New Roman"/>
                <w:b/>
                <w:bCs/>
                <w:sz w:val="20"/>
                <w:szCs w:val="20"/>
              </w:rPr>
              <w:t>2016</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п. Ромашки</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2,325</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6,021</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153,60</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924,83</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804,20</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п. Понтонное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0,759</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1,966</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153,60</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301,92</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262,53</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3</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п. Суходолье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6,278</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26,974</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285,73</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7677</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29853,00</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4</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 582 п. Саперное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2,057</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8,836</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178,60</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1030</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1502</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lastRenderedPageBreak/>
              <w:t>5</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 612 п. Саперное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0,541</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1,400</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178,61</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182</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265</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6</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 676 п. Саперное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2,314</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9,942</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178,62</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1133</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1652</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288"/>
        </w:trPr>
        <w:tc>
          <w:tcPr>
            <w:tcW w:w="5000" w:type="pct"/>
            <w:gridSpan w:val="9"/>
            <w:shd w:val="clear" w:color="auto" w:fill="auto"/>
            <w:vAlign w:val="center"/>
            <w:hideMark/>
          </w:tcPr>
          <w:p w:rsidR="00712315" w:rsidRPr="00F81D7A" w:rsidRDefault="00712315" w:rsidP="000214B6">
            <w:pPr>
              <w:spacing w:line="240" w:lineRule="auto"/>
              <w:ind w:firstLine="0"/>
              <w:jc w:val="center"/>
              <w:rPr>
                <w:rFonts w:eastAsia="Times New Roman"/>
                <w:b/>
                <w:bCs/>
                <w:sz w:val="20"/>
                <w:szCs w:val="20"/>
              </w:rPr>
            </w:pPr>
            <w:r w:rsidRPr="00F81D7A">
              <w:rPr>
                <w:rFonts w:eastAsia="Times New Roman"/>
                <w:b/>
                <w:bCs/>
                <w:sz w:val="20"/>
                <w:szCs w:val="20"/>
              </w:rPr>
              <w:t>2017</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п. Ромашки</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2,325</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6,021</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153,60</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924,83</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804,20</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п. Понтонное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0,759</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1,966</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153,60</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301,92</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262,53</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3</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п. Суходолье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6,278</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26,974</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285,73</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7677</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29853,00</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4</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 582 п. Саперное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2,057</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8,836</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178,60</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1030</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1502</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5</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 612 п. Саперное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0,541</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1,400</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178,61</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182</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265</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6</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 676 п. Саперное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2,314</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9,942</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178,62</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1133</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1652</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288"/>
        </w:trPr>
        <w:tc>
          <w:tcPr>
            <w:tcW w:w="5000" w:type="pct"/>
            <w:gridSpan w:val="9"/>
            <w:shd w:val="clear" w:color="auto" w:fill="auto"/>
            <w:vAlign w:val="center"/>
            <w:hideMark/>
          </w:tcPr>
          <w:p w:rsidR="00712315" w:rsidRPr="00F81D7A" w:rsidRDefault="00712315" w:rsidP="000214B6">
            <w:pPr>
              <w:spacing w:line="240" w:lineRule="auto"/>
              <w:ind w:firstLine="0"/>
              <w:jc w:val="center"/>
              <w:rPr>
                <w:rFonts w:eastAsia="Times New Roman"/>
                <w:b/>
                <w:bCs/>
                <w:sz w:val="20"/>
                <w:szCs w:val="20"/>
              </w:rPr>
            </w:pPr>
            <w:r w:rsidRPr="00F81D7A">
              <w:rPr>
                <w:rFonts w:eastAsia="Times New Roman"/>
                <w:b/>
                <w:bCs/>
                <w:sz w:val="20"/>
                <w:szCs w:val="20"/>
              </w:rPr>
              <w:t>2018</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п. Ромашки</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2,325</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6,021</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153,60</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924,83</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804,20</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п. Понтонное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0,759</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1,966</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153,60</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301,92</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262,53</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3</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п. Суходолье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6,278</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26,974</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285,73</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7677</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29853,00</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4</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 582 п. Саперное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2,057</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8,836</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178,60</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1030</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1502</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5</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 612 п. Саперное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0,541</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1,400</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178,61</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182</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265</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lastRenderedPageBreak/>
              <w:t>6</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 676 п. Саперное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2,314</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9,942</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178,62</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1133</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1652</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288"/>
        </w:trPr>
        <w:tc>
          <w:tcPr>
            <w:tcW w:w="5000" w:type="pct"/>
            <w:gridSpan w:val="9"/>
            <w:shd w:val="clear" w:color="auto" w:fill="auto"/>
            <w:vAlign w:val="center"/>
            <w:hideMark/>
          </w:tcPr>
          <w:p w:rsidR="00712315" w:rsidRPr="00F81D7A" w:rsidRDefault="00712315" w:rsidP="000214B6">
            <w:pPr>
              <w:spacing w:line="240" w:lineRule="auto"/>
              <w:ind w:firstLine="0"/>
              <w:jc w:val="center"/>
              <w:rPr>
                <w:rFonts w:eastAsia="Times New Roman"/>
                <w:b/>
                <w:bCs/>
                <w:sz w:val="20"/>
                <w:szCs w:val="20"/>
              </w:rPr>
            </w:pPr>
            <w:r w:rsidRPr="00F81D7A">
              <w:rPr>
                <w:rFonts w:eastAsia="Times New Roman"/>
                <w:b/>
                <w:bCs/>
                <w:sz w:val="20"/>
                <w:szCs w:val="20"/>
              </w:rPr>
              <w:t>2019-2024</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п. Ромашки</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2,325</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6,021</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153,60</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924,83</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804,20</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п. Понтонное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0,759</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1,966</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153,60</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301,92</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262,53</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3</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п. Суходолье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6,278</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26,974</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285,73</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7677</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29853,00</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4</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 582 п. Саперное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2,057</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8,836</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178,60</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1030</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1502</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5</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 612 п. Саперное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0,541</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1,400</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178,61</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182</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265</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6</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 676 п. Саперное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2,314</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9,942</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178,62</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1133</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1652</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288"/>
        </w:trPr>
        <w:tc>
          <w:tcPr>
            <w:tcW w:w="5000" w:type="pct"/>
            <w:gridSpan w:val="9"/>
            <w:shd w:val="clear" w:color="auto" w:fill="auto"/>
            <w:vAlign w:val="center"/>
            <w:hideMark/>
          </w:tcPr>
          <w:p w:rsidR="00712315" w:rsidRPr="00F81D7A" w:rsidRDefault="00712315" w:rsidP="000214B6">
            <w:pPr>
              <w:spacing w:line="240" w:lineRule="auto"/>
              <w:ind w:firstLine="0"/>
              <w:jc w:val="center"/>
              <w:rPr>
                <w:rFonts w:eastAsia="Times New Roman"/>
                <w:b/>
                <w:bCs/>
                <w:sz w:val="20"/>
                <w:szCs w:val="20"/>
              </w:rPr>
            </w:pPr>
            <w:r w:rsidRPr="00F81D7A">
              <w:rPr>
                <w:rFonts w:eastAsia="Times New Roman"/>
                <w:b/>
                <w:bCs/>
                <w:sz w:val="20"/>
                <w:szCs w:val="20"/>
              </w:rPr>
              <w:t>2025-2030</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п. Ромашки</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2,325</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6,021</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153,60</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924,83</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804,20</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п. Понтонное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0,759</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1,966</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153,60</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301,92</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262,53</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3</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п. Суходолье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6,278</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26,974</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285,73</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7677</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29853,00</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4</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 582 п. Саперное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2,057</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8,836</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178,60</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1030</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1502</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5</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 612 п. Саперное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0,541</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1,400</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178,61</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182</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265</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r w:rsidR="00712315" w:rsidRPr="00F81D7A" w:rsidTr="000214B6">
        <w:trPr>
          <w:trHeight w:val="528"/>
        </w:trPr>
        <w:tc>
          <w:tcPr>
            <w:tcW w:w="185"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6</w:t>
            </w:r>
          </w:p>
        </w:tc>
        <w:tc>
          <w:tcPr>
            <w:tcW w:w="65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Котельная № 676 п. Саперное</w:t>
            </w:r>
          </w:p>
        </w:tc>
        <w:tc>
          <w:tcPr>
            <w:tcW w:w="782"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2,314</w:t>
            </w:r>
          </w:p>
        </w:tc>
        <w:tc>
          <w:tcPr>
            <w:tcW w:w="501"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9,942</w:t>
            </w:r>
          </w:p>
        </w:tc>
        <w:tc>
          <w:tcPr>
            <w:tcW w:w="652"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178,62</w:t>
            </w:r>
          </w:p>
        </w:tc>
        <w:tc>
          <w:tcPr>
            <w:tcW w:w="604"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1133</w:t>
            </w:r>
          </w:p>
        </w:tc>
        <w:tc>
          <w:tcPr>
            <w:tcW w:w="528" w:type="pct"/>
            <w:shd w:val="clear" w:color="auto" w:fill="auto"/>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1652</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c>
          <w:tcPr>
            <w:tcW w:w="549" w:type="pct"/>
            <w:shd w:val="clear" w:color="auto" w:fill="auto"/>
            <w:noWrap/>
            <w:vAlign w:val="center"/>
            <w:hideMark/>
          </w:tcPr>
          <w:p w:rsidR="00712315" w:rsidRPr="00F81D7A" w:rsidRDefault="00712315" w:rsidP="000214B6">
            <w:pPr>
              <w:spacing w:line="240" w:lineRule="auto"/>
              <w:ind w:firstLine="0"/>
              <w:jc w:val="center"/>
              <w:rPr>
                <w:rFonts w:eastAsia="Times New Roman"/>
                <w:sz w:val="20"/>
                <w:szCs w:val="20"/>
              </w:rPr>
            </w:pPr>
            <w:r w:rsidRPr="00F81D7A">
              <w:rPr>
                <w:rFonts w:eastAsia="Times New Roman"/>
                <w:sz w:val="20"/>
                <w:szCs w:val="20"/>
              </w:rPr>
              <w:t> </w:t>
            </w:r>
          </w:p>
        </w:tc>
      </w:tr>
    </w:tbl>
    <w:p w:rsidR="00694575" w:rsidRPr="00F81D7A" w:rsidRDefault="00694575" w:rsidP="0027411B">
      <w:pPr>
        <w:pStyle w:val="15"/>
        <w:pageBreakBefore w:val="0"/>
        <w:numPr>
          <w:ilvl w:val="0"/>
          <w:numId w:val="0"/>
        </w:numPr>
        <w:spacing w:before="0" w:after="0"/>
        <w:sectPr w:rsidR="00694575" w:rsidRPr="00F81D7A" w:rsidSect="00712315">
          <w:pgSz w:w="16838" w:h="11906" w:orient="landscape"/>
          <w:pgMar w:top="1134" w:right="962" w:bottom="1418" w:left="1134" w:header="284" w:footer="0" w:gutter="0"/>
          <w:cols w:space="708"/>
          <w:docGrid w:linePitch="360"/>
        </w:sectPr>
      </w:pPr>
    </w:p>
    <w:p w:rsidR="001C584C" w:rsidRPr="00FC002F" w:rsidRDefault="001C584C" w:rsidP="00451E06">
      <w:pPr>
        <w:pStyle w:val="15"/>
        <w:pageBreakBefore w:val="0"/>
        <w:spacing w:before="0" w:after="0"/>
        <w:rPr>
          <w:sz w:val="24"/>
          <w:szCs w:val="24"/>
        </w:rPr>
      </w:pPr>
      <w:bookmarkStart w:id="46" w:name="_Toc423350420"/>
      <w:r w:rsidRPr="00FC002F">
        <w:rPr>
          <w:sz w:val="24"/>
          <w:szCs w:val="24"/>
        </w:rPr>
        <w:lastRenderedPageBreak/>
        <w:t>Инвестиции в строительство, реконструкцию и техническое перевооружение</w:t>
      </w:r>
      <w:bookmarkEnd w:id="46"/>
    </w:p>
    <w:p w:rsidR="00972741" w:rsidRPr="00FC002F" w:rsidRDefault="00972741" w:rsidP="00451E06">
      <w:pPr>
        <w:pStyle w:val="11"/>
        <w:numPr>
          <w:ilvl w:val="0"/>
          <w:numId w:val="0"/>
        </w:numPr>
        <w:spacing w:before="0" w:after="0"/>
        <w:ind w:firstLine="567"/>
        <w:rPr>
          <w:i w:val="0"/>
          <w:sz w:val="24"/>
          <w:szCs w:val="24"/>
        </w:rPr>
      </w:pPr>
      <w:bookmarkStart w:id="47" w:name="_Toc352162980"/>
      <w:bookmarkStart w:id="48" w:name="_Toc423350421"/>
      <w:r w:rsidRPr="00FC002F">
        <w:rPr>
          <w:i w:val="0"/>
          <w:sz w:val="24"/>
          <w:szCs w:val="24"/>
        </w:rPr>
        <w:t>7.1.</w:t>
      </w:r>
      <w:r w:rsidRPr="00FC002F">
        <w:rPr>
          <w:i w:val="0"/>
          <w:sz w:val="24"/>
          <w:szCs w:val="24"/>
        </w:rPr>
        <w:tab/>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48"/>
    </w:p>
    <w:p w:rsidR="00B65C0E" w:rsidRPr="00FC002F" w:rsidRDefault="00B65C0E" w:rsidP="00B65C0E">
      <w:pPr>
        <w:jc w:val="both"/>
        <w:rPr>
          <w:rFonts w:eastAsia="Times New Roman"/>
          <w:color w:val="auto"/>
          <w:sz w:val="24"/>
          <w:szCs w:val="24"/>
          <w:lang w:eastAsia="ru-RU"/>
        </w:rPr>
      </w:pPr>
      <w:r w:rsidRPr="00FC002F">
        <w:rPr>
          <w:rFonts w:eastAsia="Times New Roman"/>
          <w:color w:val="auto"/>
          <w:sz w:val="24"/>
          <w:szCs w:val="24"/>
          <w:lang w:eastAsia="ru-RU"/>
        </w:rPr>
        <w:t>Были предложены следующие мероприятия для развития источников теплоснабжения Ромашкинского сельского поселения:</w:t>
      </w:r>
    </w:p>
    <w:p w:rsidR="00B65C0E" w:rsidRPr="00FC002F" w:rsidRDefault="00B65C0E" w:rsidP="00B65C0E">
      <w:pPr>
        <w:numPr>
          <w:ilvl w:val="0"/>
          <w:numId w:val="14"/>
        </w:numPr>
        <w:spacing w:after="200" w:line="276" w:lineRule="auto"/>
        <w:contextualSpacing/>
        <w:jc w:val="both"/>
        <w:rPr>
          <w:rFonts w:eastAsia="Times New Roman"/>
          <w:color w:val="auto"/>
          <w:sz w:val="24"/>
          <w:szCs w:val="24"/>
          <w:lang w:eastAsia="ru-RU"/>
        </w:rPr>
      </w:pPr>
      <w:r w:rsidRPr="00FC002F">
        <w:rPr>
          <w:rFonts w:eastAsia="Times New Roman"/>
          <w:color w:val="auto"/>
          <w:sz w:val="24"/>
          <w:szCs w:val="24"/>
          <w:lang w:eastAsia="ru-RU"/>
        </w:rPr>
        <w:t>Строительство новых блочно-модульных газовых котельных 2 МВт в п. По</w:t>
      </w:r>
      <w:r w:rsidR="00F81D7A" w:rsidRPr="00FC002F">
        <w:rPr>
          <w:rFonts w:eastAsia="Times New Roman"/>
          <w:color w:val="auto"/>
          <w:sz w:val="24"/>
          <w:szCs w:val="24"/>
          <w:lang w:eastAsia="ru-RU"/>
        </w:rPr>
        <w:t>нтонное и 4 МВт в п. Ромашки, в</w:t>
      </w:r>
      <w:r w:rsidRPr="00FC002F">
        <w:rPr>
          <w:rFonts w:eastAsia="Times New Roman"/>
          <w:color w:val="auto"/>
          <w:sz w:val="24"/>
          <w:szCs w:val="24"/>
          <w:lang w:eastAsia="ru-RU"/>
        </w:rPr>
        <w:t>замен существующих;</w:t>
      </w:r>
    </w:p>
    <w:p w:rsidR="00B65C0E" w:rsidRPr="00FC002F" w:rsidRDefault="00B65C0E" w:rsidP="00B65C0E">
      <w:pPr>
        <w:numPr>
          <w:ilvl w:val="0"/>
          <w:numId w:val="14"/>
        </w:numPr>
        <w:spacing w:after="200" w:line="276" w:lineRule="auto"/>
        <w:contextualSpacing/>
        <w:jc w:val="both"/>
        <w:rPr>
          <w:rFonts w:eastAsia="Times New Roman"/>
          <w:color w:val="auto"/>
          <w:sz w:val="24"/>
          <w:szCs w:val="24"/>
          <w:lang w:eastAsia="ru-RU"/>
        </w:rPr>
      </w:pPr>
      <w:r w:rsidRPr="00FC002F">
        <w:rPr>
          <w:rFonts w:eastAsia="Times New Roman"/>
          <w:color w:val="auto"/>
          <w:sz w:val="24"/>
          <w:szCs w:val="24"/>
          <w:lang w:eastAsia="ru-RU"/>
        </w:rPr>
        <w:t>Реконструкция котельной в п. Суходолье с увеличением мощности до 8 МВт;</w:t>
      </w:r>
    </w:p>
    <w:p w:rsidR="00B65C0E" w:rsidRPr="00FC002F" w:rsidRDefault="00B65C0E" w:rsidP="00B65C0E">
      <w:pPr>
        <w:ind w:firstLine="567"/>
        <w:rPr>
          <w:sz w:val="24"/>
          <w:szCs w:val="24"/>
        </w:rPr>
      </w:pPr>
      <w:r w:rsidRPr="00FC002F">
        <w:rPr>
          <w:sz w:val="24"/>
          <w:szCs w:val="24"/>
        </w:rPr>
        <w:t>Инвестиции, необходимые для проведения данных мероприятий представлены в таблице 7.1</w:t>
      </w:r>
    </w:p>
    <w:p w:rsidR="00B65C0E" w:rsidRPr="00FC002F" w:rsidRDefault="00B65C0E" w:rsidP="00B65C0E">
      <w:pPr>
        <w:rPr>
          <w:b/>
          <w:sz w:val="24"/>
          <w:szCs w:val="24"/>
        </w:rPr>
      </w:pPr>
      <w:r w:rsidRPr="00FC002F">
        <w:rPr>
          <w:b/>
          <w:sz w:val="24"/>
          <w:szCs w:val="24"/>
        </w:rPr>
        <w:t>Таблица 7.1. - Инвестиции в источники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957"/>
        <w:gridCol w:w="1152"/>
        <w:gridCol w:w="888"/>
        <w:gridCol w:w="810"/>
        <w:gridCol w:w="810"/>
        <w:gridCol w:w="812"/>
        <w:gridCol w:w="815"/>
        <w:gridCol w:w="815"/>
      </w:tblGrid>
      <w:tr w:rsidR="00B65C0E" w:rsidRPr="00F81D7A" w:rsidTr="000214B6">
        <w:trPr>
          <w:trHeight w:val="762"/>
          <w:tblHeader/>
          <w:jc w:val="center"/>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b/>
                <w:bCs/>
                <w:sz w:val="20"/>
                <w:szCs w:val="20"/>
              </w:rPr>
            </w:pPr>
            <w:r w:rsidRPr="00F81D7A">
              <w:rPr>
                <w:b/>
                <w:bCs/>
                <w:sz w:val="20"/>
                <w:szCs w:val="20"/>
              </w:rPr>
              <w:t>№ п/п</w:t>
            </w:r>
          </w:p>
        </w:tc>
        <w:tc>
          <w:tcPr>
            <w:tcW w:w="1545"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b/>
                <w:bCs/>
                <w:sz w:val="20"/>
                <w:szCs w:val="20"/>
              </w:rPr>
            </w:pPr>
            <w:r w:rsidRPr="00F81D7A">
              <w:rPr>
                <w:b/>
                <w:bCs/>
                <w:sz w:val="20"/>
                <w:szCs w:val="20"/>
              </w:rPr>
              <w:t>Наименование работ/статьи</w:t>
            </w:r>
          </w:p>
          <w:p w:rsidR="00B65C0E" w:rsidRPr="00F81D7A" w:rsidRDefault="00B65C0E" w:rsidP="000214B6">
            <w:pPr>
              <w:spacing w:line="240" w:lineRule="auto"/>
              <w:ind w:firstLine="0"/>
              <w:jc w:val="center"/>
              <w:rPr>
                <w:b/>
                <w:bCs/>
                <w:sz w:val="20"/>
                <w:szCs w:val="20"/>
              </w:rPr>
            </w:pPr>
            <w:r w:rsidRPr="00F81D7A">
              <w:rPr>
                <w:b/>
                <w:bCs/>
                <w:sz w:val="20"/>
                <w:szCs w:val="20"/>
              </w:rPr>
              <w:t>затрат</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b/>
                <w:bCs/>
                <w:sz w:val="20"/>
                <w:szCs w:val="20"/>
              </w:rPr>
            </w:pPr>
            <w:r w:rsidRPr="00F81D7A">
              <w:rPr>
                <w:b/>
                <w:bCs/>
                <w:sz w:val="20"/>
                <w:szCs w:val="20"/>
              </w:rPr>
              <w:t>Затраты*, всего тыс. руб.</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b/>
                <w:bCs/>
                <w:sz w:val="20"/>
                <w:szCs w:val="20"/>
              </w:rPr>
            </w:pPr>
            <w:r w:rsidRPr="00F81D7A">
              <w:rPr>
                <w:b/>
                <w:sz w:val="20"/>
                <w:szCs w:val="20"/>
              </w:rPr>
              <w:t>2015</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b/>
                <w:sz w:val="20"/>
                <w:szCs w:val="20"/>
              </w:rPr>
            </w:pPr>
            <w:r w:rsidRPr="00F81D7A">
              <w:rPr>
                <w:b/>
                <w:sz w:val="20"/>
                <w:szCs w:val="20"/>
              </w:rPr>
              <w:t>2016</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b/>
                <w:sz w:val="20"/>
                <w:szCs w:val="20"/>
              </w:rPr>
            </w:pPr>
            <w:r w:rsidRPr="00F81D7A">
              <w:rPr>
                <w:b/>
                <w:sz w:val="20"/>
                <w:szCs w:val="20"/>
              </w:rPr>
              <w:t>2017</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b/>
                <w:sz w:val="20"/>
                <w:szCs w:val="20"/>
              </w:rPr>
            </w:pPr>
            <w:r w:rsidRPr="00F81D7A">
              <w:rPr>
                <w:b/>
                <w:sz w:val="20"/>
                <w:szCs w:val="20"/>
              </w:rPr>
              <w:t>2018</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b/>
                <w:sz w:val="20"/>
                <w:szCs w:val="20"/>
              </w:rPr>
            </w:pPr>
            <w:r w:rsidRPr="00F81D7A">
              <w:rPr>
                <w:b/>
                <w:sz w:val="20"/>
                <w:szCs w:val="20"/>
              </w:rPr>
              <w:t>2019-2024</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b/>
                <w:sz w:val="20"/>
                <w:szCs w:val="20"/>
              </w:rPr>
            </w:pPr>
            <w:r w:rsidRPr="00F81D7A">
              <w:rPr>
                <w:b/>
                <w:sz w:val="20"/>
                <w:szCs w:val="20"/>
              </w:rPr>
              <w:t>2025-2030</w:t>
            </w:r>
          </w:p>
        </w:tc>
      </w:tr>
      <w:tr w:rsidR="00B65C0E" w:rsidRPr="00F81D7A" w:rsidTr="000214B6">
        <w:trPr>
          <w:trHeight w:val="696"/>
          <w:jc w:val="center"/>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bCs/>
                <w:sz w:val="20"/>
                <w:szCs w:val="20"/>
              </w:rPr>
            </w:pPr>
            <w:r w:rsidRPr="00F81D7A">
              <w:rPr>
                <w:bCs/>
                <w:sz w:val="20"/>
                <w:szCs w:val="20"/>
              </w:rPr>
              <w:t>1.</w:t>
            </w:r>
          </w:p>
        </w:tc>
        <w:tc>
          <w:tcPr>
            <w:tcW w:w="1545" w:type="pct"/>
            <w:vAlign w:val="center"/>
          </w:tcPr>
          <w:p w:rsidR="00B65C0E" w:rsidRPr="00F81D7A" w:rsidRDefault="00B65C0E" w:rsidP="000214B6">
            <w:pPr>
              <w:pStyle w:val="111"/>
              <w:jc w:val="left"/>
              <w:rPr>
                <w:rStyle w:val="afff2"/>
                <w:sz w:val="20"/>
                <w:szCs w:val="20"/>
              </w:rPr>
            </w:pPr>
            <w:r w:rsidRPr="00F81D7A">
              <w:rPr>
                <w:rStyle w:val="afff2"/>
                <w:sz w:val="20"/>
                <w:szCs w:val="20"/>
              </w:rPr>
              <w:t>Строительство новой блочно-модульной газовой котельной 2 МВт в п. Понтонное</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bCs/>
                <w:sz w:val="20"/>
                <w:szCs w:val="20"/>
              </w:rPr>
            </w:pPr>
            <w:r w:rsidRPr="00F81D7A">
              <w:rPr>
                <w:bCs/>
                <w:sz w:val="20"/>
                <w:szCs w:val="20"/>
              </w:rPr>
              <w:t>13350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bCs/>
                <w:sz w:val="20"/>
                <w:szCs w:val="20"/>
              </w:rPr>
            </w:pPr>
          </w:p>
        </w:tc>
        <w:tc>
          <w:tcPr>
            <w:tcW w:w="423" w:type="pct"/>
            <w:tcBorders>
              <w:top w:val="single" w:sz="4" w:space="0" w:color="auto"/>
              <w:left w:val="single" w:sz="4" w:space="0" w:color="auto"/>
              <w:bottom w:val="single" w:sz="4" w:space="0" w:color="auto"/>
              <w:right w:val="single" w:sz="4" w:space="0" w:color="auto"/>
            </w:tcBorders>
            <w:vAlign w:val="center"/>
          </w:tcPr>
          <w:p w:rsidR="00B65C0E" w:rsidRPr="00F81D7A" w:rsidRDefault="00B65C0E" w:rsidP="000214B6">
            <w:pPr>
              <w:spacing w:line="240" w:lineRule="auto"/>
              <w:ind w:firstLine="0"/>
              <w:jc w:val="center"/>
              <w:rPr>
                <w:sz w:val="20"/>
                <w:szCs w:val="20"/>
              </w:rPr>
            </w:pPr>
            <w:r w:rsidRPr="00F81D7A">
              <w:rPr>
                <w:sz w:val="20"/>
                <w:szCs w:val="20"/>
              </w:rPr>
              <w:t>13350</w:t>
            </w:r>
          </w:p>
        </w:tc>
        <w:tc>
          <w:tcPr>
            <w:tcW w:w="424" w:type="pct"/>
            <w:tcBorders>
              <w:top w:val="single" w:sz="4" w:space="0" w:color="auto"/>
              <w:left w:val="single" w:sz="4" w:space="0" w:color="auto"/>
              <w:bottom w:val="single" w:sz="4" w:space="0" w:color="auto"/>
              <w:right w:val="single" w:sz="4" w:space="0" w:color="auto"/>
            </w:tcBorders>
            <w:vAlign w:val="center"/>
          </w:tcPr>
          <w:p w:rsidR="00B65C0E" w:rsidRPr="00F81D7A" w:rsidRDefault="00B65C0E" w:rsidP="000214B6">
            <w:pPr>
              <w:spacing w:line="240" w:lineRule="auto"/>
              <w:ind w:firstLine="0"/>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vAlign w:val="center"/>
          </w:tcPr>
          <w:p w:rsidR="00B65C0E" w:rsidRPr="00F81D7A" w:rsidRDefault="00B65C0E" w:rsidP="000214B6">
            <w:pPr>
              <w:spacing w:line="240" w:lineRule="auto"/>
              <w:ind w:firstLine="0"/>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vAlign w:val="center"/>
          </w:tcPr>
          <w:p w:rsidR="00B65C0E" w:rsidRPr="00F81D7A" w:rsidRDefault="00B65C0E" w:rsidP="000214B6">
            <w:pPr>
              <w:spacing w:line="240" w:lineRule="auto"/>
              <w:ind w:firstLine="0"/>
              <w:jc w:val="center"/>
              <w:rPr>
                <w:sz w:val="20"/>
                <w:szCs w:val="20"/>
              </w:rPr>
            </w:pPr>
          </w:p>
        </w:tc>
      </w:tr>
      <w:tr w:rsidR="00B65C0E" w:rsidRPr="00F81D7A" w:rsidTr="000214B6">
        <w:trPr>
          <w:trHeight w:val="696"/>
          <w:jc w:val="center"/>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bCs/>
                <w:sz w:val="20"/>
                <w:szCs w:val="20"/>
              </w:rPr>
            </w:pPr>
            <w:r w:rsidRPr="00F81D7A">
              <w:rPr>
                <w:bCs/>
                <w:sz w:val="20"/>
                <w:szCs w:val="20"/>
              </w:rPr>
              <w:t>2</w:t>
            </w:r>
          </w:p>
        </w:tc>
        <w:tc>
          <w:tcPr>
            <w:tcW w:w="1545" w:type="pct"/>
            <w:vAlign w:val="center"/>
          </w:tcPr>
          <w:p w:rsidR="00B65C0E" w:rsidRPr="00F81D7A" w:rsidRDefault="00B65C0E" w:rsidP="000214B6">
            <w:pPr>
              <w:pStyle w:val="111"/>
              <w:jc w:val="left"/>
              <w:rPr>
                <w:rStyle w:val="afff2"/>
                <w:sz w:val="20"/>
                <w:szCs w:val="20"/>
              </w:rPr>
            </w:pPr>
            <w:r w:rsidRPr="00F81D7A">
              <w:rPr>
                <w:rStyle w:val="afff2"/>
                <w:sz w:val="20"/>
                <w:szCs w:val="20"/>
              </w:rPr>
              <w:t>Строительство новой блочно-модульной газовой котельной 4 МВт в п. Ромашки</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bCs/>
                <w:sz w:val="20"/>
                <w:szCs w:val="20"/>
              </w:rPr>
            </w:pPr>
            <w:r w:rsidRPr="00F81D7A">
              <w:rPr>
                <w:bCs/>
                <w:sz w:val="20"/>
                <w:szCs w:val="20"/>
              </w:rPr>
              <w:t>21450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bCs/>
                <w:sz w:val="20"/>
                <w:szCs w:val="20"/>
              </w:rPr>
            </w:pPr>
          </w:p>
        </w:tc>
        <w:tc>
          <w:tcPr>
            <w:tcW w:w="423" w:type="pct"/>
            <w:tcBorders>
              <w:top w:val="single" w:sz="4" w:space="0" w:color="auto"/>
              <w:left w:val="single" w:sz="4" w:space="0" w:color="auto"/>
              <w:bottom w:val="single" w:sz="4" w:space="0" w:color="auto"/>
              <w:right w:val="single" w:sz="4" w:space="0" w:color="auto"/>
            </w:tcBorders>
            <w:vAlign w:val="center"/>
          </w:tcPr>
          <w:p w:rsidR="00B65C0E" w:rsidRPr="00F81D7A" w:rsidRDefault="00B65C0E" w:rsidP="000214B6">
            <w:pPr>
              <w:spacing w:line="240" w:lineRule="auto"/>
              <w:ind w:firstLine="0"/>
              <w:jc w:val="center"/>
              <w:rPr>
                <w:sz w:val="20"/>
                <w:szCs w:val="20"/>
              </w:rPr>
            </w:pPr>
            <w:r w:rsidRPr="00F81D7A">
              <w:rPr>
                <w:sz w:val="20"/>
                <w:szCs w:val="20"/>
              </w:rPr>
              <w:t>21450</w:t>
            </w:r>
          </w:p>
        </w:tc>
        <w:tc>
          <w:tcPr>
            <w:tcW w:w="424" w:type="pct"/>
            <w:tcBorders>
              <w:top w:val="single" w:sz="4" w:space="0" w:color="auto"/>
              <w:left w:val="single" w:sz="4" w:space="0" w:color="auto"/>
              <w:bottom w:val="single" w:sz="4" w:space="0" w:color="auto"/>
              <w:right w:val="single" w:sz="4" w:space="0" w:color="auto"/>
            </w:tcBorders>
            <w:vAlign w:val="center"/>
          </w:tcPr>
          <w:p w:rsidR="00B65C0E" w:rsidRPr="00F81D7A" w:rsidRDefault="00B65C0E" w:rsidP="000214B6">
            <w:pPr>
              <w:spacing w:line="240" w:lineRule="auto"/>
              <w:ind w:firstLine="0"/>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vAlign w:val="center"/>
          </w:tcPr>
          <w:p w:rsidR="00B65C0E" w:rsidRPr="00F81D7A" w:rsidRDefault="00B65C0E" w:rsidP="000214B6">
            <w:pPr>
              <w:spacing w:line="240" w:lineRule="auto"/>
              <w:ind w:firstLine="0"/>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vAlign w:val="center"/>
          </w:tcPr>
          <w:p w:rsidR="00B65C0E" w:rsidRPr="00F81D7A" w:rsidRDefault="00B65C0E" w:rsidP="000214B6">
            <w:pPr>
              <w:spacing w:line="240" w:lineRule="auto"/>
              <w:ind w:firstLine="0"/>
              <w:jc w:val="center"/>
              <w:rPr>
                <w:sz w:val="20"/>
                <w:szCs w:val="20"/>
              </w:rPr>
            </w:pPr>
          </w:p>
        </w:tc>
      </w:tr>
      <w:tr w:rsidR="00B65C0E" w:rsidRPr="00F81D7A" w:rsidTr="000214B6">
        <w:trPr>
          <w:trHeight w:val="696"/>
          <w:jc w:val="center"/>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bCs/>
                <w:sz w:val="20"/>
                <w:szCs w:val="20"/>
              </w:rPr>
            </w:pPr>
            <w:r w:rsidRPr="00F81D7A">
              <w:rPr>
                <w:bCs/>
                <w:sz w:val="20"/>
                <w:szCs w:val="20"/>
              </w:rPr>
              <w:t>3</w:t>
            </w:r>
          </w:p>
        </w:tc>
        <w:tc>
          <w:tcPr>
            <w:tcW w:w="1545" w:type="pct"/>
            <w:vAlign w:val="center"/>
          </w:tcPr>
          <w:p w:rsidR="00B65C0E" w:rsidRPr="00F81D7A" w:rsidRDefault="00B65C0E" w:rsidP="000214B6">
            <w:pPr>
              <w:pStyle w:val="111"/>
              <w:jc w:val="left"/>
              <w:rPr>
                <w:rStyle w:val="afff2"/>
                <w:sz w:val="20"/>
                <w:szCs w:val="20"/>
              </w:rPr>
            </w:pPr>
            <w:r w:rsidRPr="00F81D7A">
              <w:rPr>
                <w:rStyle w:val="afff2"/>
                <w:sz w:val="20"/>
                <w:szCs w:val="20"/>
              </w:rPr>
              <w:t>Реконструкция котельной в п. Суходолье с увеличением мощности до 8 МВт</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bCs/>
                <w:sz w:val="20"/>
                <w:szCs w:val="20"/>
              </w:rPr>
            </w:pPr>
            <w:r w:rsidRPr="00F81D7A">
              <w:rPr>
                <w:bCs/>
                <w:sz w:val="20"/>
                <w:szCs w:val="20"/>
              </w:rPr>
              <w:t>6490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bCs/>
                <w:sz w:val="20"/>
                <w:szCs w:val="20"/>
              </w:rPr>
            </w:pPr>
            <w:r w:rsidRPr="00F81D7A">
              <w:rPr>
                <w:bCs/>
                <w:sz w:val="20"/>
                <w:szCs w:val="20"/>
              </w:rPr>
              <w:t>6490</w:t>
            </w:r>
          </w:p>
        </w:tc>
        <w:tc>
          <w:tcPr>
            <w:tcW w:w="423" w:type="pct"/>
            <w:tcBorders>
              <w:top w:val="single" w:sz="4" w:space="0" w:color="auto"/>
              <w:left w:val="single" w:sz="4" w:space="0" w:color="auto"/>
              <w:bottom w:val="single" w:sz="4" w:space="0" w:color="auto"/>
              <w:right w:val="single" w:sz="4" w:space="0" w:color="auto"/>
            </w:tcBorders>
            <w:vAlign w:val="center"/>
          </w:tcPr>
          <w:p w:rsidR="00B65C0E" w:rsidRPr="00F81D7A" w:rsidRDefault="00B65C0E" w:rsidP="000214B6">
            <w:pPr>
              <w:spacing w:line="240" w:lineRule="auto"/>
              <w:ind w:firstLine="0"/>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B65C0E" w:rsidRPr="00F81D7A" w:rsidRDefault="00B65C0E" w:rsidP="000214B6">
            <w:pPr>
              <w:spacing w:line="240" w:lineRule="auto"/>
              <w:ind w:firstLine="0"/>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vAlign w:val="center"/>
          </w:tcPr>
          <w:p w:rsidR="00B65C0E" w:rsidRPr="00F81D7A" w:rsidRDefault="00B65C0E" w:rsidP="000214B6">
            <w:pPr>
              <w:spacing w:line="240" w:lineRule="auto"/>
              <w:ind w:firstLine="0"/>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vAlign w:val="center"/>
          </w:tcPr>
          <w:p w:rsidR="00B65C0E" w:rsidRPr="00F81D7A" w:rsidRDefault="00B65C0E" w:rsidP="000214B6">
            <w:pPr>
              <w:spacing w:line="240" w:lineRule="auto"/>
              <w:ind w:firstLine="0"/>
              <w:jc w:val="center"/>
              <w:rPr>
                <w:sz w:val="20"/>
                <w:szCs w:val="20"/>
              </w:rPr>
            </w:pPr>
          </w:p>
        </w:tc>
      </w:tr>
      <w:tr w:rsidR="00B65C0E" w:rsidRPr="00F81D7A" w:rsidTr="000214B6">
        <w:trPr>
          <w:trHeight w:val="485"/>
          <w:jc w:val="center"/>
        </w:trPr>
        <w:tc>
          <w:tcPr>
            <w:tcW w:w="1812" w:type="pct"/>
            <w:gridSpan w:val="2"/>
            <w:tcBorders>
              <w:top w:val="single" w:sz="4" w:space="0" w:color="auto"/>
              <w:left w:val="single" w:sz="4" w:space="0" w:color="auto"/>
              <w:bottom w:val="single" w:sz="4" w:space="0" w:color="auto"/>
            </w:tcBorders>
            <w:shd w:val="clear" w:color="auto" w:fill="auto"/>
            <w:vAlign w:val="center"/>
          </w:tcPr>
          <w:p w:rsidR="00B65C0E" w:rsidRPr="00F81D7A" w:rsidRDefault="00B65C0E" w:rsidP="000214B6">
            <w:pPr>
              <w:pStyle w:val="111"/>
              <w:rPr>
                <w:rStyle w:val="afff2"/>
                <w:b/>
                <w:sz w:val="20"/>
                <w:szCs w:val="20"/>
              </w:rPr>
            </w:pPr>
            <w:r w:rsidRPr="00F81D7A">
              <w:rPr>
                <w:b/>
                <w:bCs/>
                <w:sz w:val="20"/>
                <w:szCs w:val="20"/>
              </w:rPr>
              <w:t>Итого:</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b/>
                <w:bCs/>
                <w:sz w:val="20"/>
                <w:szCs w:val="20"/>
              </w:rPr>
            </w:pPr>
            <w:r w:rsidRPr="00F81D7A">
              <w:rPr>
                <w:b/>
                <w:bCs/>
                <w:sz w:val="20"/>
                <w:szCs w:val="20"/>
              </w:rPr>
              <w:t>41290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b/>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b/>
                <w:bCs/>
                <w:sz w:val="20"/>
                <w:szCs w:val="20"/>
              </w:rPr>
            </w:pPr>
            <w:r w:rsidRPr="00F81D7A">
              <w:rPr>
                <w:b/>
                <w:bCs/>
                <w:sz w:val="20"/>
                <w:szCs w:val="20"/>
              </w:rPr>
              <w:t>6490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B65C0E" w:rsidRPr="00F81D7A" w:rsidRDefault="00B65C0E" w:rsidP="000214B6">
            <w:pPr>
              <w:spacing w:line="240" w:lineRule="auto"/>
              <w:ind w:firstLine="0"/>
              <w:jc w:val="center"/>
              <w:rPr>
                <w:b/>
                <w:bCs/>
                <w:sz w:val="20"/>
                <w:szCs w:val="20"/>
              </w:rPr>
            </w:pPr>
            <w:r w:rsidRPr="00F81D7A">
              <w:rPr>
                <w:b/>
                <w:bCs/>
                <w:sz w:val="20"/>
                <w:szCs w:val="20"/>
              </w:rPr>
              <w:t>34800</w:t>
            </w:r>
          </w:p>
        </w:tc>
        <w:tc>
          <w:tcPr>
            <w:tcW w:w="424" w:type="pct"/>
            <w:tcBorders>
              <w:top w:val="single" w:sz="4" w:space="0" w:color="auto"/>
              <w:left w:val="single" w:sz="4" w:space="0" w:color="auto"/>
              <w:bottom w:val="single" w:sz="4" w:space="0" w:color="auto"/>
              <w:right w:val="single" w:sz="4" w:space="0" w:color="auto"/>
            </w:tcBorders>
            <w:vAlign w:val="center"/>
          </w:tcPr>
          <w:p w:rsidR="00B65C0E" w:rsidRPr="00F81D7A" w:rsidRDefault="00B65C0E" w:rsidP="000214B6">
            <w:pPr>
              <w:spacing w:line="240" w:lineRule="auto"/>
              <w:ind w:firstLine="0"/>
              <w:jc w:val="center"/>
              <w:rPr>
                <w:b/>
                <w:sz w:val="20"/>
                <w:szCs w:val="20"/>
              </w:rPr>
            </w:pPr>
          </w:p>
        </w:tc>
        <w:tc>
          <w:tcPr>
            <w:tcW w:w="426" w:type="pct"/>
            <w:tcBorders>
              <w:top w:val="single" w:sz="4" w:space="0" w:color="auto"/>
              <w:left w:val="single" w:sz="4" w:space="0" w:color="auto"/>
              <w:bottom w:val="single" w:sz="4" w:space="0" w:color="auto"/>
              <w:right w:val="single" w:sz="4" w:space="0" w:color="auto"/>
            </w:tcBorders>
            <w:vAlign w:val="center"/>
          </w:tcPr>
          <w:p w:rsidR="00B65C0E" w:rsidRPr="00F81D7A" w:rsidRDefault="00B65C0E" w:rsidP="000214B6">
            <w:pPr>
              <w:spacing w:line="240" w:lineRule="auto"/>
              <w:ind w:firstLine="0"/>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vAlign w:val="center"/>
          </w:tcPr>
          <w:p w:rsidR="00B65C0E" w:rsidRPr="00F81D7A" w:rsidRDefault="00B65C0E" w:rsidP="000214B6">
            <w:pPr>
              <w:spacing w:line="240" w:lineRule="auto"/>
              <w:ind w:firstLine="0"/>
              <w:jc w:val="center"/>
              <w:rPr>
                <w:sz w:val="20"/>
                <w:szCs w:val="20"/>
              </w:rPr>
            </w:pPr>
          </w:p>
        </w:tc>
      </w:tr>
    </w:tbl>
    <w:p w:rsidR="00B65C0E" w:rsidRPr="00F81D7A" w:rsidRDefault="00B65C0E" w:rsidP="00B65C0E">
      <w:pPr>
        <w:rPr>
          <w:sz w:val="20"/>
          <w:szCs w:val="28"/>
        </w:rPr>
      </w:pPr>
      <w:r w:rsidRPr="00F81D7A">
        <w:rPr>
          <w:sz w:val="20"/>
          <w:szCs w:val="24"/>
        </w:rPr>
        <w:t>*Примечание: с</w:t>
      </w:r>
      <w:r w:rsidRPr="00F81D7A">
        <w:rPr>
          <w:sz w:val="20"/>
          <w:szCs w:val="28"/>
        </w:rPr>
        <w:t>тоимость указана по среднерыночным ценам объектов аналогов. Конечная стоимость работ устанавливается после обследования теплофикационного оборудования, и составления проектно-сметной документации.</w:t>
      </w:r>
    </w:p>
    <w:p w:rsidR="00972741" w:rsidRPr="00FC002F" w:rsidRDefault="00972741" w:rsidP="00451E06">
      <w:pPr>
        <w:pStyle w:val="11"/>
        <w:numPr>
          <w:ilvl w:val="0"/>
          <w:numId w:val="0"/>
        </w:numPr>
        <w:spacing w:before="0" w:after="0"/>
        <w:ind w:firstLine="567"/>
        <w:rPr>
          <w:i w:val="0"/>
          <w:sz w:val="24"/>
          <w:szCs w:val="24"/>
        </w:rPr>
      </w:pPr>
      <w:bookmarkStart w:id="49" w:name="_Toc423350422"/>
      <w:r w:rsidRPr="00FC002F">
        <w:rPr>
          <w:i w:val="0"/>
          <w:sz w:val="24"/>
          <w:szCs w:val="24"/>
        </w:rPr>
        <w:t>7.2.</w:t>
      </w:r>
      <w:r w:rsidRPr="00FC002F">
        <w:rPr>
          <w:i w:val="0"/>
          <w:sz w:val="24"/>
          <w:szCs w:val="24"/>
        </w:rPr>
        <w:tab/>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49"/>
    </w:p>
    <w:p w:rsidR="004E58B6" w:rsidRPr="00FC002F" w:rsidRDefault="004E58B6" w:rsidP="004E58B6">
      <w:pPr>
        <w:ind w:firstLine="567"/>
        <w:contextualSpacing/>
        <w:rPr>
          <w:rFonts w:eastAsia="Arial Unicode MS"/>
          <w:color w:val="auto"/>
          <w:sz w:val="24"/>
          <w:szCs w:val="24"/>
          <w:lang w:eastAsia="ru-RU"/>
        </w:rPr>
      </w:pPr>
      <w:r w:rsidRPr="00FC002F">
        <w:rPr>
          <w:rFonts w:eastAsia="Times New Roman"/>
          <w:color w:val="auto"/>
          <w:sz w:val="24"/>
          <w:szCs w:val="24"/>
          <w:lang w:eastAsia="ru-RU"/>
        </w:rPr>
        <w:t xml:space="preserve">Для развития системы теплоснабжения Ромашкинского сельского поселения предложена реконструкция </w:t>
      </w:r>
      <w:r w:rsidRPr="00FC002F">
        <w:rPr>
          <w:rFonts w:eastAsia="Arial Unicode MS"/>
          <w:color w:val="auto"/>
          <w:sz w:val="24"/>
          <w:szCs w:val="24"/>
          <w:lang w:eastAsia="ru-RU"/>
        </w:rPr>
        <w:t>тепловых сетей, представленных в пункте 5.5.</w:t>
      </w:r>
    </w:p>
    <w:p w:rsidR="004E58B6" w:rsidRPr="00FC002F" w:rsidRDefault="004E58B6" w:rsidP="004E58B6">
      <w:pPr>
        <w:ind w:firstLine="567"/>
        <w:jc w:val="both"/>
        <w:rPr>
          <w:rFonts w:eastAsia="Times New Roman"/>
          <w:color w:val="auto"/>
          <w:sz w:val="24"/>
          <w:szCs w:val="24"/>
          <w:lang w:eastAsia="ru-RU"/>
        </w:rPr>
      </w:pPr>
      <w:r w:rsidRPr="00FC002F">
        <w:rPr>
          <w:rFonts w:eastAsia="Times New Roman"/>
          <w:color w:val="auto"/>
          <w:sz w:val="24"/>
          <w:szCs w:val="24"/>
          <w:lang w:eastAsia="ru-RU"/>
        </w:rPr>
        <w:t>Инвестиции, необходимые для проведения данных мероприятий представлены в таблице 7.2.</w:t>
      </w:r>
    </w:p>
    <w:p w:rsidR="004E58B6" w:rsidRDefault="004E58B6" w:rsidP="004E58B6">
      <w:pPr>
        <w:spacing w:after="200"/>
        <w:ind w:firstLine="0"/>
        <w:jc w:val="both"/>
        <w:rPr>
          <w:rFonts w:eastAsia="Times New Roman"/>
          <w:b/>
          <w:color w:val="auto"/>
          <w:sz w:val="24"/>
          <w:szCs w:val="24"/>
          <w:lang w:eastAsia="ru-RU"/>
        </w:rPr>
      </w:pPr>
      <w:r w:rsidRPr="00FC002F">
        <w:rPr>
          <w:rFonts w:eastAsia="Times New Roman"/>
          <w:b/>
          <w:color w:val="auto"/>
          <w:sz w:val="24"/>
          <w:szCs w:val="24"/>
          <w:lang w:eastAsia="ru-RU"/>
        </w:rPr>
        <w:t xml:space="preserve">Таблица </w:t>
      </w:r>
      <w:r w:rsidR="00FA002A" w:rsidRPr="00FC002F">
        <w:rPr>
          <w:rFonts w:eastAsia="Times New Roman"/>
          <w:b/>
          <w:color w:val="auto"/>
          <w:sz w:val="24"/>
          <w:szCs w:val="24"/>
          <w:lang w:eastAsia="ru-RU"/>
        </w:rPr>
        <w:t>7</w:t>
      </w:r>
      <w:r w:rsidRPr="00FC002F">
        <w:rPr>
          <w:rFonts w:eastAsia="Times New Roman"/>
          <w:b/>
          <w:color w:val="auto"/>
          <w:sz w:val="24"/>
          <w:szCs w:val="24"/>
          <w:lang w:eastAsia="ru-RU"/>
        </w:rPr>
        <w:t>.2. – Оценка финансовых потребностей для выполнения мероприятий по реконструкции тепловых сетей</w:t>
      </w:r>
    </w:p>
    <w:p w:rsidR="00FC002F" w:rsidRPr="00FC002F" w:rsidRDefault="00FC002F" w:rsidP="004E58B6">
      <w:pPr>
        <w:spacing w:after="200"/>
        <w:ind w:firstLine="0"/>
        <w:jc w:val="both"/>
        <w:rPr>
          <w:rFonts w:eastAsia="Times New Roman"/>
          <w:b/>
          <w:color w:val="auto"/>
          <w:sz w:val="24"/>
          <w:szCs w:val="24"/>
          <w:lang w:eastAsia="ru-RU"/>
        </w:rPr>
      </w:pPr>
    </w:p>
    <w:tbl>
      <w:tblPr>
        <w:tblW w:w="5338" w:type="pct"/>
        <w:tblLayout w:type="fixed"/>
        <w:tblLook w:val="04A0" w:firstRow="1" w:lastRow="0" w:firstColumn="1" w:lastColumn="0" w:noHBand="0" w:noVBand="1"/>
      </w:tblPr>
      <w:tblGrid>
        <w:gridCol w:w="504"/>
        <w:gridCol w:w="1875"/>
        <w:gridCol w:w="1280"/>
        <w:gridCol w:w="1273"/>
        <w:gridCol w:w="1136"/>
        <w:gridCol w:w="666"/>
        <w:gridCol w:w="889"/>
        <w:gridCol w:w="615"/>
        <w:gridCol w:w="615"/>
        <w:gridCol w:w="682"/>
        <w:gridCol w:w="682"/>
      </w:tblGrid>
      <w:tr w:rsidR="004E58B6" w:rsidRPr="00F81D7A" w:rsidTr="00FC002F">
        <w:trPr>
          <w:trHeight w:val="797"/>
        </w:trPr>
        <w:tc>
          <w:tcPr>
            <w:tcW w:w="24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E58B6" w:rsidRPr="00F81D7A" w:rsidRDefault="004E58B6" w:rsidP="004E58B6">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lastRenderedPageBreak/>
              <w:t>№ п/п</w:t>
            </w:r>
          </w:p>
        </w:tc>
        <w:tc>
          <w:tcPr>
            <w:tcW w:w="917"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4E58B6" w:rsidRPr="00F81D7A" w:rsidRDefault="004E58B6" w:rsidP="004E58B6">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Наименование работ/статьи затрат</w:t>
            </w:r>
          </w:p>
        </w:tc>
        <w:tc>
          <w:tcPr>
            <w:tcW w:w="62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E58B6" w:rsidRPr="00F81D7A" w:rsidRDefault="004E58B6" w:rsidP="004E58B6">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Условный диаметр трубопроводов, мм</w:t>
            </w:r>
          </w:p>
        </w:tc>
        <w:tc>
          <w:tcPr>
            <w:tcW w:w="62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E58B6" w:rsidRPr="00F81D7A" w:rsidRDefault="004E58B6" w:rsidP="004E58B6">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Протяженность тепловых сетей, м</w:t>
            </w:r>
          </w:p>
        </w:tc>
        <w:tc>
          <w:tcPr>
            <w:tcW w:w="55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E58B6" w:rsidRPr="00F81D7A" w:rsidRDefault="004E58B6" w:rsidP="004E58B6">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Затраты*, всего млн. руб.</w:t>
            </w:r>
          </w:p>
        </w:tc>
        <w:tc>
          <w:tcPr>
            <w:tcW w:w="2031" w:type="pct"/>
            <w:gridSpan w:val="6"/>
            <w:tcBorders>
              <w:top w:val="single" w:sz="4" w:space="0" w:color="auto"/>
              <w:left w:val="nil"/>
              <w:bottom w:val="single" w:sz="4" w:space="0" w:color="auto"/>
              <w:right w:val="single" w:sz="4" w:space="0" w:color="auto"/>
            </w:tcBorders>
            <w:shd w:val="clear" w:color="000000" w:fill="BFBFBF"/>
            <w:vAlign w:val="center"/>
            <w:hideMark/>
          </w:tcPr>
          <w:p w:rsidR="004E58B6" w:rsidRPr="00F81D7A" w:rsidRDefault="004E58B6" w:rsidP="004E58B6">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Затраты, млн.руб. без НДС (С учетом индекса дефлятора)</w:t>
            </w:r>
          </w:p>
        </w:tc>
      </w:tr>
      <w:tr w:rsidR="00FC002F" w:rsidRPr="00F81D7A" w:rsidTr="00FC002F">
        <w:trPr>
          <w:trHeight w:val="329"/>
        </w:trPr>
        <w:tc>
          <w:tcPr>
            <w:tcW w:w="246" w:type="pct"/>
            <w:vMerge/>
            <w:tcBorders>
              <w:top w:val="single" w:sz="4" w:space="0" w:color="auto"/>
              <w:left w:val="single" w:sz="4" w:space="0" w:color="auto"/>
              <w:bottom w:val="single" w:sz="4" w:space="0" w:color="auto"/>
              <w:right w:val="single" w:sz="4" w:space="0" w:color="auto"/>
            </w:tcBorders>
            <w:vAlign w:val="center"/>
            <w:hideMark/>
          </w:tcPr>
          <w:p w:rsidR="004E58B6" w:rsidRPr="00F81D7A" w:rsidRDefault="004E58B6" w:rsidP="004E58B6">
            <w:pPr>
              <w:spacing w:line="240" w:lineRule="auto"/>
              <w:ind w:firstLine="0"/>
              <w:rPr>
                <w:rFonts w:eastAsia="Times New Roman"/>
                <w:b/>
                <w:bCs/>
                <w:sz w:val="20"/>
                <w:szCs w:val="20"/>
                <w:lang w:eastAsia="ru-RU"/>
              </w:rPr>
            </w:pPr>
          </w:p>
        </w:tc>
        <w:tc>
          <w:tcPr>
            <w:tcW w:w="917" w:type="pct"/>
            <w:vMerge/>
            <w:tcBorders>
              <w:top w:val="single" w:sz="4" w:space="0" w:color="auto"/>
              <w:left w:val="single" w:sz="4" w:space="0" w:color="auto"/>
              <w:bottom w:val="single" w:sz="4" w:space="0" w:color="000000"/>
              <w:right w:val="single" w:sz="4" w:space="0" w:color="auto"/>
            </w:tcBorders>
            <w:vAlign w:val="center"/>
            <w:hideMark/>
          </w:tcPr>
          <w:p w:rsidR="004E58B6" w:rsidRPr="00F81D7A" w:rsidRDefault="004E58B6" w:rsidP="004E58B6">
            <w:pPr>
              <w:spacing w:line="240" w:lineRule="auto"/>
              <w:ind w:firstLine="0"/>
              <w:rPr>
                <w:rFonts w:eastAsia="Times New Roman"/>
                <w:b/>
                <w:bCs/>
                <w:sz w:val="20"/>
                <w:szCs w:val="20"/>
                <w:lang w:eastAsia="ru-RU"/>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4E58B6" w:rsidRPr="00F81D7A" w:rsidRDefault="004E58B6" w:rsidP="004E58B6">
            <w:pPr>
              <w:spacing w:line="240" w:lineRule="auto"/>
              <w:ind w:firstLine="0"/>
              <w:rPr>
                <w:rFonts w:eastAsia="Times New Roman"/>
                <w:b/>
                <w:bCs/>
                <w:sz w:val="20"/>
                <w:szCs w:val="20"/>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4E58B6" w:rsidRPr="00F81D7A" w:rsidRDefault="004E58B6" w:rsidP="004E58B6">
            <w:pPr>
              <w:spacing w:line="240" w:lineRule="auto"/>
              <w:ind w:firstLine="0"/>
              <w:rPr>
                <w:rFonts w:eastAsia="Times New Roman"/>
                <w:b/>
                <w:bCs/>
                <w:sz w:val="20"/>
                <w:szCs w:val="20"/>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4E58B6" w:rsidRPr="00F81D7A" w:rsidRDefault="004E58B6" w:rsidP="004E58B6">
            <w:pPr>
              <w:spacing w:line="240" w:lineRule="auto"/>
              <w:ind w:firstLine="0"/>
              <w:rPr>
                <w:rFonts w:eastAsia="Times New Roman"/>
                <w:b/>
                <w:bCs/>
                <w:sz w:val="20"/>
                <w:szCs w:val="20"/>
                <w:lang w:eastAsia="ru-RU"/>
              </w:rPr>
            </w:pPr>
          </w:p>
        </w:tc>
        <w:tc>
          <w:tcPr>
            <w:tcW w:w="326" w:type="pct"/>
            <w:tcBorders>
              <w:top w:val="nil"/>
              <w:left w:val="nil"/>
              <w:bottom w:val="single" w:sz="4" w:space="0" w:color="auto"/>
              <w:right w:val="single" w:sz="4" w:space="0" w:color="auto"/>
            </w:tcBorders>
            <w:shd w:val="clear" w:color="000000" w:fill="BFBFBF"/>
            <w:vAlign w:val="center"/>
            <w:hideMark/>
          </w:tcPr>
          <w:p w:rsidR="004E58B6" w:rsidRPr="00F81D7A" w:rsidRDefault="004E58B6" w:rsidP="004E58B6">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2015</w:t>
            </w:r>
          </w:p>
        </w:tc>
        <w:tc>
          <w:tcPr>
            <w:tcW w:w="435" w:type="pct"/>
            <w:tcBorders>
              <w:top w:val="nil"/>
              <w:left w:val="nil"/>
              <w:bottom w:val="single" w:sz="4" w:space="0" w:color="auto"/>
              <w:right w:val="single" w:sz="4" w:space="0" w:color="auto"/>
            </w:tcBorders>
            <w:shd w:val="clear" w:color="000000" w:fill="BFBFBF"/>
            <w:vAlign w:val="center"/>
            <w:hideMark/>
          </w:tcPr>
          <w:p w:rsidR="004E58B6" w:rsidRPr="00F81D7A" w:rsidRDefault="004E58B6" w:rsidP="004E58B6">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2016</w:t>
            </w:r>
          </w:p>
        </w:tc>
        <w:tc>
          <w:tcPr>
            <w:tcW w:w="301" w:type="pct"/>
            <w:tcBorders>
              <w:top w:val="nil"/>
              <w:left w:val="nil"/>
              <w:bottom w:val="single" w:sz="4" w:space="0" w:color="auto"/>
              <w:right w:val="single" w:sz="4" w:space="0" w:color="auto"/>
            </w:tcBorders>
            <w:shd w:val="clear" w:color="000000" w:fill="BFBFBF"/>
            <w:vAlign w:val="center"/>
            <w:hideMark/>
          </w:tcPr>
          <w:p w:rsidR="004E58B6" w:rsidRPr="00F81D7A" w:rsidRDefault="004E58B6" w:rsidP="004E58B6">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2017</w:t>
            </w:r>
          </w:p>
        </w:tc>
        <w:tc>
          <w:tcPr>
            <w:tcW w:w="301" w:type="pct"/>
            <w:tcBorders>
              <w:top w:val="nil"/>
              <w:left w:val="nil"/>
              <w:bottom w:val="single" w:sz="4" w:space="0" w:color="auto"/>
              <w:right w:val="single" w:sz="4" w:space="0" w:color="auto"/>
            </w:tcBorders>
            <w:shd w:val="clear" w:color="000000" w:fill="BFBFBF"/>
            <w:vAlign w:val="center"/>
            <w:hideMark/>
          </w:tcPr>
          <w:p w:rsidR="004E58B6" w:rsidRPr="00F81D7A" w:rsidRDefault="004E58B6" w:rsidP="004E58B6">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2018</w:t>
            </w:r>
          </w:p>
        </w:tc>
        <w:tc>
          <w:tcPr>
            <w:tcW w:w="334" w:type="pct"/>
            <w:tcBorders>
              <w:top w:val="nil"/>
              <w:left w:val="nil"/>
              <w:bottom w:val="single" w:sz="4" w:space="0" w:color="auto"/>
              <w:right w:val="single" w:sz="4" w:space="0" w:color="auto"/>
            </w:tcBorders>
            <w:shd w:val="clear" w:color="000000" w:fill="BFBFBF"/>
            <w:vAlign w:val="center"/>
            <w:hideMark/>
          </w:tcPr>
          <w:p w:rsidR="004E58B6" w:rsidRPr="00F81D7A" w:rsidRDefault="004E58B6" w:rsidP="004E58B6">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2019-2024</w:t>
            </w:r>
          </w:p>
        </w:tc>
        <w:tc>
          <w:tcPr>
            <w:tcW w:w="334" w:type="pct"/>
            <w:tcBorders>
              <w:top w:val="nil"/>
              <w:left w:val="nil"/>
              <w:bottom w:val="single" w:sz="4" w:space="0" w:color="auto"/>
              <w:right w:val="single" w:sz="4" w:space="0" w:color="auto"/>
            </w:tcBorders>
            <w:shd w:val="clear" w:color="000000" w:fill="BFBFBF"/>
            <w:vAlign w:val="center"/>
            <w:hideMark/>
          </w:tcPr>
          <w:p w:rsidR="004E58B6" w:rsidRPr="00F81D7A" w:rsidRDefault="004E58B6" w:rsidP="004E58B6">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2025-2029</w:t>
            </w:r>
          </w:p>
        </w:tc>
      </w:tr>
      <w:tr w:rsidR="00FC002F" w:rsidRPr="00F81D7A" w:rsidTr="00FC002F">
        <w:trPr>
          <w:trHeight w:val="744"/>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1.</w:t>
            </w:r>
          </w:p>
        </w:tc>
        <w:tc>
          <w:tcPr>
            <w:tcW w:w="917"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Проект замены участков тепловой сети в связи с исчерпанием эксплуатационного ресурса</w:t>
            </w:r>
          </w:p>
        </w:tc>
        <w:tc>
          <w:tcPr>
            <w:tcW w:w="626"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 </w:t>
            </w:r>
          </w:p>
        </w:tc>
        <w:tc>
          <w:tcPr>
            <w:tcW w:w="623"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 </w:t>
            </w:r>
          </w:p>
        </w:tc>
        <w:tc>
          <w:tcPr>
            <w:tcW w:w="556"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0,887</w:t>
            </w:r>
          </w:p>
        </w:tc>
        <w:tc>
          <w:tcPr>
            <w:tcW w:w="326"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0,887</w:t>
            </w:r>
          </w:p>
        </w:tc>
        <w:tc>
          <w:tcPr>
            <w:tcW w:w="435"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 </w:t>
            </w:r>
          </w:p>
        </w:tc>
      </w:tr>
      <w:tr w:rsidR="00FC002F" w:rsidRPr="00F81D7A" w:rsidTr="00FC002F">
        <w:trPr>
          <w:trHeight w:val="330"/>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2.</w:t>
            </w:r>
          </w:p>
        </w:tc>
        <w:tc>
          <w:tcPr>
            <w:tcW w:w="917" w:type="pct"/>
            <w:vMerge w:val="restart"/>
            <w:tcBorders>
              <w:top w:val="nil"/>
              <w:left w:val="single" w:sz="4" w:space="0" w:color="auto"/>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Замена участков тепловой сети в связи с исчерпанием эксплуатационного ресурса</w:t>
            </w:r>
          </w:p>
        </w:tc>
        <w:tc>
          <w:tcPr>
            <w:tcW w:w="626"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50</w:t>
            </w:r>
          </w:p>
        </w:tc>
        <w:tc>
          <w:tcPr>
            <w:tcW w:w="623"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201,7</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10,076</w:t>
            </w:r>
          </w:p>
        </w:tc>
        <w:tc>
          <w:tcPr>
            <w:tcW w:w="326"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3,613</w:t>
            </w:r>
          </w:p>
        </w:tc>
        <w:tc>
          <w:tcPr>
            <w:tcW w:w="301"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 </w:t>
            </w:r>
          </w:p>
        </w:tc>
      </w:tr>
      <w:tr w:rsidR="00FC002F" w:rsidRPr="00F81D7A" w:rsidTr="00FC002F">
        <w:trPr>
          <w:trHeight w:val="330"/>
        </w:trPr>
        <w:tc>
          <w:tcPr>
            <w:tcW w:w="246" w:type="pct"/>
            <w:vMerge/>
            <w:tcBorders>
              <w:top w:val="nil"/>
              <w:left w:val="single" w:sz="4" w:space="0" w:color="auto"/>
              <w:bottom w:val="single" w:sz="4" w:space="0" w:color="auto"/>
              <w:right w:val="single" w:sz="4" w:space="0" w:color="auto"/>
            </w:tcBorders>
            <w:vAlign w:val="center"/>
            <w:hideMark/>
          </w:tcPr>
          <w:p w:rsidR="004E58B6" w:rsidRPr="00F81D7A" w:rsidRDefault="004E58B6" w:rsidP="004E58B6">
            <w:pPr>
              <w:spacing w:line="240" w:lineRule="auto"/>
              <w:ind w:firstLine="0"/>
              <w:rPr>
                <w:rFonts w:eastAsia="Times New Roman"/>
                <w:sz w:val="20"/>
                <w:szCs w:val="20"/>
                <w:lang w:eastAsia="ru-RU"/>
              </w:rPr>
            </w:pPr>
          </w:p>
        </w:tc>
        <w:tc>
          <w:tcPr>
            <w:tcW w:w="917" w:type="pct"/>
            <w:vMerge/>
            <w:tcBorders>
              <w:top w:val="nil"/>
              <w:left w:val="single" w:sz="4" w:space="0" w:color="auto"/>
              <w:bottom w:val="single" w:sz="4" w:space="0" w:color="auto"/>
              <w:right w:val="single" w:sz="4" w:space="0" w:color="auto"/>
            </w:tcBorders>
            <w:vAlign w:val="center"/>
            <w:hideMark/>
          </w:tcPr>
          <w:p w:rsidR="004E58B6" w:rsidRPr="00F81D7A" w:rsidRDefault="004E58B6" w:rsidP="004E58B6">
            <w:pPr>
              <w:spacing w:line="240" w:lineRule="auto"/>
              <w:ind w:firstLine="0"/>
              <w:rPr>
                <w:rFonts w:eastAsia="Times New Roman"/>
                <w:sz w:val="20"/>
                <w:szCs w:val="20"/>
                <w:lang w:eastAsia="ru-RU"/>
              </w:rPr>
            </w:pPr>
          </w:p>
        </w:tc>
        <w:tc>
          <w:tcPr>
            <w:tcW w:w="626"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80</w:t>
            </w:r>
          </w:p>
        </w:tc>
        <w:tc>
          <w:tcPr>
            <w:tcW w:w="623"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63</w:t>
            </w:r>
          </w:p>
        </w:tc>
        <w:tc>
          <w:tcPr>
            <w:tcW w:w="556" w:type="pct"/>
            <w:vMerge/>
            <w:tcBorders>
              <w:top w:val="nil"/>
              <w:left w:val="single" w:sz="4" w:space="0" w:color="auto"/>
              <w:bottom w:val="single" w:sz="4" w:space="0" w:color="auto"/>
              <w:right w:val="single" w:sz="4" w:space="0" w:color="auto"/>
            </w:tcBorders>
            <w:vAlign w:val="center"/>
            <w:hideMark/>
          </w:tcPr>
          <w:p w:rsidR="004E58B6" w:rsidRPr="00F81D7A" w:rsidRDefault="004E58B6" w:rsidP="004E58B6">
            <w:pPr>
              <w:spacing w:line="240" w:lineRule="auto"/>
              <w:ind w:firstLine="0"/>
              <w:rPr>
                <w:rFonts w:eastAsia="Times New Roman"/>
                <w:b/>
                <w:bCs/>
                <w:sz w:val="20"/>
                <w:szCs w:val="20"/>
                <w:lang w:eastAsia="ru-RU"/>
              </w:rPr>
            </w:pPr>
          </w:p>
        </w:tc>
        <w:tc>
          <w:tcPr>
            <w:tcW w:w="326"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1,198</w:t>
            </w:r>
          </w:p>
        </w:tc>
        <w:tc>
          <w:tcPr>
            <w:tcW w:w="301"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 </w:t>
            </w:r>
          </w:p>
        </w:tc>
      </w:tr>
      <w:tr w:rsidR="00FC002F" w:rsidRPr="00F81D7A" w:rsidTr="00FC002F">
        <w:trPr>
          <w:trHeight w:val="330"/>
        </w:trPr>
        <w:tc>
          <w:tcPr>
            <w:tcW w:w="246" w:type="pct"/>
            <w:vMerge/>
            <w:tcBorders>
              <w:top w:val="nil"/>
              <w:left w:val="single" w:sz="4" w:space="0" w:color="auto"/>
              <w:bottom w:val="single" w:sz="4" w:space="0" w:color="auto"/>
              <w:right w:val="single" w:sz="4" w:space="0" w:color="auto"/>
            </w:tcBorders>
            <w:vAlign w:val="center"/>
            <w:hideMark/>
          </w:tcPr>
          <w:p w:rsidR="004E58B6" w:rsidRPr="00F81D7A" w:rsidRDefault="004E58B6" w:rsidP="004E58B6">
            <w:pPr>
              <w:spacing w:line="240" w:lineRule="auto"/>
              <w:ind w:firstLine="0"/>
              <w:rPr>
                <w:rFonts w:eastAsia="Times New Roman"/>
                <w:sz w:val="20"/>
                <w:szCs w:val="20"/>
                <w:lang w:eastAsia="ru-RU"/>
              </w:rPr>
            </w:pPr>
          </w:p>
        </w:tc>
        <w:tc>
          <w:tcPr>
            <w:tcW w:w="917" w:type="pct"/>
            <w:vMerge/>
            <w:tcBorders>
              <w:top w:val="nil"/>
              <w:left w:val="single" w:sz="4" w:space="0" w:color="auto"/>
              <w:bottom w:val="single" w:sz="4" w:space="0" w:color="auto"/>
              <w:right w:val="single" w:sz="4" w:space="0" w:color="auto"/>
            </w:tcBorders>
            <w:vAlign w:val="center"/>
            <w:hideMark/>
          </w:tcPr>
          <w:p w:rsidR="004E58B6" w:rsidRPr="00F81D7A" w:rsidRDefault="004E58B6" w:rsidP="004E58B6">
            <w:pPr>
              <w:spacing w:line="240" w:lineRule="auto"/>
              <w:ind w:firstLine="0"/>
              <w:rPr>
                <w:rFonts w:eastAsia="Times New Roman"/>
                <w:sz w:val="20"/>
                <w:szCs w:val="20"/>
                <w:lang w:eastAsia="ru-RU"/>
              </w:rPr>
            </w:pPr>
          </w:p>
        </w:tc>
        <w:tc>
          <w:tcPr>
            <w:tcW w:w="626"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100</w:t>
            </w:r>
          </w:p>
        </w:tc>
        <w:tc>
          <w:tcPr>
            <w:tcW w:w="623"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256</w:t>
            </w:r>
          </w:p>
        </w:tc>
        <w:tc>
          <w:tcPr>
            <w:tcW w:w="556" w:type="pct"/>
            <w:vMerge/>
            <w:tcBorders>
              <w:top w:val="nil"/>
              <w:left w:val="single" w:sz="4" w:space="0" w:color="auto"/>
              <w:bottom w:val="single" w:sz="4" w:space="0" w:color="auto"/>
              <w:right w:val="single" w:sz="4" w:space="0" w:color="auto"/>
            </w:tcBorders>
            <w:vAlign w:val="center"/>
            <w:hideMark/>
          </w:tcPr>
          <w:p w:rsidR="004E58B6" w:rsidRPr="00F81D7A" w:rsidRDefault="004E58B6" w:rsidP="004E58B6">
            <w:pPr>
              <w:spacing w:line="240" w:lineRule="auto"/>
              <w:ind w:firstLine="0"/>
              <w:rPr>
                <w:rFonts w:eastAsia="Times New Roman"/>
                <w:b/>
                <w:bCs/>
                <w:sz w:val="20"/>
                <w:szCs w:val="20"/>
                <w:lang w:eastAsia="ru-RU"/>
              </w:rPr>
            </w:pPr>
          </w:p>
        </w:tc>
        <w:tc>
          <w:tcPr>
            <w:tcW w:w="326"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5,265</w:t>
            </w:r>
          </w:p>
        </w:tc>
        <w:tc>
          <w:tcPr>
            <w:tcW w:w="301"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 </w:t>
            </w:r>
          </w:p>
        </w:tc>
      </w:tr>
      <w:tr w:rsidR="00FC002F" w:rsidRPr="00F81D7A" w:rsidTr="00FC002F">
        <w:trPr>
          <w:trHeight w:val="372"/>
        </w:trPr>
        <w:tc>
          <w:tcPr>
            <w:tcW w:w="11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Итого:</w:t>
            </w:r>
          </w:p>
        </w:tc>
        <w:tc>
          <w:tcPr>
            <w:tcW w:w="626"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 </w:t>
            </w:r>
          </w:p>
        </w:tc>
        <w:tc>
          <w:tcPr>
            <w:tcW w:w="623"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sz w:val="20"/>
                <w:szCs w:val="20"/>
                <w:lang w:eastAsia="ru-RU"/>
              </w:rPr>
            </w:pPr>
            <w:r w:rsidRPr="00F81D7A">
              <w:rPr>
                <w:rFonts w:eastAsia="Times New Roman"/>
                <w:sz w:val="20"/>
                <w:szCs w:val="20"/>
                <w:lang w:eastAsia="ru-RU"/>
              </w:rPr>
              <w:t> </w:t>
            </w:r>
          </w:p>
        </w:tc>
        <w:tc>
          <w:tcPr>
            <w:tcW w:w="556"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10,963</w:t>
            </w:r>
          </w:p>
        </w:tc>
        <w:tc>
          <w:tcPr>
            <w:tcW w:w="326"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0,887</w:t>
            </w:r>
          </w:p>
        </w:tc>
        <w:tc>
          <w:tcPr>
            <w:tcW w:w="435"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10,076</w:t>
            </w:r>
          </w:p>
        </w:tc>
        <w:tc>
          <w:tcPr>
            <w:tcW w:w="301"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4E58B6" w:rsidRPr="00F81D7A" w:rsidRDefault="004E58B6" w:rsidP="004E58B6">
            <w:pPr>
              <w:spacing w:line="240" w:lineRule="auto"/>
              <w:ind w:firstLine="0"/>
              <w:jc w:val="center"/>
              <w:rPr>
                <w:rFonts w:eastAsia="Times New Roman"/>
                <w:b/>
                <w:bCs/>
                <w:sz w:val="20"/>
                <w:szCs w:val="20"/>
                <w:lang w:eastAsia="ru-RU"/>
              </w:rPr>
            </w:pPr>
            <w:r w:rsidRPr="00F81D7A">
              <w:rPr>
                <w:rFonts w:eastAsia="Times New Roman"/>
                <w:b/>
                <w:bCs/>
                <w:sz w:val="20"/>
                <w:szCs w:val="20"/>
                <w:lang w:eastAsia="ru-RU"/>
              </w:rPr>
              <w:t> </w:t>
            </w:r>
          </w:p>
        </w:tc>
      </w:tr>
    </w:tbl>
    <w:p w:rsidR="004E58B6" w:rsidRPr="00F81D7A" w:rsidRDefault="004E58B6" w:rsidP="004E58B6">
      <w:pPr>
        <w:spacing w:before="240" w:after="200" w:line="276" w:lineRule="auto"/>
        <w:ind w:firstLine="567"/>
        <w:jc w:val="both"/>
        <w:rPr>
          <w:rFonts w:eastAsia="Times New Roman"/>
          <w:bCs/>
          <w:sz w:val="20"/>
          <w:szCs w:val="20"/>
          <w:lang w:eastAsia="ru-RU"/>
        </w:rPr>
      </w:pPr>
      <w:r w:rsidRPr="00F81D7A">
        <w:rPr>
          <w:color w:val="auto"/>
          <w:sz w:val="20"/>
          <w:szCs w:val="20"/>
        </w:rPr>
        <w:t xml:space="preserve">*Примечание: </w:t>
      </w:r>
      <w:r w:rsidRPr="00F81D7A">
        <w:rPr>
          <w:color w:val="auto"/>
          <w:sz w:val="20"/>
          <w:szCs w:val="20"/>
          <w:lang w:val="en-US"/>
        </w:rPr>
        <w:t>c</w:t>
      </w:r>
      <w:r w:rsidRPr="00F81D7A">
        <w:rPr>
          <w:color w:val="auto"/>
          <w:sz w:val="20"/>
          <w:szCs w:val="20"/>
        </w:rPr>
        <w:t xml:space="preserve">тоимость мероприятий </w:t>
      </w:r>
      <w:r w:rsidRPr="00F81D7A">
        <w:rPr>
          <w:rFonts w:eastAsia="Times New Roman"/>
          <w:bCs/>
          <w:sz w:val="20"/>
          <w:szCs w:val="20"/>
          <w:lang w:eastAsia="ru-RU"/>
        </w:rPr>
        <w:t xml:space="preserve">по строительству тепловых сетей </w:t>
      </w:r>
      <w:r w:rsidRPr="00F81D7A">
        <w:rPr>
          <w:rFonts w:eastAsia="Times New Roman"/>
          <w:bCs/>
          <w:color w:val="auto"/>
          <w:sz w:val="20"/>
          <w:szCs w:val="20"/>
          <w:lang w:eastAsia="ru-RU"/>
        </w:rPr>
        <w:t xml:space="preserve">определена на основании </w:t>
      </w:r>
      <w:r w:rsidRPr="00F81D7A">
        <w:rPr>
          <w:rFonts w:eastAsia="Times New Roman"/>
          <w:sz w:val="20"/>
          <w:szCs w:val="20"/>
          <w:lang w:eastAsia="ru-RU"/>
        </w:rPr>
        <w:t>цены строительства 1 км сети, млн.руб. в соответствии с НЦС 81-02-13-2014 "Государственные сметные нормативы. Укрупненные нормативы цены строительства".</w:t>
      </w:r>
    </w:p>
    <w:p w:rsidR="004E58B6" w:rsidRPr="00F81D7A" w:rsidRDefault="004E58B6" w:rsidP="004E58B6">
      <w:pPr>
        <w:ind w:firstLine="567"/>
        <w:jc w:val="both"/>
        <w:rPr>
          <w:rFonts w:eastAsia="Times New Roman"/>
          <w:color w:val="auto"/>
          <w:sz w:val="28"/>
          <w:szCs w:val="28"/>
          <w:lang w:eastAsia="ru-RU"/>
        </w:rPr>
      </w:pPr>
    </w:p>
    <w:p w:rsidR="004E58B6" w:rsidRPr="00F81D7A" w:rsidRDefault="004E58B6" w:rsidP="00451E06">
      <w:pPr>
        <w:pStyle w:val="11"/>
        <w:numPr>
          <w:ilvl w:val="0"/>
          <w:numId w:val="0"/>
        </w:numPr>
        <w:spacing w:before="0" w:after="0"/>
        <w:ind w:firstLine="567"/>
        <w:rPr>
          <w:i w:val="0"/>
        </w:rPr>
        <w:sectPr w:rsidR="004E58B6" w:rsidRPr="00F81D7A" w:rsidSect="00FC002F">
          <w:pgSz w:w="11906" w:h="16838"/>
          <w:pgMar w:top="1103" w:right="1418" w:bottom="1134" w:left="1134" w:header="284" w:footer="0" w:gutter="0"/>
          <w:cols w:space="708"/>
          <w:docGrid w:linePitch="360"/>
        </w:sectPr>
      </w:pPr>
    </w:p>
    <w:p w:rsidR="00972741" w:rsidRPr="00FC002F" w:rsidRDefault="00F4356A" w:rsidP="00451E06">
      <w:pPr>
        <w:pStyle w:val="11"/>
        <w:numPr>
          <w:ilvl w:val="0"/>
          <w:numId w:val="0"/>
        </w:numPr>
        <w:spacing w:before="0" w:after="0"/>
        <w:ind w:firstLine="567"/>
        <w:rPr>
          <w:i w:val="0"/>
          <w:sz w:val="24"/>
          <w:szCs w:val="24"/>
        </w:rPr>
      </w:pPr>
      <w:bookmarkStart w:id="50" w:name="_Toc423350423"/>
      <w:r w:rsidRPr="00FC002F">
        <w:rPr>
          <w:i w:val="0"/>
          <w:sz w:val="24"/>
          <w:szCs w:val="24"/>
        </w:rPr>
        <w:lastRenderedPageBreak/>
        <w:t>7.3.</w:t>
      </w:r>
      <w:r w:rsidRPr="00FC002F">
        <w:rPr>
          <w:i w:val="0"/>
          <w:sz w:val="24"/>
          <w:szCs w:val="24"/>
        </w:rPr>
        <w:tab/>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50"/>
    </w:p>
    <w:p w:rsidR="00872347" w:rsidRPr="00FC002F" w:rsidRDefault="00F916B4" w:rsidP="00872347">
      <w:pPr>
        <w:pStyle w:val="aff8"/>
        <w:rPr>
          <w:sz w:val="24"/>
          <w:szCs w:val="24"/>
        </w:rPr>
      </w:pPr>
      <w:r w:rsidRPr="00FC002F">
        <w:rPr>
          <w:sz w:val="24"/>
          <w:szCs w:val="24"/>
          <w:lang w:val="en-US"/>
        </w:rPr>
        <w:t>C</w:t>
      </w:r>
      <w:r w:rsidRPr="00FC002F">
        <w:rPr>
          <w:sz w:val="24"/>
          <w:szCs w:val="24"/>
        </w:rPr>
        <w:t>троительства, реконструкции и технического перевооружения в связи с изменениями температурного графика и гидравлического режима работы системы теплоснабжения не требуется.</w:t>
      </w:r>
    </w:p>
    <w:p w:rsidR="001C584C" w:rsidRPr="00FC002F" w:rsidRDefault="001C584C" w:rsidP="00FA002A">
      <w:pPr>
        <w:pStyle w:val="15"/>
        <w:pageBreakBefore w:val="0"/>
        <w:spacing w:before="0" w:after="0"/>
        <w:rPr>
          <w:sz w:val="24"/>
          <w:szCs w:val="24"/>
        </w:rPr>
      </w:pPr>
      <w:bookmarkStart w:id="51" w:name="_Toc423350424"/>
      <w:bookmarkEnd w:id="47"/>
      <w:r w:rsidRPr="00FC002F">
        <w:rPr>
          <w:sz w:val="24"/>
          <w:szCs w:val="24"/>
        </w:rPr>
        <w:t>Решение по определению единой теплоснабжающей организации</w:t>
      </w:r>
      <w:bookmarkEnd w:id="51"/>
    </w:p>
    <w:p w:rsidR="00FA002A" w:rsidRPr="00FC002F" w:rsidRDefault="00FA002A" w:rsidP="00FA002A">
      <w:pPr>
        <w:jc w:val="both"/>
        <w:rPr>
          <w:sz w:val="24"/>
          <w:szCs w:val="24"/>
        </w:rPr>
      </w:pPr>
      <w:r w:rsidRPr="00FC002F">
        <w:rPr>
          <w:sz w:val="24"/>
          <w:szCs w:val="24"/>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приведенных в Постановлении Правительства РФ от 08.08.2012г. №808 «Об организации теплоснабжения в РФ и внесении изменений в некоторые акты Правительства РФ».</w:t>
      </w:r>
    </w:p>
    <w:p w:rsidR="00FA002A" w:rsidRPr="00FC002F" w:rsidRDefault="00FA002A" w:rsidP="00FA002A">
      <w:pPr>
        <w:jc w:val="both"/>
        <w:rPr>
          <w:sz w:val="24"/>
          <w:szCs w:val="24"/>
        </w:rPr>
      </w:pPr>
      <w:r w:rsidRPr="00FC002F">
        <w:rPr>
          <w:sz w:val="24"/>
          <w:szCs w:val="24"/>
        </w:rPr>
        <w:t>Критерии и порядок определения единой теплоснабжающей организации:</w:t>
      </w:r>
    </w:p>
    <w:p w:rsidR="00FA002A" w:rsidRPr="00FC002F" w:rsidRDefault="00FA002A" w:rsidP="00FA002A">
      <w:pPr>
        <w:jc w:val="both"/>
        <w:rPr>
          <w:sz w:val="24"/>
          <w:szCs w:val="24"/>
        </w:rPr>
      </w:pPr>
      <w:r w:rsidRPr="00FC002F">
        <w:rPr>
          <w:sz w:val="24"/>
          <w:szCs w:val="24"/>
        </w:rPr>
        <w:t>1.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rsidR="00FA002A" w:rsidRPr="00FC002F" w:rsidRDefault="00FA002A" w:rsidP="00FA002A">
      <w:pPr>
        <w:jc w:val="both"/>
        <w:rPr>
          <w:sz w:val="24"/>
          <w:szCs w:val="24"/>
        </w:rPr>
      </w:pPr>
      <w:r w:rsidRPr="00FC002F">
        <w:rPr>
          <w:sz w:val="24"/>
          <w:szCs w:val="24"/>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FA002A" w:rsidRPr="00FC002F" w:rsidRDefault="00FA002A" w:rsidP="00FA002A">
      <w:pPr>
        <w:jc w:val="both"/>
        <w:rPr>
          <w:sz w:val="24"/>
          <w:szCs w:val="24"/>
        </w:rPr>
      </w:pPr>
      <w:r w:rsidRPr="00FC002F">
        <w:rPr>
          <w:sz w:val="24"/>
          <w:szCs w:val="24"/>
        </w:rPr>
        <w:t>3. 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FA002A" w:rsidRPr="00FC002F" w:rsidRDefault="00FA002A" w:rsidP="00FA002A">
      <w:pPr>
        <w:jc w:val="both"/>
        <w:rPr>
          <w:sz w:val="24"/>
          <w:szCs w:val="24"/>
        </w:rPr>
      </w:pPr>
      <w:r w:rsidRPr="00FC002F">
        <w:rPr>
          <w:sz w:val="24"/>
          <w:szCs w:val="24"/>
        </w:rPr>
        <w:t xml:space="preserve">4.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w:t>
      </w:r>
      <w:r w:rsidRPr="00FC002F">
        <w:rPr>
          <w:sz w:val="24"/>
          <w:szCs w:val="24"/>
        </w:rPr>
        <w:lastRenderedPageBreak/>
        <w:t>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на основании критериев определения единой теплоснабжающей организации:</w:t>
      </w:r>
    </w:p>
    <w:p w:rsidR="00FA002A" w:rsidRPr="00FC002F" w:rsidRDefault="00FA002A" w:rsidP="00FA002A">
      <w:pPr>
        <w:jc w:val="both"/>
        <w:rPr>
          <w:sz w:val="24"/>
          <w:szCs w:val="24"/>
        </w:rPr>
      </w:pPr>
      <w:r w:rsidRPr="00FC002F">
        <w:rPr>
          <w:sz w:val="24"/>
          <w:szCs w:val="24"/>
        </w:rP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FA002A" w:rsidRPr="00FC002F" w:rsidRDefault="00FA002A" w:rsidP="00FA002A">
      <w:pPr>
        <w:jc w:val="both"/>
        <w:rPr>
          <w:sz w:val="24"/>
          <w:szCs w:val="24"/>
        </w:rPr>
      </w:pPr>
      <w:r w:rsidRPr="00FC002F">
        <w:rPr>
          <w:sz w:val="24"/>
          <w:szCs w:val="24"/>
        </w:rPr>
        <w:t>-   размер собственного капитала;</w:t>
      </w:r>
    </w:p>
    <w:p w:rsidR="00FA002A" w:rsidRPr="00FC002F" w:rsidRDefault="00FA002A" w:rsidP="00FA002A">
      <w:pPr>
        <w:jc w:val="both"/>
        <w:rPr>
          <w:sz w:val="24"/>
          <w:szCs w:val="24"/>
        </w:rPr>
      </w:pPr>
      <w:r w:rsidRPr="00FC002F">
        <w:rPr>
          <w:sz w:val="24"/>
          <w:szCs w:val="24"/>
        </w:rPr>
        <w:t>- способность в лучшей мере обеспечить надежность теплоснабжения в соответствующей системе теплоснабжения.</w:t>
      </w:r>
    </w:p>
    <w:p w:rsidR="00FA002A" w:rsidRPr="00FC002F" w:rsidRDefault="00FA002A" w:rsidP="00FA002A">
      <w:pPr>
        <w:jc w:val="both"/>
        <w:rPr>
          <w:sz w:val="24"/>
          <w:szCs w:val="24"/>
        </w:rPr>
      </w:pPr>
      <w:r w:rsidRPr="00FC002F">
        <w:rPr>
          <w:sz w:val="24"/>
          <w:szCs w:val="24"/>
        </w:rPr>
        <w:t>5.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FA002A" w:rsidRPr="00FC002F" w:rsidRDefault="00FA002A" w:rsidP="00FA002A">
      <w:pPr>
        <w:jc w:val="both"/>
        <w:rPr>
          <w:sz w:val="24"/>
          <w:szCs w:val="24"/>
        </w:rPr>
      </w:pPr>
      <w:r w:rsidRPr="00FC002F">
        <w:rPr>
          <w:sz w:val="24"/>
          <w:szCs w:val="24"/>
        </w:rPr>
        <w:t>6.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FA002A" w:rsidRPr="00FC002F" w:rsidRDefault="00FA002A" w:rsidP="00FA002A">
      <w:pPr>
        <w:jc w:val="both"/>
        <w:rPr>
          <w:sz w:val="24"/>
          <w:szCs w:val="24"/>
        </w:rPr>
      </w:pPr>
      <w:r w:rsidRPr="00FC002F">
        <w:rPr>
          <w:sz w:val="24"/>
          <w:szCs w:val="24"/>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FA002A" w:rsidRPr="00FC002F" w:rsidRDefault="00FA002A" w:rsidP="00FA002A">
      <w:pPr>
        <w:jc w:val="both"/>
        <w:rPr>
          <w:sz w:val="24"/>
          <w:szCs w:val="24"/>
        </w:rPr>
      </w:pPr>
      <w:r w:rsidRPr="00FC002F">
        <w:rPr>
          <w:sz w:val="24"/>
          <w:szCs w:val="24"/>
        </w:rPr>
        <w:lastRenderedPageBreak/>
        <w:t>7.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FA002A" w:rsidRPr="00FC002F" w:rsidRDefault="00FA002A" w:rsidP="00FA002A">
      <w:pPr>
        <w:jc w:val="both"/>
        <w:rPr>
          <w:sz w:val="24"/>
          <w:szCs w:val="24"/>
        </w:rPr>
      </w:pPr>
      <w:r w:rsidRPr="00FC002F">
        <w:rPr>
          <w:sz w:val="24"/>
          <w:szCs w:val="24"/>
        </w:rPr>
        <w:t>8.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FA002A" w:rsidRPr="00FC002F" w:rsidRDefault="00FA002A" w:rsidP="00FA002A">
      <w:pPr>
        <w:jc w:val="both"/>
        <w:rPr>
          <w:sz w:val="24"/>
          <w:szCs w:val="24"/>
        </w:rPr>
      </w:pPr>
      <w:r w:rsidRPr="00FC002F">
        <w:rPr>
          <w:sz w:val="24"/>
          <w:szCs w:val="24"/>
        </w:rPr>
        <w:t>9. Единая теплоснабжающая организация при осуществлении своей деятельности обязана:</w:t>
      </w:r>
    </w:p>
    <w:p w:rsidR="00FA002A" w:rsidRPr="00FC002F" w:rsidRDefault="00FA002A" w:rsidP="00FA002A">
      <w:pPr>
        <w:jc w:val="both"/>
        <w:rPr>
          <w:sz w:val="24"/>
          <w:szCs w:val="24"/>
        </w:rPr>
      </w:pPr>
      <w:r w:rsidRPr="00FC002F">
        <w:rPr>
          <w:sz w:val="24"/>
          <w:szCs w:val="24"/>
        </w:rPr>
        <w:t>-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FA002A" w:rsidRPr="00FC002F" w:rsidRDefault="00FA002A" w:rsidP="00FA002A">
      <w:pPr>
        <w:jc w:val="both"/>
        <w:rPr>
          <w:sz w:val="24"/>
          <w:szCs w:val="24"/>
        </w:rPr>
      </w:pPr>
      <w:r w:rsidRPr="00FC002F">
        <w:rPr>
          <w:sz w:val="24"/>
          <w:szCs w:val="24"/>
        </w:rPr>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FA002A" w:rsidRPr="00FC002F" w:rsidRDefault="00FA002A" w:rsidP="00FA002A">
      <w:pPr>
        <w:jc w:val="both"/>
        <w:rPr>
          <w:sz w:val="24"/>
          <w:szCs w:val="24"/>
        </w:rPr>
      </w:pPr>
      <w:r w:rsidRPr="00FC002F">
        <w:rPr>
          <w:sz w:val="24"/>
          <w:szCs w:val="24"/>
        </w:rPr>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FA002A" w:rsidRPr="00FC002F" w:rsidRDefault="00FA002A" w:rsidP="00FA002A">
      <w:pPr>
        <w:jc w:val="both"/>
        <w:rPr>
          <w:sz w:val="24"/>
          <w:szCs w:val="24"/>
        </w:rPr>
      </w:pPr>
      <w:r w:rsidRPr="00FC002F">
        <w:rPr>
          <w:sz w:val="24"/>
          <w:szCs w:val="24"/>
        </w:rPr>
        <w:t>В настоящее время на территории Ромашкинского сельского поселения в сфере теплоснабжения осуществляет свою деятельность одна теплоснабжающая организация – ООО «Биотеплоснаб». Данная организация эксплуатирует на праве аренды тепловые сети и источники тепловой энергии, являющиеся собственностью администрации.</w:t>
      </w:r>
    </w:p>
    <w:p w:rsidR="00FA002A" w:rsidRPr="00FC002F" w:rsidRDefault="00FA002A" w:rsidP="00FA002A">
      <w:pPr>
        <w:jc w:val="both"/>
        <w:rPr>
          <w:sz w:val="24"/>
          <w:szCs w:val="24"/>
        </w:rPr>
      </w:pPr>
      <w:r w:rsidRPr="00FC002F">
        <w:rPr>
          <w:sz w:val="24"/>
          <w:szCs w:val="24"/>
        </w:rPr>
        <w:t>На основании критериев определения единой теплоснабжающей организации, установленных в Постановления Правительства РФ от 08.08.2012г. №808 «Об организации теплоснабжения в РФ и внесении изменений в некоторые акты Правительства РФ» предлагается определить единой теплоснабжающей организацией ООО «Биотеплоснаб».</w:t>
      </w:r>
    </w:p>
    <w:p w:rsidR="00FA002A" w:rsidRPr="00FC002F" w:rsidRDefault="00FA002A" w:rsidP="00FA002A">
      <w:pPr>
        <w:jc w:val="both"/>
        <w:rPr>
          <w:sz w:val="24"/>
          <w:szCs w:val="24"/>
        </w:rPr>
      </w:pPr>
      <w:r w:rsidRPr="00FC002F">
        <w:rPr>
          <w:sz w:val="24"/>
          <w:szCs w:val="24"/>
        </w:rPr>
        <w:t xml:space="preserve">Окончательное решение по выбору Единой теплоснабжающей организации остается за органами исполнительной и законодательной власти муниципального </w:t>
      </w:r>
      <w:r w:rsidRPr="00FC002F">
        <w:rPr>
          <w:sz w:val="24"/>
          <w:szCs w:val="24"/>
        </w:rPr>
        <w:lastRenderedPageBreak/>
        <w:t>образования Ромашкинское сельское поселение, после проработки тарифных последствий для населения.</w:t>
      </w:r>
    </w:p>
    <w:p w:rsidR="001C584C" w:rsidRPr="00FC002F" w:rsidRDefault="001C584C" w:rsidP="00451E06">
      <w:pPr>
        <w:pStyle w:val="15"/>
        <w:pageBreakBefore w:val="0"/>
        <w:spacing w:before="0" w:after="0"/>
        <w:rPr>
          <w:sz w:val="24"/>
          <w:szCs w:val="24"/>
        </w:rPr>
      </w:pPr>
      <w:bookmarkStart w:id="52" w:name="_Toc423350425"/>
      <w:r w:rsidRPr="00FC002F">
        <w:rPr>
          <w:sz w:val="24"/>
          <w:szCs w:val="24"/>
        </w:rPr>
        <w:t>Решения о распределении нагрузки между источниками</w:t>
      </w:r>
      <w:r w:rsidR="00F4356A" w:rsidRPr="00FC002F">
        <w:rPr>
          <w:sz w:val="24"/>
          <w:szCs w:val="24"/>
        </w:rPr>
        <w:t xml:space="preserve"> тепловой энергии</w:t>
      </w:r>
      <w:bookmarkEnd w:id="52"/>
    </w:p>
    <w:p w:rsidR="00872347" w:rsidRPr="00FC002F" w:rsidRDefault="00872347" w:rsidP="00872347">
      <w:pPr>
        <w:pStyle w:val="aff8"/>
        <w:rPr>
          <w:sz w:val="24"/>
          <w:szCs w:val="24"/>
        </w:rPr>
      </w:pPr>
      <w:r w:rsidRPr="00FC002F">
        <w:rPr>
          <w:sz w:val="24"/>
          <w:szCs w:val="24"/>
        </w:rPr>
        <w:t>Распределение тепловой нагрузки между источниками тепловой энергии определяется в соответствии со ст. 18. Федерального закона от 27.07.2010 № 190-ФЗ «О теплоснабжении».</w:t>
      </w:r>
    </w:p>
    <w:p w:rsidR="00872347" w:rsidRPr="00FC002F" w:rsidRDefault="00872347" w:rsidP="00872347">
      <w:pPr>
        <w:pStyle w:val="aff8"/>
        <w:rPr>
          <w:sz w:val="24"/>
          <w:szCs w:val="24"/>
        </w:rPr>
      </w:pPr>
      <w:r w:rsidRPr="00FC002F">
        <w:rPr>
          <w:sz w:val="24"/>
          <w:szCs w:val="24"/>
        </w:rPr>
        <w:t>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уполномоченный орган заявку, содержащую сведения:</w:t>
      </w:r>
    </w:p>
    <w:p w:rsidR="00872347" w:rsidRPr="00FC002F" w:rsidRDefault="00A81DC1" w:rsidP="00872347">
      <w:pPr>
        <w:pStyle w:val="aff8"/>
        <w:rPr>
          <w:sz w:val="24"/>
          <w:szCs w:val="24"/>
        </w:rPr>
      </w:pPr>
      <w:r w:rsidRPr="00FC002F">
        <w:rPr>
          <w:sz w:val="24"/>
          <w:szCs w:val="24"/>
        </w:rPr>
        <w:t>1)</w:t>
      </w:r>
      <w:r w:rsidR="00872347" w:rsidRPr="00FC002F">
        <w:rPr>
          <w:sz w:val="24"/>
          <w:szCs w:val="24"/>
        </w:rPr>
        <w:t>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872347" w:rsidRPr="00FC002F" w:rsidRDefault="00A81DC1" w:rsidP="00872347">
      <w:pPr>
        <w:pStyle w:val="aff8"/>
        <w:rPr>
          <w:sz w:val="24"/>
          <w:szCs w:val="24"/>
        </w:rPr>
      </w:pPr>
      <w:r w:rsidRPr="00FC002F">
        <w:rPr>
          <w:sz w:val="24"/>
          <w:szCs w:val="24"/>
        </w:rPr>
        <w:t>2)</w:t>
      </w:r>
      <w:r w:rsidR="00872347" w:rsidRPr="00FC002F">
        <w:rPr>
          <w:sz w:val="24"/>
          <w:szCs w:val="24"/>
        </w:rPr>
        <w:t>об объеме мощности источников тепловой энергии, которую теплоснабжающая организация обязуется поддерживать;</w:t>
      </w:r>
    </w:p>
    <w:p w:rsidR="00872347" w:rsidRPr="00FC002F" w:rsidRDefault="00872347" w:rsidP="00872347">
      <w:pPr>
        <w:pStyle w:val="aff8"/>
        <w:rPr>
          <w:sz w:val="24"/>
          <w:szCs w:val="24"/>
        </w:rPr>
      </w:pPr>
      <w:r w:rsidRPr="00FC002F">
        <w:rPr>
          <w:sz w:val="24"/>
          <w:szCs w:val="24"/>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1C584C" w:rsidRPr="00FC002F" w:rsidRDefault="00872347" w:rsidP="00872347">
      <w:pPr>
        <w:pStyle w:val="aff8"/>
        <w:rPr>
          <w:sz w:val="24"/>
          <w:szCs w:val="24"/>
        </w:rPr>
      </w:pPr>
      <w:r w:rsidRPr="00FC002F">
        <w:rPr>
          <w:sz w:val="24"/>
          <w:szCs w:val="24"/>
        </w:rPr>
        <w:t xml:space="preserve">Для </w:t>
      </w:r>
      <w:r w:rsidR="000A5624" w:rsidRPr="00FC002F">
        <w:rPr>
          <w:sz w:val="24"/>
          <w:szCs w:val="24"/>
        </w:rPr>
        <w:t>Ромашкинского сельского поселения</w:t>
      </w:r>
      <w:r w:rsidRPr="00FC002F">
        <w:rPr>
          <w:sz w:val="24"/>
          <w:szCs w:val="24"/>
        </w:rPr>
        <w:t xml:space="preserve"> распределение перспективной нагрузки между источниками на перспективу до 20</w:t>
      </w:r>
      <w:r w:rsidR="00F41BF4" w:rsidRPr="00FC002F">
        <w:rPr>
          <w:sz w:val="24"/>
          <w:szCs w:val="24"/>
        </w:rPr>
        <w:t>30</w:t>
      </w:r>
      <w:r w:rsidRPr="00FC002F">
        <w:rPr>
          <w:sz w:val="24"/>
          <w:szCs w:val="24"/>
        </w:rPr>
        <w:t xml:space="preserve"> г. не планируется.</w:t>
      </w:r>
      <w:r w:rsidR="001C584C" w:rsidRPr="00FC002F">
        <w:rPr>
          <w:sz w:val="24"/>
          <w:szCs w:val="24"/>
        </w:rPr>
        <w:t xml:space="preserve"> </w:t>
      </w:r>
    </w:p>
    <w:p w:rsidR="001C584C" w:rsidRPr="00FC002F" w:rsidRDefault="001C584C" w:rsidP="00451E06">
      <w:pPr>
        <w:pStyle w:val="15"/>
        <w:pageBreakBefore w:val="0"/>
        <w:spacing w:before="0" w:after="0"/>
        <w:rPr>
          <w:sz w:val="24"/>
          <w:szCs w:val="24"/>
        </w:rPr>
      </w:pPr>
      <w:bookmarkStart w:id="53" w:name="_Toc423350426"/>
      <w:r w:rsidRPr="00FC002F">
        <w:rPr>
          <w:sz w:val="24"/>
          <w:szCs w:val="24"/>
        </w:rPr>
        <w:t>Решения по бесхозяйным тепловым сетям</w:t>
      </w:r>
      <w:bookmarkEnd w:id="53"/>
    </w:p>
    <w:p w:rsidR="00A81DC1" w:rsidRPr="00FC002F" w:rsidRDefault="001C584C" w:rsidP="001C584C">
      <w:pPr>
        <w:widowControl w:val="0"/>
        <w:ind w:firstLine="357"/>
        <w:jc w:val="both"/>
        <w:rPr>
          <w:sz w:val="24"/>
          <w:szCs w:val="24"/>
        </w:rPr>
      </w:pPr>
      <w:r w:rsidRPr="00FC002F">
        <w:rPr>
          <w:sz w:val="24"/>
          <w:szCs w:val="24"/>
        </w:rPr>
        <w:t>Статья 15,</w:t>
      </w:r>
      <w:r w:rsidR="008B4A76" w:rsidRPr="00FC002F">
        <w:rPr>
          <w:sz w:val="24"/>
          <w:szCs w:val="24"/>
        </w:rPr>
        <w:t xml:space="preserve"> </w:t>
      </w:r>
      <w:r w:rsidRPr="00FC002F">
        <w:rPr>
          <w:sz w:val="24"/>
          <w:szCs w:val="24"/>
        </w:rPr>
        <w:t>пункт 6</w:t>
      </w:r>
      <w:r w:rsidR="008B4A76" w:rsidRPr="00FC002F">
        <w:rPr>
          <w:sz w:val="24"/>
          <w:szCs w:val="24"/>
        </w:rPr>
        <w:t xml:space="preserve"> </w:t>
      </w:r>
      <w:r w:rsidRPr="00FC002F">
        <w:rPr>
          <w:sz w:val="24"/>
          <w:szCs w:val="24"/>
        </w:rPr>
        <w:t>Федерального закона от 27</w:t>
      </w:r>
      <w:r w:rsidR="008B4A76" w:rsidRPr="00FC002F">
        <w:rPr>
          <w:sz w:val="24"/>
          <w:szCs w:val="24"/>
        </w:rPr>
        <w:t xml:space="preserve"> </w:t>
      </w:r>
      <w:r w:rsidRPr="00FC002F">
        <w:rPr>
          <w:sz w:val="24"/>
          <w:szCs w:val="24"/>
        </w:rPr>
        <w:t>июля 2010</w:t>
      </w:r>
      <w:r w:rsidR="008B4A76" w:rsidRPr="00FC002F">
        <w:rPr>
          <w:sz w:val="24"/>
          <w:szCs w:val="24"/>
        </w:rPr>
        <w:t xml:space="preserve"> </w:t>
      </w:r>
      <w:r w:rsidRPr="00FC002F">
        <w:rPr>
          <w:sz w:val="24"/>
          <w:szCs w:val="24"/>
        </w:rPr>
        <w:t>года № 190-ФЗ: «В случае выявления бесхозяйных тепловых сетей (тепловых сетей,</w:t>
      </w:r>
      <w:r w:rsidR="000B2291" w:rsidRPr="00FC002F">
        <w:rPr>
          <w:sz w:val="24"/>
          <w:szCs w:val="24"/>
        </w:rPr>
        <w:t xml:space="preserve"> </w:t>
      </w:r>
      <w:r w:rsidRPr="00FC002F">
        <w:rPr>
          <w:sz w:val="24"/>
          <w:szCs w:val="24"/>
        </w:rPr>
        <w:t>не имеющих эксплуатирующей организации)орган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w:t>
      </w:r>
      <w:r w:rsidR="000B2291" w:rsidRPr="00FC002F">
        <w:rPr>
          <w:sz w:val="24"/>
          <w:szCs w:val="24"/>
        </w:rPr>
        <w:t xml:space="preserve"> </w:t>
      </w:r>
      <w:r w:rsidRPr="00FC002F">
        <w:rPr>
          <w:sz w:val="24"/>
          <w:szCs w:val="24"/>
        </w:rPr>
        <w:t>тепловые сети которой непосредственно соединены с указанными бесхозяйными тепловыми сетями,</w:t>
      </w:r>
      <w:r w:rsidR="000B2291" w:rsidRPr="00FC002F">
        <w:rPr>
          <w:sz w:val="24"/>
          <w:szCs w:val="24"/>
        </w:rPr>
        <w:t xml:space="preserve"> </w:t>
      </w:r>
      <w:r w:rsidRPr="00FC002F">
        <w:rPr>
          <w:sz w:val="24"/>
          <w:szCs w:val="24"/>
        </w:rPr>
        <w:t>или единую теплоснабжающую организацию в системе теплоснабжения,</w:t>
      </w:r>
      <w:r w:rsidR="000B2291" w:rsidRPr="00FC002F">
        <w:rPr>
          <w:sz w:val="24"/>
          <w:szCs w:val="24"/>
        </w:rPr>
        <w:t xml:space="preserve"> </w:t>
      </w:r>
      <w:r w:rsidRPr="00FC002F">
        <w:rPr>
          <w:sz w:val="24"/>
          <w:szCs w:val="24"/>
        </w:rPr>
        <w:t>в которую входят указанные бесхозяйные тепловые сети и которая осуществляет содержание и обслуживание указанных бесхозяйных тепловых сетей.</w:t>
      </w:r>
      <w:r w:rsidR="000B2291" w:rsidRPr="00FC002F">
        <w:rPr>
          <w:sz w:val="24"/>
          <w:szCs w:val="24"/>
        </w:rPr>
        <w:t xml:space="preserve"> </w:t>
      </w:r>
      <w:r w:rsidRPr="00FC002F">
        <w:rPr>
          <w:sz w:val="24"/>
          <w:szCs w:val="24"/>
        </w:rPr>
        <w:t>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r w:rsidR="00A81DC1" w:rsidRPr="00FC002F">
        <w:rPr>
          <w:sz w:val="24"/>
          <w:szCs w:val="24"/>
        </w:rPr>
        <w:t xml:space="preserve"> </w:t>
      </w:r>
    </w:p>
    <w:p w:rsidR="00A81DC1" w:rsidRPr="00FC002F" w:rsidRDefault="001C584C" w:rsidP="00A81DC1">
      <w:pPr>
        <w:widowControl w:val="0"/>
        <w:ind w:firstLine="357"/>
        <w:jc w:val="both"/>
        <w:rPr>
          <w:b/>
          <w:sz w:val="24"/>
          <w:szCs w:val="24"/>
        </w:rPr>
      </w:pPr>
      <w:r w:rsidRPr="00FC002F">
        <w:rPr>
          <w:sz w:val="24"/>
          <w:szCs w:val="24"/>
        </w:rPr>
        <w:t>На 201</w:t>
      </w:r>
      <w:r w:rsidR="006C1160" w:rsidRPr="00FC002F">
        <w:rPr>
          <w:sz w:val="24"/>
          <w:szCs w:val="24"/>
        </w:rPr>
        <w:t>5</w:t>
      </w:r>
      <w:r w:rsidR="008B4A76" w:rsidRPr="00FC002F">
        <w:rPr>
          <w:sz w:val="24"/>
          <w:szCs w:val="24"/>
        </w:rPr>
        <w:t xml:space="preserve"> год</w:t>
      </w:r>
      <w:r w:rsidR="006C1160" w:rsidRPr="00FC002F">
        <w:rPr>
          <w:sz w:val="24"/>
          <w:szCs w:val="24"/>
        </w:rPr>
        <w:t xml:space="preserve"> </w:t>
      </w:r>
      <w:r w:rsidRPr="00FC002F">
        <w:rPr>
          <w:sz w:val="24"/>
          <w:szCs w:val="24"/>
        </w:rPr>
        <w:t>не выявлено</w:t>
      </w:r>
      <w:r w:rsidR="000B2291" w:rsidRPr="00FC002F">
        <w:rPr>
          <w:sz w:val="24"/>
          <w:szCs w:val="24"/>
        </w:rPr>
        <w:t xml:space="preserve"> </w:t>
      </w:r>
      <w:r w:rsidRPr="00FC002F">
        <w:rPr>
          <w:sz w:val="24"/>
          <w:szCs w:val="24"/>
        </w:rPr>
        <w:t>участков бесхозяйных тепловых сетей.</w:t>
      </w:r>
    </w:p>
    <w:sectPr w:rsidR="00A81DC1" w:rsidRPr="00FC002F" w:rsidSect="008B4A76">
      <w:pgSz w:w="11906" w:h="16838"/>
      <w:pgMar w:top="1134" w:right="1133" w:bottom="567"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317" w:rsidRDefault="00347317">
      <w:pPr>
        <w:spacing w:line="240" w:lineRule="auto"/>
      </w:pPr>
      <w:r>
        <w:separator/>
      </w:r>
    </w:p>
  </w:endnote>
  <w:endnote w:type="continuationSeparator" w:id="0">
    <w:p w:rsidR="00347317" w:rsidRDefault="00347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ragmatica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FD1" w:rsidRPr="002320BB" w:rsidRDefault="00D05FD1" w:rsidP="00D05FD1">
    <w:pPr>
      <w:tabs>
        <w:tab w:val="left" w:pos="2127"/>
        <w:tab w:val="left" w:pos="8505"/>
        <w:tab w:val="left" w:pos="8931"/>
        <w:tab w:val="left" w:pos="9356"/>
        <w:tab w:val="left" w:pos="9497"/>
        <w:tab w:val="left" w:pos="9639"/>
      </w:tabs>
      <w:spacing w:before="120" w:after="120"/>
      <w:ind w:left="2124" w:firstLine="995"/>
      <w:jc w:val="center"/>
      <w:rPr>
        <w:rFonts w:eastAsia="Times New Roman"/>
        <w:bCs/>
        <w:noProof/>
        <w:color w:val="auto"/>
        <w:sz w:val="28"/>
        <w:lang w:eastAsia="ru-RU"/>
      </w:rPr>
    </w:pPr>
    <w:r w:rsidRPr="002320BB">
      <w:rPr>
        <w:rFonts w:eastAsia="Times New Roman"/>
        <w:bCs/>
        <w:noProof/>
        <w:color w:val="auto"/>
        <w:sz w:val="20"/>
        <w:szCs w:val="20"/>
        <w:lang w:eastAsia="ru-RU"/>
      </w:rPr>
      <w:t>ООО «СПБПРОЕКТ»</w:t>
    </w:r>
    <w:r w:rsidRPr="002320BB">
      <w:rPr>
        <w:rFonts w:eastAsia="Times New Roman"/>
        <w:bCs/>
        <w:noProof/>
        <w:color w:val="auto"/>
        <w:lang w:eastAsia="ru-RU"/>
      </w:rPr>
      <w:tab/>
    </w:r>
    <w:r w:rsidRPr="002320BB">
      <w:rPr>
        <w:rFonts w:eastAsia="Times New Roman"/>
        <w:bCs/>
        <w:noProof/>
        <w:color w:val="auto"/>
        <w:lang w:eastAsia="ru-RU"/>
      </w:rPr>
      <w:fldChar w:fldCharType="begin"/>
    </w:r>
    <w:r w:rsidRPr="002320BB">
      <w:rPr>
        <w:rFonts w:eastAsia="Times New Roman"/>
        <w:bCs/>
        <w:noProof/>
        <w:color w:val="auto"/>
        <w:lang w:eastAsia="ru-RU"/>
      </w:rPr>
      <w:instrText>PAGE   \* MERGEFORMAT</w:instrText>
    </w:r>
    <w:r w:rsidRPr="002320BB">
      <w:rPr>
        <w:rFonts w:eastAsia="Times New Roman"/>
        <w:bCs/>
        <w:noProof/>
        <w:color w:val="auto"/>
        <w:lang w:eastAsia="ru-RU"/>
      </w:rPr>
      <w:fldChar w:fldCharType="separate"/>
    </w:r>
    <w:r w:rsidR="007974B1">
      <w:rPr>
        <w:rFonts w:eastAsia="Times New Roman"/>
        <w:bCs/>
        <w:noProof/>
        <w:color w:val="auto"/>
        <w:lang w:eastAsia="ru-RU"/>
      </w:rPr>
      <w:t>11</w:t>
    </w:r>
    <w:r w:rsidRPr="002320BB">
      <w:rPr>
        <w:rFonts w:eastAsia="Times New Roman"/>
        <w:bCs/>
        <w:noProof/>
        <w:color w:val="auto"/>
        <w:lang w:eastAsia="ru-RU"/>
      </w:rPr>
      <w:fldChar w:fldCharType="end"/>
    </w:r>
  </w:p>
  <w:p w:rsidR="000214B6" w:rsidRDefault="000214B6">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B6" w:rsidRPr="002320BB" w:rsidRDefault="000214B6" w:rsidP="002320BB">
    <w:pPr>
      <w:tabs>
        <w:tab w:val="left" w:pos="2127"/>
        <w:tab w:val="left" w:pos="8505"/>
        <w:tab w:val="left" w:pos="8931"/>
        <w:tab w:val="left" w:pos="9356"/>
        <w:tab w:val="left" w:pos="9497"/>
        <w:tab w:val="left" w:pos="9639"/>
      </w:tabs>
      <w:spacing w:before="120" w:after="120"/>
      <w:ind w:left="2124" w:firstLine="995"/>
      <w:jc w:val="center"/>
      <w:rPr>
        <w:rFonts w:eastAsia="Times New Roman"/>
        <w:bCs/>
        <w:noProof/>
        <w:color w:val="auto"/>
        <w:sz w:val="28"/>
        <w:lang w:eastAsia="ru-RU"/>
      </w:rPr>
    </w:pPr>
    <w:r w:rsidRPr="002320BB">
      <w:rPr>
        <w:rFonts w:eastAsia="Times New Roman"/>
        <w:bCs/>
        <w:noProof/>
        <w:color w:val="auto"/>
        <w:sz w:val="20"/>
        <w:szCs w:val="20"/>
        <w:lang w:eastAsia="ru-RU"/>
      </w:rPr>
      <w:t>ООО «СПБПРОЕКТ»</w:t>
    </w:r>
    <w:r w:rsidRPr="002320BB">
      <w:rPr>
        <w:rFonts w:eastAsia="Times New Roman"/>
        <w:bCs/>
        <w:noProof/>
        <w:color w:val="auto"/>
        <w:lang w:eastAsia="ru-RU"/>
      </w:rPr>
      <w:tab/>
    </w:r>
    <w:r w:rsidRPr="002320BB">
      <w:rPr>
        <w:rFonts w:eastAsia="Times New Roman"/>
        <w:bCs/>
        <w:noProof/>
        <w:color w:val="auto"/>
        <w:lang w:eastAsia="ru-RU"/>
      </w:rPr>
      <w:fldChar w:fldCharType="begin"/>
    </w:r>
    <w:r w:rsidRPr="002320BB">
      <w:rPr>
        <w:rFonts w:eastAsia="Times New Roman"/>
        <w:bCs/>
        <w:noProof/>
        <w:color w:val="auto"/>
        <w:lang w:eastAsia="ru-RU"/>
      </w:rPr>
      <w:instrText>PAGE   \* MERGEFORMAT</w:instrText>
    </w:r>
    <w:r w:rsidRPr="002320BB">
      <w:rPr>
        <w:rFonts w:eastAsia="Times New Roman"/>
        <w:bCs/>
        <w:noProof/>
        <w:color w:val="auto"/>
        <w:lang w:eastAsia="ru-RU"/>
      </w:rPr>
      <w:fldChar w:fldCharType="separate"/>
    </w:r>
    <w:r w:rsidR="007974B1">
      <w:rPr>
        <w:rFonts w:eastAsia="Times New Roman"/>
        <w:bCs/>
        <w:noProof/>
        <w:color w:val="auto"/>
        <w:lang w:eastAsia="ru-RU"/>
      </w:rPr>
      <w:t>35</w:t>
    </w:r>
    <w:r w:rsidRPr="002320BB">
      <w:rPr>
        <w:rFonts w:eastAsia="Times New Roman"/>
        <w:bCs/>
        <w:noProof/>
        <w:color w:val="auto"/>
        <w:lang w:eastAsia="ru-RU"/>
      </w:rPr>
      <w:fldChar w:fldCharType="end"/>
    </w:r>
  </w:p>
  <w:p w:rsidR="000214B6" w:rsidRPr="00591ADA" w:rsidRDefault="000214B6" w:rsidP="00591ADA">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B6" w:rsidRPr="002320BB" w:rsidRDefault="000214B6" w:rsidP="002320BB">
    <w:pPr>
      <w:tabs>
        <w:tab w:val="left" w:pos="2127"/>
        <w:tab w:val="left" w:pos="8505"/>
        <w:tab w:val="left" w:pos="8931"/>
        <w:tab w:val="left" w:pos="9356"/>
        <w:tab w:val="left" w:pos="9497"/>
        <w:tab w:val="left" w:pos="9639"/>
      </w:tabs>
      <w:spacing w:before="120" w:after="120"/>
      <w:ind w:left="2124" w:firstLine="995"/>
      <w:jc w:val="center"/>
      <w:rPr>
        <w:rFonts w:eastAsia="Times New Roman"/>
        <w:bCs/>
        <w:noProof/>
        <w:color w:val="auto"/>
        <w:sz w:val="28"/>
        <w:lang w:eastAsia="ru-RU"/>
      </w:rPr>
    </w:pPr>
    <w:r w:rsidRPr="002320BB">
      <w:rPr>
        <w:rFonts w:eastAsia="Times New Roman"/>
        <w:bCs/>
        <w:noProof/>
        <w:color w:val="auto"/>
        <w:sz w:val="20"/>
        <w:szCs w:val="20"/>
        <w:lang w:eastAsia="ru-RU"/>
      </w:rPr>
      <w:t>ООО «СПБПРОЕКТ»</w:t>
    </w:r>
    <w:r w:rsidRPr="002320BB">
      <w:rPr>
        <w:rFonts w:eastAsia="Times New Roman"/>
        <w:bCs/>
        <w:noProof/>
        <w:color w:val="auto"/>
        <w:lang w:eastAsia="ru-RU"/>
      </w:rPr>
      <w:tab/>
    </w:r>
  </w:p>
  <w:p w:rsidR="000214B6" w:rsidRDefault="000214B6" w:rsidP="00610ED3">
    <w:pPr>
      <w:pStyle w:val="af3"/>
      <w:rPr>
        <w:rFonts w:ascii="Times New Roman" w:hAnsi="Times New Roman"/>
        <w:color w:val="FF0000"/>
        <w:sz w:val="20"/>
        <w:szCs w:val="20"/>
      </w:rPr>
    </w:pPr>
  </w:p>
  <w:p w:rsidR="000214B6" w:rsidRPr="00610ED3" w:rsidRDefault="000214B6" w:rsidP="00610ED3">
    <w:pPr>
      <w:pStyle w:val="af3"/>
      <w:rPr>
        <w:rFonts w:ascii="Times New Roman" w:hAnsi="Times New Roman"/>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317" w:rsidRDefault="00347317">
      <w:pPr>
        <w:spacing w:line="240" w:lineRule="auto"/>
      </w:pPr>
      <w:r>
        <w:separator/>
      </w:r>
    </w:p>
  </w:footnote>
  <w:footnote w:type="continuationSeparator" w:id="0">
    <w:p w:rsidR="00347317" w:rsidRDefault="003473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8" w:space="0" w:color="auto"/>
      </w:tblBorders>
      <w:tblLook w:val="04A0" w:firstRow="1" w:lastRow="0" w:firstColumn="1" w:lastColumn="0" w:noHBand="0" w:noVBand="1"/>
    </w:tblPr>
    <w:tblGrid>
      <w:gridCol w:w="9676"/>
    </w:tblGrid>
    <w:tr w:rsidR="000214B6" w:rsidTr="00D05FD1">
      <w:trPr>
        <w:trHeight w:val="720"/>
        <w:jc w:val="center"/>
      </w:trPr>
      <w:tc>
        <w:tcPr>
          <w:tcW w:w="9676" w:type="dxa"/>
          <w:shd w:val="clear" w:color="auto" w:fill="auto"/>
          <w:vAlign w:val="center"/>
        </w:tcPr>
        <w:p w:rsidR="000214B6" w:rsidRPr="00D05FD1" w:rsidRDefault="000214B6" w:rsidP="00D05FD1">
          <w:pPr>
            <w:pStyle w:val="af9"/>
            <w:tabs>
              <w:tab w:val="right" w:pos="9360"/>
            </w:tabs>
            <w:ind w:firstLine="0"/>
            <w:jc w:val="center"/>
            <w:outlineLvl w:val="0"/>
            <w:rPr>
              <w:sz w:val="20"/>
            </w:rPr>
          </w:pPr>
          <w:r w:rsidRPr="00D05FD1">
            <w:rPr>
              <w:sz w:val="20"/>
            </w:rPr>
            <w:t>СХЕМА ТЕПЛОСНАБЖЕНИЯ</w:t>
          </w:r>
        </w:p>
        <w:p w:rsidR="000214B6" w:rsidRPr="00D05FD1" w:rsidRDefault="000214B6" w:rsidP="00D05FD1">
          <w:pPr>
            <w:pStyle w:val="af9"/>
            <w:tabs>
              <w:tab w:val="right" w:pos="9360"/>
            </w:tabs>
            <w:ind w:firstLine="0"/>
            <w:jc w:val="center"/>
            <w:outlineLvl w:val="0"/>
            <w:rPr>
              <w:sz w:val="20"/>
            </w:rPr>
          </w:pPr>
          <w:r w:rsidRPr="00D05FD1">
            <w:rPr>
              <w:sz w:val="20"/>
            </w:rPr>
            <w:t xml:space="preserve">МУНИЦИПАЛЬНОГО ОБРАЗОВАНИЯ </w:t>
          </w:r>
        </w:p>
        <w:p w:rsidR="000214B6" w:rsidRPr="00D05FD1" w:rsidRDefault="000214B6" w:rsidP="00D05FD1">
          <w:pPr>
            <w:pStyle w:val="af9"/>
            <w:tabs>
              <w:tab w:val="right" w:pos="9360"/>
            </w:tabs>
            <w:ind w:firstLine="0"/>
            <w:jc w:val="center"/>
            <w:outlineLvl w:val="0"/>
            <w:rPr>
              <w:color w:val="FF0000"/>
              <w:sz w:val="20"/>
            </w:rPr>
          </w:pPr>
          <w:r w:rsidRPr="00D05FD1">
            <w:rPr>
              <w:sz w:val="20"/>
            </w:rPr>
            <w:t>РОМАШКИНСКОЕ СЕЛЬСКОЕ ПОСЕЛЕНИЕ ДО 2030 ГОДА</w:t>
          </w:r>
        </w:p>
      </w:tc>
    </w:tr>
  </w:tbl>
  <w:p w:rsidR="000214B6" w:rsidRDefault="000214B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B6" w:rsidRDefault="000214B6" w:rsidP="000214B6">
    <w:pPr>
      <w:pStyle w:val="af1"/>
      <w:framePr w:wrap="around" w:vAnchor="text" w:hAnchor="margin" w:xAlign="right" w:y="1"/>
      <w:rPr>
        <w:rStyle w:val="afff"/>
      </w:rPr>
    </w:pPr>
    <w:r>
      <w:rPr>
        <w:rStyle w:val="afff"/>
      </w:rPr>
      <w:fldChar w:fldCharType="begin"/>
    </w:r>
    <w:r>
      <w:rPr>
        <w:rStyle w:val="afff"/>
      </w:rPr>
      <w:instrText xml:space="preserve">PAGE  </w:instrText>
    </w:r>
    <w:r>
      <w:rPr>
        <w:rStyle w:val="afff"/>
      </w:rPr>
      <w:fldChar w:fldCharType="end"/>
    </w:r>
  </w:p>
  <w:p w:rsidR="000214B6" w:rsidRDefault="000214B6" w:rsidP="000214B6">
    <w:pPr>
      <w:pStyle w:val="af1"/>
      <w:ind w:right="360"/>
    </w:pPr>
  </w:p>
  <w:p w:rsidR="000214B6" w:rsidRDefault="000214B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8" w:space="0" w:color="auto"/>
      </w:tblBorders>
      <w:tblLook w:val="04A0" w:firstRow="1" w:lastRow="0" w:firstColumn="1" w:lastColumn="0" w:noHBand="0" w:noVBand="1"/>
    </w:tblPr>
    <w:tblGrid>
      <w:gridCol w:w="9676"/>
    </w:tblGrid>
    <w:tr w:rsidR="000214B6" w:rsidTr="00D05FD1">
      <w:trPr>
        <w:trHeight w:val="720"/>
        <w:jc w:val="center"/>
      </w:trPr>
      <w:tc>
        <w:tcPr>
          <w:tcW w:w="9676" w:type="dxa"/>
          <w:shd w:val="clear" w:color="auto" w:fill="auto"/>
          <w:vAlign w:val="center"/>
        </w:tcPr>
        <w:p w:rsidR="000214B6" w:rsidRPr="00D05FD1" w:rsidRDefault="000214B6" w:rsidP="00D05FD1">
          <w:pPr>
            <w:pStyle w:val="af9"/>
            <w:tabs>
              <w:tab w:val="right" w:pos="9360"/>
            </w:tabs>
            <w:ind w:firstLine="0"/>
            <w:jc w:val="center"/>
            <w:outlineLvl w:val="0"/>
            <w:rPr>
              <w:sz w:val="20"/>
            </w:rPr>
          </w:pPr>
          <w:r w:rsidRPr="00D05FD1">
            <w:rPr>
              <w:sz w:val="20"/>
            </w:rPr>
            <w:t>СХЕМА ТЕПЛОСНАБЖЕНИЯ</w:t>
          </w:r>
        </w:p>
        <w:p w:rsidR="000214B6" w:rsidRPr="00D05FD1" w:rsidRDefault="000214B6" w:rsidP="00D05FD1">
          <w:pPr>
            <w:pStyle w:val="af9"/>
            <w:tabs>
              <w:tab w:val="right" w:pos="9360"/>
            </w:tabs>
            <w:ind w:firstLine="0"/>
            <w:jc w:val="center"/>
            <w:outlineLvl w:val="0"/>
            <w:rPr>
              <w:sz w:val="20"/>
            </w:rPr>
          </w:pPr>
          <w:r w:rsidRPr="00D05FD1">
            <w:rPr>
              <w:sz w:val="20"/>
            </w:rPr>
            <w:t xml:space="preserve">МУНИЦИПАЛЬНОГО ОБРАЗОВАНИЯ </w:t>
          </w:r>
        </w:p>
        <w:p w:rsidR="000214B6" w:rsidRPr="00D05FD1" w:rsidRDefault="000214B6" w:rsidP="00D05FD1">
          <w:pPr>
            <w:pStyle w:val="af9"/>
            <w:tabs>
              <w:tab w:val="right" w:pos="9360"/>
            </w:tabs>
            <w:ind w:firstLine="0"/>
            <w:jc w:val="center"/>
            <w:outlineLvl w:val="0"/>
            <w:rPr>
              <w:color w:val="FF0000"/>
              <w:sz w:val="20"/>
            </w:rPr>
          </w:pPr>
          <w:r w:rsidRPr="00D05FD1">
            <w:rPr>
              <w:sz w:val="20"/>
            </w:rPr>
            <w:t>РОМАШКИНСКОЕ СЕЛЬСКОЕ ПОСЕЛЕНИЕ ДО 2030 ГОДА</w:t>
          </w:r>
        </w:p>
      </w:tc>
    </w:tr>
  </w:tbl>
  <w:p w:rsidR="000214B6" w:rsidRPr="00444A65" w:rsidRDefault="000214B6" w:rsidP="000214B6">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8" w:space="0" w:color="auto"/>
      </w:tblBorders>
      <w:tblLook w:val="04A0" w:firstRow="1" w:lastRow="0" w:firstColumn="1" w:lastColumn="0" w:noHBand="0" w:noVBand="1"/>
    </w:tblPr>
    <w:tblGrid>
      <w:gridCol w:w="9571"/>
    </w:tblGrid>
    <w:tr w:rsidR="000214B6" w:rsidTr="00C54AB1">
      <w:trPr>
        <w:trHeight w:val="720"/>
        <w:jc w:val="center"/>
      </w:trPr>
      <w:tc>
        <w:tcPr>
          <w:tcW w:w="9676" w:type="dxa"/>
          <w:tcBorders>
            <w:bottom w:val="single" w:sz="4" w:space="0" w:color="auto"/>
          </w:tcBorders>
          <w:shd w:val="clear" w:color="auto" w:fill="auto"/>
          <w:vAlign w:val="center"/>
        </w:tcPr>
        <w:p w:rsidR="000214B6" w:rsidRPr="002320BB" w:rsidRDefault="000214B6" w:rsidP="002320BB">
          <w:pPr>
            <w:spacing w:line="240" w:lineRule="auto"/>
            <w:ind w:firstLine="0"/>
            <w:jc w:val="center"/>
            <w:outlineLvl w:val="0"/>
            <w:rPr>
              <w:rFonts w:eastAsia="Times New Roman"/>
              <w:color w:val="auto"/>
              <w:sz w:val="20"/>
              <w:szCs w:val="20"/>
              <w:lang w:eastAsia="ru-RU"/>
            </w:rPr>
          </w:pPr>
          <w:r w:rsidRPr="002320BB">
            <w:rPr>
              <w:rFonts w:eastAsia="Times New Roman"/>
              <w:color w:val="auto"/>
              <w:sz w:val="20"/>
              <w:szCs w:val="20"/>
              <w:lang w:eastAsia="ru-RU"/>
            </w:rPr>
            <w:t>СХЕМА ТЕПЛОСНАБЖЕНИЯ</w:t>
          </w:r>
        </w:p>
        <w:p w:rsidR="000214B6" w:rsidRPr="002320BB" w:rsidRDefault="000214B6" w:rsidP="002320BB">
          <w:pPr>
            <w:spacing w:line="240" w:lineRule="auto"/>
            <w:ind w:firstLine="0"/>
            <w:jc w:val="center"/>
            <w:outlineLvl w:val="0"/>
            <w:rPr>
              <w:rFonts w:eastAsia="Times New Roman"/>
              <w:color w:val="auto"/>
              <w:sz w:val="20"/>
              <w:szCs w:val="20"/>
              <w:lang w:eastAsia="ru-RU"/>
            </w:rPr>
          </w:pPr>
          <w:r w:rsidRPr="002320BB">
            <w:rPr>
              <w:rFonts w:eastAsia="Times New Roman"/>
              <w:color w:val="auto"/>
              <w:sz w:val="20"/>
              <w:szCs w:val="20"/>
              <w:lang w:eastAsia="ru-RU"/>
            </w:rPr>
            <w:t>МУНИЦИПАЛЬНОГО ОБРАЗОВАНИЯ</w:t>
          </w:r>
        </w:p>
        <w:p w:rsidR="000214B6" w:rsidRPr="00C54AB1" w:rsidRDefault="000214B6" w:rsidP="002320BB">
          <w:pPr>
            <w:pStyle w:val="af9"/>
            <w:tabs>
              <w:tab w:val="right" w:pos="9360"/>
            </w:tabs>
            <w:ind w:firstLine="0"/>
            <w:jc w:val="center"/>
            <w:outlineLvl w:val="0"/>
            <w:rPr>
              <w:color w:val="FF0000"/>
              <w:sz w:val="20"/>
            </w:rPr>
          </w:pPr>
          <w:r w:rsidRPr="002320BB">
            <w:rPr>
              <w:sz w:val="20"/>
              <w:szCs w:val="22"/>
              <w:lang w:eastAsia="ru-RU"/>
            </w:rPr>
            <w:t>РОМАШКИНСКОЕ СЕЛЬСКОЕ ПОСЕЛЕНИЕ ДО 2030 ГОДА</w:t>
          </w:r>
        </w:p>
      </w:tc>
    </w:tr>
  </w:tbl>
  <w:p w:rsidR="000214B6" w:rsidRPr="00610ED3" w:rsidRDefault="000214B6" w:rsidP="00610ED3">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8" w:space="0" w:color="auto"/>
      </w:tblBorders>
      <w:tblLook w:val="04A0" w:firstRow="1" w:lastRow="0" w:firstColumn="1" w:lastColumn="0" w:noHBand="0" w:noVBand="1"/>
    </w:tblPr>
    <w:tblGrid>
      <w:gridCol w:w="9571"/>
    </w:tblGrid>
    <w:tr w:rsidR="000214B6" w:rsidTr="00C54AB1">
      <w:trPr>
        <w:trHeight w:val="720"/>
        <w:jc w:val="center"/>
      </w:trPr>
      <w:tc>
        <w:tcPr>
          <w:tcW w:w="9676" w:type="dxa"/>
          <w:tcBorders>
            <w:bottom w:val="single" w:sz="4" w:space="0" w:color="auto"/>
          </w:tcBorders>
          <w:shd w:val="clear" w:color="auto" w:fill="auto"/>
          <w:vAlign w:val="center"/>
        </w:tcPr>
        <w:p w:rsidR="000214B6" w:rsidRPr="002320BB" w:rsidRDefault="000214B6" w:rsidP="002320BB">
          <w:pPr>
            <w:spacing w:line="240" w:lineRule="auto"/>
            <w:ind w:firstLine="0"/>
            <w:jc w:val="center"/>
            <w:outlineLvl w:val="0"/>
            <w:rPr>
              <w:rFonts w:eastAsia="Times New Roman"/>
              <w:color w:val="auto"/>
              <w:sz w:val="20"/>
              <w:szCs w:val="20"/>
              <w:lang w:eastAsia="ru-RU"/>
            </w:rPr>
          </w:pPr>
          <w:r w:rsidRPr="002320BB">
            <w:rPr>
              <w:rFonts w:eastAsia="Times New Roman"/>
              <w:color w:val="auto"/>
              <w:sz w:val="20"/>
              <w:szCs w:val="20"/>
              <w:lang w:eastAsia="ru-RU"/>
            </w:rPr>
            <w:t>СХЕМА ТЕПЛОСНАБЖЕНИЯ</w:t>
          </w:r>
        </w:p>
        <w:p w:rsidR="000214B6" w:rsidRPr="002320BB" w:rsidRDefault="000214B6" w:rsidP="002320BB">
          <w:pPr>
            <w:spacing w:line="240" w:lineRule="auto"/>
            <w:ind w:firstLine="0"/>
            <w:jc w:val="center"/>
            <w:outlineLvl w:val="0"/>
            <w:rPr>
              <w:rFonts w:eastAsia="Times New Roman"/>
              <w:color w:val="auto"/>
              <w:sz w:val="20"/>
              <w:szCs w:val="20"/>
              <w:lang w:eastAsia="ru-RU"/>
            </w:rPr>
          </w:pPr>
          <w:r w:rsidRPr="002320BB">
            <w:rPr>
              <w:rFonts w:eastAsia="Times New Roman"/>
              <w:color w:val="auto"/>
              <w:sz w:val="20"/>
              <w:szCs w:val="20"/>
              <w:lang w:eastAsia="ru-RU"/>
            </w:rPr>
            <w:t>МУНИЦИПАЛЬНОГО ОБРАЗОВАНИЯ</w:t>
          </w:r>
        </w:p>
        <w:p w:rsidR="000214B6" w:rsidRPr="00C54AB1" w:rsidRDefault="000214B6" w:rsidP="002320BB">
          <w:pPr>
            <w:pStyle w:val="af9"/>
            <w:tabs>
              <w:tab w:val="right" w:pos="9360"/>
            </w:tabs>
            <w:ind w:firstLine="0"/>
            <w:jc w:val="center"/>
            <w:outlineLvl w:val="0"/>
            <w:rPr>
              <w:color w:val="FF0000"/>
              <w:sz w:val="20"/>
            </w:rPr>
          </w:pPr>
          <w:r w:rsidRPr="002320BB">
            <w:rPr>
              <w:sz w:val="20"/>
              <w:szCs w:val="22"/>
              <w:lang w:eastAsia="ru-RU"/>
            </w:rPr>
            <w:t>РОМАШКИНСКОЕ СЕЛЬСКОЕ ПОСЕЛЕНИЕ ДО 2030 ГОДА</w:t>
          </w:r>
        </w:p>
      </w:tc>
    </w:tr>
  </w:tbl>
  <w:p w:rsidR="000214B6" w:rsidRDefault="000214B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F8A5002"/>
    <w:lvl w:ilvl="0">
      <w:start w:val="1"/>
      <w:numFmt w:val="decimal"/>
      <w:lvlText w:val="%1."/>
      <w:lvlJc w:val="left"/>
      <w:pPr>
        <w:tabs>
          <w:tab w:val="num" w:pos="644"/>
        </w:tabs>
        <w:ind w:firstLine="284"/>
      </w:pPr>
      <w:rPr>
        <w:rFonts w:hint="default"/>
      </w:rPr>
    </w:lvl>
  </w:abstractNum>
  <w:abstractNum w:abstractNumId="1">
    <w:nsid w:val="01070A89"/>
    <w:multiLevelType w:val="multilevel"/>
    <w:tmpl w:val="348A1A1C"/>
    <w:lvl w:ilvl="0">
      <w:start w:val="1"/>
      <w:numFmt w:val="decimal"/>
      <w:pStyle w:val="1"/>
      <w:lvlText w:val="Раздел %1."/>
      <w:lvlJc w:val="left"/>
      <w:pPr>
        <w:ind w:left="786"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16E0382"/>
    <w:multiLevelType w:val="hybridMultilevel"/>
    <w:tmpl w:val="25FA2D2C"/>
    <w:lvl w:ilvl="0" w:tplc="69EE3C82">
      <w:start w:val="1"/>
      <w:numFmt w:val="decimal"/>
      <w:pStyle w:val="a"/>
      <w:lvlText w:val="Рисунок %1."/>
      <w:lvlJc w:val="center"/>
      <w:pPr>
        <w:ind w:left="720" w:hanging="360"/>
      </w:pPr>
      <w:rPr>
        <w:rFonts w:ascii="Times New Roman" w:hAnsi="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BD1690"/>
    <w:multiLevelType w:val="hybridMultilevel"/>
    <w:tmpl w:val="23502C44"/>
    <w:lvl w:ilvl="0" w:tplc="85A6C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95C6FD1"/>
    <w:multiLevelType w:val="multilevel"/>
    <w:tmpl w:val="FC96AAE4"/>
    <w:lvl w:ilvl="0">
      <w:start w:val="1"/>
      <w:numFmt w:val="decimal"/>
      <w:lvlText w:val="%1."/>
      <w:lvlJc w:val="left"/>
      <w:pPr>
        <w:ind w:left="450" w:hanging="450"/>
      </w:pPr>
      <w:rPr>
        <w:rFonts w:hint="default"/>
      </w:rPr>
    </w:lvl>
    <w:lvl w:ilvl="1">
      <w:start w:val="1"/>
      <w:numFmt w:val="decimal"/>
      <w:pStyle w:val="11"/>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C1739A4"/>
    <w:multiLevelType w:val="hybridMultilevel"/>
    <w:tmpl w:val="7BB2ED7C"/>
    <w:lvl w:ilvl="0" w:tplc="66D2E0AC">
      <w:start w:val="1"/>
      <w:numFmt w:val="decimal"/>
      <w:pStyle w:val="a0"/>
      <w:lvlText w:val="Таблица %1."/>
      <w:lvlJc w:val="left"/>
      <w:pPr>
        <w:ind w:left="786" w:hanging="360"/>
      </w:pPr>
      <w:rPr>
        <w:rFonts w:hint="default"/>
      </w:rPr>
    </w:lvl>
    <w:lvl w:ilvl="1" w:tplc="BCDE041A" w:tentative="1">
      <w:start w:val="1"/>
      <w:numFmt w:val="lowerLetter"/>
      <w:lvlText w:val="%2."/>
      <w:lvlJc w:val="left"/>
      <w:pPr>
        <w:ind w:left="1440" w:hanging="360"/>
      </w:pPr>
    </w:lvl>
    <w:lvl w:ilvl="2" w:tplc="94AAADE4" w:tentative="1">
      <w:start w:val="1"/>
      <w:numFmt w:val="lowerRoman"/>
      <w:lvlText w:val="%3."/>
      <w:lvlJc w:val="right"/>
      <w:pPr>
        <w:ind w:left="2160" w:hanging="180"/>
      </w:pPr>
    </w:lvl>
    <w:lvl w:ilvl="3" w:tplc="7F648AE4" w:tentative="1">
      <w:start w:val="1"/>
      <w:numFmt w:val="decimal"/>
      <w:lvlText w:val="%4."/>
      <w:lvlJc w:val="left"/>
      <w:pPr>
        <w:ind w:left="2880" w:hanging="360"/>
      </w:pPr>
    </w:lvl>
    <w:lvl w:ilvl="4" w:tplc="D63AE886" w:tentative="1">
      <w:start w:val="1"/>
      <w:numFmt w:val="lowerLetter"/>
      <w:lvlText w:val="%5."/>
      <w:lvlJc w:val="left"/>
      <w:pPr>
        <w:ind w:left="3600" w:hanging="360"/>
      </w:pPr>
    </w:lvl>
    <w:lvl w:ilvl="5" w:tplc="1BC49262" w:tentative="1">
      <w:start w:val="1"/>
      <w:numFmt w:val="lowerRoman"/>
      <w:lvlText w:val="%6."/>
      <w:lvlJc w:val="right"/>
      <w:pPr>
        <w:ind w:left="4320" w:hanging="180"/>
      </w:pPr>
    </w:lvl>
    <w:lvl w:ilvl="6" w:tplc="3A7AB792" w:tentative="1">
      <w:start w:val="1"/>
      <w:numFmt w:val="decimal"/>
      <w:lvlText w:val="%7."/>
      <w:lvlJc w:val="left"/>
      <w:pPr>
        <w:ind w:left="5040" w:hanging="360"/>
      </w:pPr>
    </w:lvl>
    <w:lvl w:ilvl="7" w:tplc="FA287E56" w:tentative="1">
      <w:start w:val="1"/>
      <w:numFmt w:val="lowerLetter"/>
      <w:lvlText w:val="%8."/>
      <w:lvlJc w:val="left"/>
      <w:pPr>
        <w:ind w:left="5760" w:hanging="360"/>
      </w:pPr>
    </w:lvl>
    <w:lvl w:ilvl="8" w:tplc="23E2E7AA" w:tentative="1">
      <w:start w:val="1"/>
      <w:numFmt w:val="lowerRoman"/>
      <w:lvlText w:val="%9."/>
      <w:lvlJc w:val="right"/>
      <w:pPr>
        <w:ind w:left="6480" w:hanging="180"/>
      </w:pPr>
    </w:lvl>
  </w:abstractNum>
  <w:abstractNum w:abstractNumId="6">
    <w:nsid w:val="2F771B23"/>
    <w:multiLevelType w:val="multilevel"/>
    <w:tmpl w:val="8E8C10C0"/>
    <w:lvl w:ilvl="0">
      <w:start w:val="2"/>
      <w:numFmt w:val="decimal"/>
      <w:lvlText w:val="%1"/>
      <w:lvlJc w:val="left"/>
      <w:pPr>
        <w:ind w:left="525" w:hanging="525"/>
      </w:pPr>
      <w:rPr>
        <w:rFonts w:hint="default"/>
      </w:rPr>
    </w:lvl>
    <w:lvl w:ilvl="1">
      <w:start w:val="4"/>
      <w:numFmt w:val="decimal"/>
      <w:lvlText w:val="%1.%2"/>
      <w:lvlJc w:val="left"/>
      <w:pPr>
        <w:ind w:left="808"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7">
    <w:nsid w:val="35E71C10"/>
    <w:multiLevelType w:val="hybridMultilevel"/>
    <w:tmpl w:val="9DAC3B92"/>
    <w:lvl w:ilvl="0" w:tplc="AE161400">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525CAA"/>
    <w:multiLevelType w:val="hybridMultilevel"/>
    <w:tmpl w:val="8EF4882C"/>
    <w:lvl w:ilvl="0" w:tplc="42C4B186">
      <w:start w:val="1"/>
      <w:numFmt w:val="bullet"/>
      <w:pStyle w:val="a1"/>
      <w:lvlText w:val=""/>
      <w:lvlJc w:val="left"/>
      <w:pPr>
        <w:ind w:left="1287" w:hanging="360"/>
      </w:pPr>
      <w:rPr>
        <w:rFonts w:ascii="Symbol" w:hAnsi="Symbol" w:hint="default"/>
      </w:rPr>
    </w:lvl>
    <w:lvl w:ilvl="1" w:tplc="EBACCDFA" w:tentative="1">
      <w:start w:val="1"/>
      <w:numFmt w:val="bullet"/>
      <w:lvlText w:val="o"/>
      <w:lvlJc w:val="left"/>
      <w:pPr>
        <w:ind w:left="2007" w:hanging="360"/>
      </w:pPr>
      <w:rPr>
        <w:rFonts w:ascii="Courier New" w:hAnsi="Courier New" w:cs="Courier New" w:hint="default"/>
      </w:rPr>
    </w:lvl>
    <w:lvl w:ilvl="2" w:tplc="769CCCF0" w:tentative="1">
      <w:start w:val="1"/>
      <w:numFmt w:val="bullet"/>
      <w:lvlText w:val=""/>
      <w:lvlJc w:val="left"/>
      <w:pPr>
        <w:ind w:left="2727" w:hanging="360"/>
      </w:pPr>
      <w:rPr>
        <w:rFonts w:ascii="Wingdings" w:hAnsi="Wingdings" w:hint="default"/>
      </w:rPr>
    </w:lvl>
    <w:lvl w:ilvl="3" w:tplc="99D4E21C" w:tentative="1">
      <w:start w:val="1"/>
      <w:numFmt w:val="bullet"/>
      <w:lvlText w:val=""/>
      <w:lvlJc w:val="left"/>
      <w:pPr>
        <w:ind w:left="3447" w:hanging="360"/>
      </w:pPr>
      <w:rPr>
        <w:rFonts w:ascii="Symbol" w:hAnsi="Symbol" w:hint="default"/>
      </w:rPr>
    </w:lvl>
    <w:lvl w:ilvl="4" w:tplc="07324CD4" w:tentative="1">
      <w:start w:val="1"/>
      <w:numFmt w:val="bullet"/>
      <w:lvlText w:val="o"/>
      <w:lvlJc w:val="left"/>
      <w:pPr>
        <w:ind w:left="4167" w:hanging="360"/>
      </w:pPr>
      <w:rPr>
        <w:rFonts w:ascii="Courier New" w:hAnsi="Courier New" w:cs="Courier New" w:hint="default"/>
      </w:rPr>
    </w:lvl>
    <w:lvl w:ilvl="5" w:tplc="F4FC1E04" w:tentative="1">
      <w:start w:val="1"/>
      <w:numFmt w:val="bullet"/>
      <w:lvlText w:val=""/>
      <w:lvlJc w:val="left"/>
      <w:pPr>
        <w:ind w:left="4887" w:hanging="360"/>
      </w:pPr>
      <w:rPr>
        <w:rFonts w:ascii="Wingdings" w:hAnsi="Wingdings" w:hint="default"/>
      </w:rPr>
    </w:lvl>
    <w:lvl w:ilvl="6" w:tplc="0388C3FA" w:tentative="1">
      <w:start w:val="1"/>
      <w:numFmt w:val="bullet"/>
      <w:lvlText w:val=""/>
      <w:lvlJc w:val="left"/>
      <w:pPr>
        <w:ind w:left="5607" w:hanging="360"/>
      </w:pPr>
      <w:rPr>
        <w:rFonts w:ascii="Symbol" w:hAnsi="Symbol" w:hint="default"/>
      </w:rPr>
    </w:lvl>
    <w:lvl w:ilvl="7" w:tplc="07EA1D8E" w:tentative="1">
      <w:start w:val="1"/>
      <w:numFmt w:val="bullet"/>
      <w:lvlText w:val="o"/>
      <w:lvlJc w:val="left"/>
      <w:pPr>
        <w:ind w:left="6327" w:hanging="360"/>
      </w:pPr>
      <w:rPr>
        <w:rFonts w:ascii="Courier New" w:hAnsi="Courier New" w:cs="Courier New" w:hint="default"/>
      </w:rPr>
    </w:lvl>
    <w:lvl w:ilvl="8" w:tplc="452E7A14" w:tentative="1">
      <w:start w:val="1"/>
      <w:numFmt w:val="bullet"/>
      <w:lvlText w:val=""/>
      <w:lvlJc w:val="left"/>
      <w:pPr>
        <w:ind w:left="7047" w:hanging="360"/>
      </w:pPr>
      <w:rPr>
        <w:rFonts w:ascii="Wingdings" w:hAnsi="Wingdings" w:hint="default"/>
      </w:rPr>
    </w:lvl>
  </w:abstractNum>
  <w:abstractNum w:abstractNumId="9">
    <w:nsid w:val="54800AE9"/>
    <w:multiLevelType w:val="hybridMultilevel"/>
    <w:tmpl w:val="F2B219EA"/>
    <w:lvl w:ilvl="0" w:tplc="4038201E">
      <w:start w:val="1"/>
      <w:numFmt w:val="decimal"/>
      <w:pStyle w:val="a2"/>
      <w:suff w:val="space"/>
      <w:lvlText w:val="Таблица%1 - "/>
      <w:lvlJc w:val="center"/>
      <w:pPr>
        <w:ind w:left="5464" w:hanging="360"/>
      </w:pPr>
      <w:rPr>
        <w:rFonts w:ascii="Times New Roman" w:hAnsi="Times New Roman" w:hint="default"/>
        <w:b/>
        <w:i w:val="0"/>
        <w:sz w:val="26"/>
        <w:szCs w:val="26"/>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0">
    <w:nsid w:val="5B9E0E0C"/>
    <w:multiLevelType w:val="multilevel"/>
    <w:tmpl w:val="4072C010"/>
    <w:lvl w:ilvl="0">
      <w:start w:val="3"/>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1">
    <w:nsid w:val="776234B0"/>
    <w:multiLevelType w:val="multilevel"/>
    <w:tmpl w:val="2ABA90B2"/>
    <w:lvl w:ilvl="0">
      <w:start w:val="1"/>
      <w:numFmt w:val="decimal"/>
      <w:lvlText w:val="%1."/>
      <w:lvlJc w:val="left"/>
      <w:pPr>
        <w:ind w:left="1482" w:hanging="915"/>
      </w:pPr>
      <w:rPr>
        <w:rFonts w:hint="default"/>
      </w:rPr>
    </w:lvl>
    <w:lvl w:ilvl="1">
      <w:start w:val="1"/>
      <w:numFmt w:val="decimal"/>
      <w:isLgl/>
      <w:lvlText w:val="%1.%2."/>
      <w:lvlJc w:val="left"/>
      <w:pPr>
        <w:ind w:left="1286" w:hanging="43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num w:numId="1">
    <w:abstractNumId w:val="8"/>
  </w:num>
  <w:num w:numId="2">
    <w:abstractNumId w:val="5"/>
  </w:num>
  <w:num w:numId="3">
    <w:abstractNumId w:val="2"/>
  </w:num>
  <w:num w:numId="4">
    <w:abstractNumId w:val="9"/>
  </w:num>
  <w:num w:numId="5">
    <w:abstractNumId w:val="1"/>
  </w:num>
  <w:num w:numId="6">
    <w:abstractNumId w:val="6"/>
  </w:num>
  <w:num w:numId="7">
    <w:abstractNumId w:val="10"/>
  </w:num>
  <w:num w:numId="8">
    <w:abstractNumId w:val="0"/>
    <w:lvlOverride w:ilvl="0">
      <w:startOverride w:val="1"/>
    </w:lvlOverride>
  </w:num>
  <w:num w:numId="9">
    <w:abstractNumId w:val="4"/>
  </w:num>
  <w:num w:numId="10">
    <w:abstractNumId w:val="2"/>
    <w:lvlOverride w:ilvl="0">
      <w:startOverride w:val="1"/>
    </w:lvlOverride>
  </w:num>
  <w:num w:numId="11">
    <w:abstractNumId w:val="2"/>
    <w:lvlOverride w:ilvl="0">
      <w:startOverride w:val="1"/>
    </w:lvlOverride>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defaultTabStop w:val="708"/>
  <w:drawingGridHorizontalSpacing w:val="13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D0"/>
    <w:rsid w:val="000214B6"/>
    <w:rsid w:val="000243DE"/>
    <w:rsid w:val="0003359C"/>
    <w:rsid w:val="00045268"/>
    <w:rsid w:val="000469AF"/>
    <w:rsid w:val="00065CED"/>
    <w:rsid w:val="000755D6"/>
    <w:rsid w:val="0008165F"/>
    <w:rsid w:val="00086428"/>
    <w:rsid w:val="00093F22"/>
    <w:rsid w:val="000A1947"/>
    <w:rsid w:val="000A430C"/>
    <w:rsid w:val="000A5624"/>
    <w:rsid w:val="000A6BA7"/>
    <w:rsid w:val="000B2291"/>
    <w:rsid w:val="000B3803"/>
    <w:rsid w:val="000D1B8C"/>
    <w:rsid w:val="000D4BDA"/>
    <w:rsid w:val="000D5E1C"/>
    <w:rsid w:val="000D660E"/>
    <w:rsid w:val="000E2DF5"/>
    <w:rsid w:val="000E3524"/>
    <w:rsid w:val="000E7147"/>
    <w:rsid w:val="000F417B"/>
    <w:rsid w:val="00113541"/>
    <w:rsid w:val="00114485"/>
    <w:rsid w:val="00115DA8"/>
    <w:rsid w:val="001174CE"/>
    <w:rsid w:val="0013222E"/>
    <w:rsid w:val="00152717"/>
    <w:rsid w:val="00183B62"/>
    <w:rsid w:val="00190C7A"/>
    <w:rsid w:val="00192AE8"/>
    <w:rsid w:val="001B1170"/>
    <w:rsid w:val="001B2CFC"/>
    <w:rsid w:val="001B6B15"/>
    <w:rsid w:val="001C47DA"/>
    <w:rsid w:val="001C584C"/>
    <w:rsid w:val="001C636C"/>
    <w:rsid w:val="001D627A"/>
    <w:rsid w:val="00231B33"/>
    <w:rsid w:val="002320BB"/>
    <w:rsid w:val="00252049"/>
    <w:rsid w:val="00255BA8"/>
    <w:rsid w:val="00261C57"/>
    <w:rsid w:val="00262494"/>
    <w:rsid w:val="00272ADC"/>
    <w:rsid w:val="0027411B"/>
    <w:rsid w:val="002A44E9"/>
    <w:rsid w:val="002A4574"/>
    <w:rsid w:val="002A6A91"/>
    <w:rsid w:val="002B0C18"/>
    <w:rsid w:val="002C37A2"/>
    <w:rsid w:val="002D34EB"/>
    <w:rsid w:val="002E2B77"/>
    <w:rsid w:val="002F06A5"/>
    <w:rsid w:val="003110D4"/>
    <w:rsid w:val="0032086E"/>
    <w:rsid w:val="00327F4A"/>
    <w:rsid w:val="00344B71"/>
    <w:rsid w:val="00346529"/>
    <w:rsid w:val="00347317"/>
    <w:rsid w:val="003644A5"/>
    <w:rsid w:val="0036491A"/>
    <w:rsid w:val="00366C04"/>
    <w:rsid w:val="00371FD6"/>
    <w:rsid w:val="003768AF"/>
    <w:rsid w:val="003A33CE"/>
    <w:rsid w:val="003A3ACA"/>
    <w:rsid w:val="003B295F"/>
    <w:rsid w:val="003B48C3"/>
    <w:rsid w:val="003D2EAE"/>
    <w:rsid w:val="003D45CF"/>
    <w:rsid w:val="003D5257"/>
    <w:rsid w:val="003E35B6"/>
    <w:rsid w:val="003E6538"/>
    <w:rsid w:val="003F12CC"/>
    <w:rsid w:val="003F70A5"/>
    <w:rsid w:val="00426914"/>
    <w:rsid w:val="00433678"/>
    <w:rsid w:val="00441AB8"/>
    <w:rsid w:val="0044448C"/>
    <w:rsid w:val="00450F7A"/>
    <w:rsid w:val="00451E06"/>
    <w:rsid w:val="00452272"/>
    <w:rsid w:val="004729D4"/>
    <w:rsid w:val="00476DC7"/>
    <w:rsid w:val="004941B0"/>
    <w:rsid w:val="004A0540"/>
    <w:rsid w:val="004A46D1"/>
    <w:rsid w:val="004A61DC"/>
    <w:rsid w:val="004C088E"/>
    <w:rsid w:val="004C6A8B"/>
    <w:rsid w:val="004D6AB1"/>
    <w:rsid w:val="004D79D1"/>
    <w:rsid w:val="004E58B6"/>
    <w:rsid w:val="004E79F3"/>
    <w:rsid w:val="004F62B6"/>
    <w:rsid w:val="004F7F2D"/>
    <w:rsid w:val="0050118E"/>
    <w:rsid w:val="005016E3"/>
    <w:rsid w:val="0050509F"/>
    <w:rsid w:val="0050696A"/>
    <w:rsid w:val="00514ABD"/>
    <w:rsid w:val="00524444"/>
    <w:rsid w:val="00525C5C"/>
    <w:rsid w:val="005438D9"/>
    <w:rsid w:val="0056712D"/>
    <w:rsid w:val="00567CD5"/>
    <w:rsid w:val="00570F77"/>
    <w:rsid w:val="00586F2A"/>
    <w:rsid w:val="00591ADA"/>
    <w:rsid w:val="005A0251"/>
    <w:rsid w:val="005A1F0E"/>
    <w:rsid w:val="005A2514"/>
    <w:rsid w:val="005D0E5C"/>
    <w:rsid w:val="005D64AC"/>
    <w:rsid w:val="005E2CFA"/>
    <w:rsid w:val="00605FE5"/>
    <w:rsid w:val="00610A01"/>
    <w:rsid w:val="00610ED3"/>
    <w:rsid w:val="006216B2"/>
    <w:rsid w:val="00650D77"/>
    <w:rsid w:val="00671410"/>
    <w:rsid w:val="00672054"/>
    <w:rsid w:val="00672AA1"/>
    <w:rsid w:val="00674ACE"/>
    <w:rsid w:val="00674C49"/>
    <w:rsid w:val="006771E0"/>
    <w:rsid w:val="0068279D"/>
    <w:rsid w:val="006833CA"/>
    <w:rsid w:val="006943A3"/>
    <w:rsid w:val="00694575"/>
    <w:rsid w:val="006960DB"/>
    <w:rsid w:val="006972AC"/>
    <w:rsid w:val="006A6955"/>
    <w:rsid w:val="006C1160"/>
    <w:rsid w:val="006D0004"/>
    <w:rsid w:val="006D22D9"/>
    <w:rsid w:val="006D7147"/>
    <w:rsid w:val="006F32D4"/>
    <w:rsid w:val="006F5155"/>
    <w:rsid w:val="0070240D"/>
    <w:rsid w:val="00712315"/>
    <w:rsid w:val="007219C5"/>
    <w:rsid w:val="00723C61"/>
    <w:rsid w:val="00724451"/>
    <w:rsid w:val="00733C79"/>
    <w:rsid w:val="00735882"/>
    <w:rsid w:val="00737104"/>
    <w:rsid w:val="00743B6D"/>
    <w:rsid w:val="00755553"/>
    <w:rsid w:val="007757F0"/>
    <w:rsid w:val="00775B8E"/>
    <w:rsid w:val="00782187"/>
    <w:rsid w:val="007974B1"/>
    <w:rsid w:val="007A0E31"/>
    <w:rsid w:val="007A1148"/>
    <w:rsid w:val="007A279E"/>
    <w:rsid w:val="007B0B59"/>
    <w:rsid w:val="007B160F"/>
    <w:rsid w:val="007B18B3"/>
    <w:rsid w:val="007B2245"/>
    <w:rsid w:val="007C46FA"/>
    <w:rsid w:val="007D4BE4"/>
    <w:rsid w:val="007D4C72"/>
    <w:rsid w:val="007E1538"/>
    <w:rsid w:val="007E7C32"/>
    <w:rsid w:val="007F1053"/>
    <w:rsid w:val="007F69FA"/>
    <w:rsid w:val="00806B42"/>
    <w:rsid w:val="00817FA1"/>
    <w:rsid w:val="00826641"/>
    <w:rsid w:val="00830840"/>
    <w:rsid w:val="00834A07"/>
    <w:rsid w:val="00863E4B"/>
    <w:rsid w:val="00867024"/>
    <w:rsid w:val="00872347"/>
    <w:rsid w:val="008865A4"/>
    <w:rsid w:val="008870DC"/>
    <w:rsid w:val="00892F3E"/>
    <w:rsid w:val="008A05EB"/>
    <w:rsid w:val="008A239D"/>
    <w:rsid w:val="008A443F"/>
    <w:rsid w:val="008A4FA4"/>
    <w:rsid w:val="008A74A4"/>
    <w:rsid w:val="008A7D75"/>
    <w:rsid w:val="008B2BDF"/>
    <w:rsid w:val="008B4A76"/>
    <w:rsid w:val="008B72CF"/>
    <w:rsid w:val="008C34FA"/>
    <w:rsid w:val="008C3D63"/>
    <w:rsid w:val="008D3C37"/>
    <w:rsid w:val="008D630C"/>
    <w:rsid w:val="008E3AD2"/>
    <w:rsid w:val="008E49BC"/>
    <w:rsid w:val="008F400B"/>
    <w:rsid w:val="00900B74"/>
    <w:rsid w:val="009117A8"/>
    <w:rsid w:val="00912AA0"/>
    <w:rsid w:val="009138B2"/>
    <w:rsid w:val="00914B81"/>
    <w:rsid w:val="009154BC"/>
    <w:rsid w:val="00917B8D"/>
    <w:rsid w:val="00925ED0"/>
    <w:rsid w:val="00931041"/>
    <w:rsid w:val="00950542"/>
    <w:rsid w:val="00950D8B"/>
    <w:rsid w:val="00951AC0"/>
    <w:rsid w:val="00951F34"/>
    <w:rsid w:val="009609C7"/>
    <w:rsid w:val="00970E25"/>
    <w:rsid w:val="00970E93"/>
    <w:rsid w:val="00972741"/>
    <w:rsid w:val="0097667A"/>
    <w:rsid w:val="00982FDE"/>
    <w:rsid w:val="00986A0D"/>
    <w:rsid w:val="00992D5F"/>
    <w:rsid w:val="00994C47"/>
    <w:rsid w:val="009954A7"/>
    <w:rsid w:val="0099683E"/>
    <w:rsid w:val="009B546A"/>
    <w:rsid w:val="009D423A"/>
    <w:rsid w:val="009D73E0"/>
    <w:rsid w:val="009D7AE5"/>
    <w:rsid w:val="009E748F"/>
    <w:rsid w:val="009F05C3"/>
    <w:rsid w:val="009F7B8C"/>
    <w:rsid w:val="00A022C5"/>
    <w:rsid w:val="00A0538C"/>
    <w:rsid w:val="00A11C52"/>
    <w:rsid w:val="00A15393"/>
    <w:rsid w:val="00A17DCB"/>
    <w:rsid w:val="00A252D5"/>
    <w:rsid w:val="00A309B0"/>
    <w:rsid w:val="00A40A9E"/>
    <w:rsid w:val="00A65DEA"/>
    <w:rsid w:val="00A6641E"/>
    <w:rsid w:val="00A66DCA"/>
    <w:rsid w:val="00A74B58"/>
    <w:rsid w:val="00A81DC1"/>
    <w:rsid w:val="00A90904"/>
    <w:rsid w:val="00A90AB9"/>
    <w:rsid w:val="00AA7890"/>
    <w:rsid w:val="00AB5C1E"/>
    <w:rsid w:val="00AD3AB0"/>
    <w:rsid w:val="00AD56ED"/>
    <w:rsid w:val="00AE5944"/>
    <w:rsid w:val="00AF68C5"/>
    <w:rsid w:val="00B00349"/>
    <w:rsid w:val="00B04CBE"/>
    <w:rsid w:val="00B132A7"/>
    <w:rsid w:val="00B17FAE"/>
    <w:rsid w:val="00B20B0A"/>
    <w:rsid w:val="00B313FF"/>
    <w:rsid w:val="00B33545"/>
    <w:rsid w:val="00B36D23"/>
    <w:rsid w:val="00B53ED7"/>
    <w:rsid w:val="00B566DD"/>
    <w:rsid w:val="00B65C0E"/>
    <w:rsid w:val="00B66602"/>
    <w:rsid w:val="00B71CA7"/>
    <w:rsid w:val="00B929D1"/>
    <w:rsid w:val="00B95608"/>
    <w:rsid w:val="00B96306"/>
    <w:rsid w:val="00BC09E4"/>
    <w:rsid w:val="00BC3E1B"/>
    <w:rsid w:val="00BD1618"/>
    <w:rsid w:val="00BD3FBC"/>
    <w:rsid w:val="00BE0518"/>
    <w:rsid w:val="00BE4D58"/>
    <w:rsid w:val="00BF2D20"/>
    <w:rsid w:val="00BF569E"/>
    <w:rsid w:val="00C10920"/>
    <w:rsid w:val="00C1260B"/>
    <w:rsid w:val="00C1389A"/>
    <w:rsid w:val="00C14E9F"/>
    <w:rsid w:val="00C23D78"/>
    <w:rsid w:val="00C27832"/>
    <w:rsid w:val="00C349B9"/>
    <w:rsid w:val="00C35CCD"/>
    <w:rsid w:val="00C40E80"/>
    <w:rsid w:val="00C434C4"/>
    <w:rsid w:val="00C464C8"/>
    <w:rsid w:val="00C54AB1"/>
    <w:rsid w:val="00C62AF6"/>
    <w:rsid w:val="00C66893"/>
    <w:rsid w:val="00C7237D"/>
    <w:rsid w:val="00C73927"/>
    <w:rsid w:val="00C86425"/>
    <w:rsid w:val="00C92C15"/>
    <w:rsid w:val="00C92E82"/>
    <w:rsid w:val="00C935D5"/>
    <w:rsid w:val="00CA240A"/>
    <w:rsid w:val="00CA580D"/>
    <w:rsid w:val="00CB1795"/>
    <w:rsid w:val="00CB267C"/>
    <w:rsid w:val="00CD475D"/>
    <w:rsid w:val="00CE1320"/>
    <w:rsid w:val="00CE5105"/>
    <w:rsid w:val="00D05FD1"/>
    <w:rsid w:val="00D24568"/>
    <w:rsid w:val="00D325E3"/>
    <w:rsid w:val="00D3773F"/>
    <w:rsid w:val="00D43A8B"/>
    <w:rsid w:val="00D50046"/>
    <w:rsid w:val="00D5342F"/>
    <w:rsid w:val="00D5786E"/>
    <w:rsid w:val="00D70EB3"/>
    <w:rsid w:val="00D7569E"/>
    <w:rsid w:val="00D8261C"/>
    <w:rsid w:val="00D92EC9"/>
    <w:rsid w:val="00DA23AB"/>
    <w:rsid w:val="00DA46C7"/>
    <w:rsid w:val="00DA696E"/>
    <w:rsid w:val="00DC1B9E"/>
    <w:rsid w:val="00DC3335"/>
    <w:rsid w:val="00DC5852"/>
    <w:rsid w:val="00DC78B4"/>
    <w:rsid w:val="00DD4BB5"/>
    <w:rsid w:val="00DD6864"/>
    <w:rsid w:val="00DD6963"/>
    <w:rsid w:val="00DE2A13"/>
    <w:rsid w:val="00DE45BC"/>
    <w:rsid w:val="00DE6CFD"/>
    <w:rsid w:val="00DF23EC"/>
    <w:rsid w:val="00E01E35"/>
    <w:rsid w:val="00E026FA"/>
    <w:rsid w:val="00E053AD"/>
    <w:rsid w:val="00E12F3D"/>
    <w:rsid w:val="00E169ED"/>
    <w:rsid w:val="00E237C4"/>
    <w:rsid w:val="00E27F98"/>
    <w:rsid w:val="00E30981"/>
    <w:rsid w:val="00E30FF9"/>
    <w:rsid w:val="00E3489C"/>
    <w:rsid w:val="00E563A4"/>
    <w:rsid w:val="00E614B4"/>
    <w:rsid w:val="00E660E9"/>
    <w:rsid w:val="00E70A26"/>
    <w:rsid w:val="00E8405B"/>
    <w:rsid w:val="00E84574"/>
    <w:rsid w:val="00E862EA"/>
    <w:rsid w:val="00E95A87"/>
    <w:rsid w:val="00EA3D21"/>
    <w:rsid w:val="00EB31A3"/>
    <w:rsid w:val="00ED207C"/>
    <w:rsid w:val="00ED41CA"/>
    <w:rsid w:val="00EF34E3"/>
    <w:rsid w:val="00EF6E43"/>
    <w:rsid w:val="00F04377"/>
    <w:rsid w:val="00F1517D"/>
    <w:rsid w:val="00F172F7"/>
    <w:rsid w:val="00F35537"/>
    <w:rsid w:val="00F41BF4"/>
    <w:rsid w:val="00F42E27"/>
    <w:rsid w:val="00F4356A"/>
    <w:rsid w:val="00F57908"/>
    <w:rsid w:val="00F631D0"/>
    <w:rsid w:val="00F7149A"/>
    <w:rsid w:val="00F81D7A"/>
    <w:rsid w:val="00F8708B"/>
    <w:rsid w:val="00F916B4"/>
    <w:rsid w:val="00FA002A"/>
    <w:rsid w:val="00FA3ABA"/>
    <w:rsid w:val="00FA41D7"/>
    <w:rsid w:val="00FB498D"/>
    <w:rsid w:val="00FB68B6"/>
    <w:rsid w:val="00FC002F"/>
    <w:rsid w:val="00FD7672"/>
    <w:rsid w:val="00FE0AA6"/>
    <w:rsid w:val="00FF0346"/>
    <w:rsid w:val="00FF26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1517D"/>
    <w:pPr>
      <w:spacing w:line="360" w:lineRule="auto"/>
      <w:ind w:firstLine="709"/>
    </w:pPr>
    <w:rPr>
      <w:rFonts w:ascii="Times New Roman" w:hAnsi="Times New Roman"/>
      <w:color w:val="000000"/>
      <w:sz w:val="26"/>
      <w:szCs w:val="26"/>
      <w:lang w:eastAsia="en-US"/>
    </w:rPr>
  </w:style>
  <w:style w:type="paragraph" w:styleId="10">
    <w:name w:val="heading 1"/>
    <w:basedOn w:val="a3"/>
    <w:next w:val="a3"/>
    <w:link w:val="12"/>
    <w:uiPriority w:val="9"/>
    <w:qFormat/>
    <w:rsid w:val="00BF569E"/>
    <w:pPr>
      <w:keepNext/>
      <w:spacing w:before="240" w:after="60"/>
      <w:outlineLvl w:val="0"/>
    </w:pPr>
    <w:rPr>
      <w:rFonts w:ascii="Cambria" w:eastAsia="Times New Roman" w:hAnsi="Cambria"/>
      <w:b/>
      <w:bCs/>
      <w:kern w:val="32"/>
      <w:sz w:val="32"/>
      <w:szCs w:val="32"/>
    </w:rPr>
  </w:style>
  <w:style w:type="paragraph" w:styleId="2">
    <w:name w:val="heading 2"/>
    <w:basedOn w:val="a3"/>
    <w:next w:val="a3"/>
    <w:link w:val="20"/>
    <w:unhideWhenUsed/>
    <w:qFormat/>
    <w:rsid w:val="00BF569E"/>
    <w:pPr>
      <w:keepNext/>
      <w:spacing w:before="240" w:after="60"/>
      <w:outlineLvl w:val="1"/>
    </w:pPr>
    <w:rPr>
      <w:rFonts w:ascii="Cambria" w:eastAsia="Times New Roman" w:hAnsi="Cambria"/>
      <w:b/>
      <w:bCs/>
      <w:i/>
      <w:iCs/>
      <w:sz w:val="28"/>
      <w:szCs w:val="28"/>
    </w:rPr>
  </w:style>
  <w:style w:type="paragraph" w:styleId="3">
    <w:name w:val="heading 3"/>
    <w:basedOn w:val="a3"/>
    <w:next w:val="a3"/>
    <w:link w:val="30"/>
    <w:uiPriority w:val="9"/>
    <w:unhideWhenUsed/>
    <w:qFormat/>
    <w:rsid w:val="00BF569E"/>
    <w:pPr>
      <w:keepNext/>
      <w:keepLines/>
      <w:spacing w:before="200" w:line="240" w:lineRule="auto"/>
      <w:ind w:firstLine="0"/>
      <w:jc w:val="center"/>
      <w:outlineLvl w:val="2"/>
    </w:pPr>
    <w:rPr>
      <w:rFonts w:ascii="Cambria" w:eastAsia="Times New Roman" w:hAnsi="Cambria"/>
      <w:b/>
      <w:bCs/>
      <w:color w:val="4F81BD"/>
      <w:sz w:val="22"/>
      <w:szCs w:val="22"/>
    </w:rPr>
  </w:style>
  <w:style w:type="paragraph" w:styleId="4">
    <w:name w:val="heading 4"/>
    <w:basedOn w:val="a3"/>
    <w:next w:val="a3"/>
    <w:link w:val="40"/>
    <w:qFormat/>
    <w:rsid w:val="00BF569E"/>
    <w:pPr>
      <w:keepNext/>
      <w:tabs>
        <w:tab w:val="num" w:pos="1304"/>
      </w:tabs>
      <w:spacing w:before="240" w:after="60" w:line="240" w:lineRule="auto"/>
      <w:ind w:left="1304" w:hanging="1304"/>
      <w:outlineLvl w:val="3"/>
    </w:pPr>
    <w:rPr>
      <w:rFonts w:eastAsia="Times New Roman"/>
      <w:b/>
      <w:bCs/>
      <w:color w:val="auto"/>
      <w:sz w:val="28"/>
      <w:szCs w:val="28"/>
      <w:lang w:eastAsia="ru-RU"/>
    </w:rPr>
  </w:style>
  <w:style w:type="paragraph" w:styleId="5">
    <w:name w:val="heading 5"/>
    <w:basedOn w:val="a3"/>
    <w:next w:val="a3"/>
    <w:link w:val="50"/>
    <w:qFormat/>
    <w:rsid w:val="00BF569E"/>
    <w:pPr>
      <w:tabs>
        <w:tab w:val="num" w:pos="1304"/>
      </w:tabs>
      <w:spacing w:before="240" w:after="60" w:line="240" w:lineRule="auto"/>
      <w:ind w:left="1304" w:hanging="1304"/>
      <w:outlineLvl w:val="4"/>
    </w:pPr>
    <w:rPr>
      <w:rFonts w:eastAsia="Times New Roman"/>
      <w:b/>
      <w:bCs/>
      <w:i/>
      <w:iCs/>
      <w:color w:val="auto"/>
      <w:lang w:eastAsia="ru-RU"/>
    </w:rPr>
  </w:style>
  <w:style w:type="paragraph" w:styleId="6">
    <w:name w:val="heading 6"/>
    <w:basedOn w:val="a3"/>
    <w:next w:val="a3"/>
    <w:link w:val="60"/>
    <w:qFormat/>
    <w:rsid w:val="00BF569E"/>
    <w:pPr>
      <w:tabs>
        <w:tab w:val="num" w:pos="1304"/>
      </w:tabs>
      <w:spacing w:before="240" w:after="60" w:line="240" w:lineRule="auto"/>
      <w:ind w:left="1304" w:hanging="1304"/>
      <w:outlineLvl w:val="5"/>
    </w:pPr>
    <w:rPr>
      <w:rFonts w:eastAsia="Times New Roman"/>
      <w:b/>
      <w:bCs/>
      <w:color w:val="auto"/>
      <w:sz w:val="22"/>
      <w:szCs w:val="22"/>
      <w:lang w:eastAsia="ru-RU"/>
    </w:rPr>
  </w:style>
  <w:style w:type="paragraph" w:styleId="7">
    <w:name w:val="heading 7"/>
    <w:basedOn w:val="a3"/>
    <w:next w:val="a3"/>
    <w:link w:val="70"/>
    <w:qFormat/>
    <w:rsid w:val="00BF569E"/>
    <w:pPr>
      <w:tabs>
        <w:tab w:val="num" w:pos="1304"/>
      </w:tabs>
      <w:spacing w:before="240" w:after="60" w:line="240" w:lineRule="auto"/>
      <w:ind w:left="1304" w:hanging="1304"/>
      <w:outlineLvl w:val="6"/>
    </w:pPr>
    <w:rPr>
      <w:rFonts w:eastAsia="Times New Roman"/>
      <w:color w:val="auto"/>
      <w:sz w:val="24"/>
      <w:szCs w:val="24"/>
      <w:lang w:eastAsia="ru-RU"/>
    </w:rPr>
  </w:style>
  <w:style w:type="paragraph" w:styleId="8">
    <w:name w:val="heading 8"/>
    <w:basedOn w:val="a3"/>
    <w:next w:val="a3"/>
    <w:link w:val="80"/>
    <w:qFormat/>
    <w:rsid w:val="00BF569E"/>
    <w:pPr>
      <w:tabs>
        <w:tab w:val="num" w:pos="1304"/>
      </w:tabs>
      <w:spacing w:before="240" w:after="60" w:line="240" w:lineRule="auto"/>
      <w:ind w:left="1304" w:hanging="1304"/>
      <w:outlineLvl w:val="7"/>
    </w:pPr>
    <w:rPr>
      <w:rFonts w:eastAsia="Times New Roman"/>
      <w:i/>
      <w:iCs/>
      <w:color w:val="auto"/>
      <w:sz w:val="24"/>
      <w:szCs w:val="24"/>
      <w:lang w:eastAsia="ru-RU"/>
    </w:rPr>
  </w:style>
  <w:style w:type="paragraph" w:styleId="9">
    <w:name w:val="heading 9"/>
    <w:basedOn w:val="a3"/>
    <w:next w:val="a3"/>
    <w:link w:val="90"/>
    <w:qFormat/>
    <w:rsid w:val="00BF569E"/>
    <w:pPr>
      <w:tabs>
        <w:tab w:val="num" w:pos="1304"/>
      </w:tabs>
      <w:spacing w:before="240" w:after="60" w:line="240" w:lineRule="auto"/>
      <w:ind w:left="1304" w:hanging="1304"/>
      <w:outlineLvl w:val="8"/>
    </w:pPr>
    <w:rPr>
      <w:rFonts w:ascii="Arial" w:eastAsia="Times New Roman" w:hAnsi="Arial" w:cs="Arial"/>
      <w:color w:val="auto"/>
      <w:sz w:val="22"/>
      <w:szCs w:val="22"/>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link w:val="10"/>
    <w:uiPriority w:val="9"/>
    <w:rsid w:val="00BF569E"/>
    <w:rPr>
      <w:rFonts w:ascii="Cambria" w:eastAsia="Times New Roman" w:hAnsi="Cambria"/>
      <w:b/>
      <w:bCs/>
      <w:color w:val="000000"/>
      <w:kern w:val="32"/>
      <w:sz w:val="32"/>
      <w:szCs w:val="32"/>
      <w:lang w:eastAsia="en-US"/>
    </w:rPr>
  </w:style>
  <w:style w:type="character" w:customStyle="1" w:styleId="20">
    <w:name w:val="Заголовок 2 Знак"/>
    <w:link w:val="2"/>
    <w:rsid w:val="00BF569E"/>
    <w:rPr>
      <w:rFonts w:ascii="Cambria" w:eastAsia="Times New Roman" w:hAnsi="Cambria"/>
      <w:b/>
      <w:bCs/>
      <w:i/>
      <w:iCs/>
      <w:color w:val="000000"/>
      <w:sz w:val="28"/>
      <w:szCs w:val="28"/>
      <w:lang w:eastAsia="en-US"/>
    </w:rPr>
  </w:style>
  <w:style w:type="character" w:customStyle="1" w:styleId="30">
    <w:name w:val="Заголовок 3 Знак"/>
    <w:link w:val="3"/>
    <w:uiPriority w:val="9"/>
    <w:rsid w:val="00BF569E"/>
    <w:rPr>
      <w:rFonts w:ascii="Cambria" w:eastAsia="Times New Roman" w:hAnsi="Cambria"/>
      <w:b/>
      <w:bCs/>
      <w:color w:val="4F81BD"/>
      <w:sz w:val="22"/>
      <w:szCs w:val="22"/>
      <w:lang w:eastAsia="en-US"/>
    </w:rPr>
  </w:style>
  <w:style w:type="character" w:customStyle="1" w:styleId="40">
    <w:name w:val="Заголовок 4 Знак"/>
    <w:link w:val="4"/>
    <w:rsid w:val="00BF569E"/>
    <w:rPr>
      <w:rFonts w:ascii="Times New Roman" w:eastAsia="Times New Roman" w:hAnsi="Times New Roman"/>
      <w:b/>
      <w:bCs/>
      <w:sz w:val="28"/>
      <w:szCs w:val="28"/>
    </w:rPr>
  </w:style>
  <w:style w:type="character" w:customStyle="1" w:styleId="50">
    <w:name w:val="Заголовок 5 Знак"/>
    <w:link w:val="5"/>
    <w:rsid w:val="00BF569E"/>
    <w:rPr>
      <w:rFonts w:ascii="Times New Roman" w:eastAsia="Times New Roman" w:hAnsi="Times New Roman"/>
      <w:b/>
      <w:bCs/>
      <w:i/>
      <w:iCs/>
      <w:sz w:val="26"/>
      <w:szCs w:val="26"/>
    </w:rPr>
  </w:style>
  <w:style w:type="character" w:customStyle="1" w:styleId="60">
    <w:name w:val="Заголовок 6 Знак"/>
    <w:link w:val="6"/>
    <w:rsid w:val="00BF569E"/>
    <w:rPr>
      <w:rFonts w:ascii="Times New Roman" w:eastAsia="Times New Roman" w:hAnsi="Times New Roman"/>
      <w:b/>
      <w:bCs/>
      <w:sz w:val="22"/>
      <w:szCs w:val="22"/>
    </w:rPr>
  </w:style>
  <w:style w:type="character" w:customStyle="1" w:styleId="70">
    <w:name w:val="Заголовок 7 Знак"/>
    <w:link w:val="7"/>
    <w:rsid w:val="00BF569E"/>
    <w:rPr>
      <w:rFonts w:ascii="Times New Roman" w:eastAsia="Times New Roman" w:hAnsi="Times New Roman"/>
      <w:sz w:val="24"/>
      <w:szCs w:val="24"/>
    </w:rPr>
  </w:style>
  <w:style w:type="character" w:customStyle="1" w:styleId="80">
    <w:name w:val="Заголовок 8 Знак"/>
    <w:link w:val="8"/>
    <w:rsid w:val="00BF569E"/>
    <w:rPr>
      <w:rFonts w:ascii="Times New Roman" w:eastAsia="Times New Roman" w:hAnsi="Times New Roman"/>
      <w:i/>
      <w:iCs/>
      <w:sz w:val="24"/>
      <w:szCs w:val="24"/>
    </w:rPr>
  </w:style>
  <w:style w:type="character" w:customStyle="1" w:styleId="90">
    <w:name w:val="Заголовок 9 Знак"/>
    <w:link w:val="9"/>
    <w:rsid w:val="00BF569E"/>
    <w:rPr>
      <w:rFonts w:ascii="Arial" w:eastAsia="Times New Roman" w:hAnsi="Arial" w:cs="Arial"/>
      <w:sz w:val="22"/>
      <w:szCs w:val="22"/>
    </w:rPr>
  </w:style>
  <w:style w:type="paragraph" w:styleId="a7">
    <w:name w:val="TOC Heading"/>
    <w:basedOn w:val="10"/>
    <w:next w:val="a3"/>
    <w:uiPriority w:val="39"/>
    <w:unhideWhenUsed/>
    <w:qFormat/>
    <w:rsid w:val="00BF569E"/>
    <w:pPr>
      <w:keepLines/>
      <w:spacing w:before="480" w:after="0" w:line="276" w:lineRule="auto"/>
      <w:ind w:firstLine="0"/>
      <w:outlineLvl w:val="9"/>
    </w:pPr>
    <w:rPr>
      <w:color w:val="365F91"/>
      <w:kern w:val="0"/>
      <w:sz w:val="28"/>
      <w:szCs w:val="28"/>
      <w:lang w:eastAsia="ru-RU"/>
    </w:rPr>
  </w:style>
  <w:style w:type="paragraph" w:styleId="21">
    <w:name w:val="toc 2"/>
    <w:basedOn w:val="a3"/>
    <w:next w:val="a3"/>
    <w:autoRedefine/>
    <w:uiPriority w:val="39"/>
    <w:unhideWhenUsed/>
    <w:qFormat/>
    <w:rsid w:val="00272ADC"/>
    <w:pPr>
      <w:tabs>
        <w:tab w:val="left" w:pos="880"/>
        <w:tab w:val="right" w:leader="dot" w:pos="9355"/>
        <w:tab w:val="right" w:leader="dot" w:pos="9487"/>
      </w:tabs>
      <w:spacing w:after="100" w:line="276" w:lineRule="auto"/>
      <w:ind w:firstLine="0"/>
      <w:jc w:val="both"/>
    </w:pPr>
    <w:rPr>
      <w:rFonts w:ascii="Calibri" w:eastAsia="Times New Roman" w:hAnsi="Calibri"/>
      <w:color w:val="auto"/>
      <w:sz w:val="22"/>
      <w:szCs w:val="22"/>
      <w:lang w:eastAsia="ru-RU"/>
    </w:rPr>
  </w:style>
  <w:style w:type="paragraph" w:styleId="13">
    <w:name w:val="toc 1"/>
    <w:basedOn w:val="a3"/>
    <w:next w:val="a3"/>
    <w:autoRedefine/>
    <w:uiPriority w:val="39"/>
    <w:unhideWhenUsed/>
    <w:qFormat/>
    <w:rsid w:val="005016E3"/>
    <w:pPr>
      <w:tabs>
        <w:tab w:val="left" w:pos="1100"/>
        <w:tab w:val="right" w:leader="dot" w:pos="9498"/>
      </w:tabs>
      <w:spacing w:line="240" w:lineRule="auto"/>
      <w:ind w:right="425" w:firstLine="0"/>
      <w:jc w:val="both"/>
    </w:pPr>
    <w:rPr>
      <w:rFonts w:ascii="Calibri" w:eastAsia="Times New Roman" w:hAnsi="Calibri"/>
      <w:color w:val="auto"/>
      <w:sz w:val="22"/>
      <w:szCs w:val="22"/>
      <w:lang w:eastAsia="ru-RU"/>
    </w:rPr>
  </w:style>
  <w:style w:type="paragraph" w:styleId="31">
    <w:name w:val="toc 3"/>
    <w:basedOn w:val="a3"/>
    <w:next w:val="a3"/>
    <w:autoRedefine/>
    <w:uiPriority w:val="39"/>
    <w:unhideWhenUsed/>
    <w:qFormat/>
    <w:rsid w:val="00BF569E"/>
    <w:pPr>
      <w:spacing w:after="100" w:line="276" w:lineRule="auto"/>
      <w:ind w:left="440" w:firstLine="0"/>
    </w:pPr>
    <w:rPr>
      <w:rFonts w:ascii="Calibri" w:eastAsia="Times New Roman" w:hAnsi="Calibri"/>
      <w:color w:val="auto"/>
      <w:sz w:val="22"/>
      <w:szCs w:val="22"/>
      <w:lang w:eastAsia="ru-RU"/>
    </w:rPr>
  </w:style>
  <w:style w:type="paragraph" w:styleId="a8">
    <w:name w:val="Balloon Text"/>
    <w:basedOn w:val="a3"/>
    <w:link w:val="a9"/>
    <w:uiPriority w:val="99"/>
    <w:semiHidden/>
    <w:unhideWhenUsed/>
    <w:rsid w:val="000469AF"/>
    <w:pPr>
      <w:spacing w:line="240" w:lineRule="auto"/>
    </w:pPr>
    <w:rPr>
      <w:rFonts w:ascii="Tahoma" w:hAnsi="Tahoma"/>
      <w:sz w:val="16"/>
      <w:szCs w:val="16"/>
    </w:rPr>
  </w:style>
  <w:style w:type="character" w:customStyle="1" w:styleId="a9">
    <w:name w:val="Текст выноски Знак"/>
    <w:link w:val="a8"/>
    <w:uiPriority w:val="99"/>
    <w:semiHidden/>
    <w:rsid w:val="000469AF"/>
    <w:rPr>
      <w:rFonts w:ascii="Tahoma" w:hAnsi="Tahoma" w:cs="Tahoma"/>
      <w:color w:val="000000"/>
      <w:sz w:val="16"/>
      <w:szCs w:val="16"/>
      <w:lang w:eastAsia="en-US"/>
    </w:rPr>
  </w:style>
  <w:style w:type="character" w:styleId="aa">
    <w:name w:val="Hyperlink"/>
    <w:uiPriority w:val="99"/>
    <w:unhideWhenUsed/>
    <w:rsid w:val="000469AF"/>
    <w:rPr>
      <w:color w:val="0000FF"/>
      <w:u w:val="single"/>
    </w:rPr>
  </w:style>
  <w:style w:type="paragraph" w:styleId="ab">
    <w:name w:val="List Paragraph"/>
    <w:basedOn w:val="a3"/>
    <w:link w:val="ac"/>
    <w:uiPriority w:val="34"/>
    <w:qFormat/>
    <w:rsid w:val="00BF569E"/>
    <w:pPr>
      <w:spacing w:line="240" w:lineRule="auto"/>
      <w:ind w:left="720" w:firstLine="0"/>
      <w:contextualSpacing/>
      <w:jc w:val="center"/>
    </w:pPr>
    <w:rPr>
      <w:rFonts w:ascii="Calibri" w:hAnsi="Calibri"/>
      <w:color w:val="auto"/>
      <w:sz w:val="22"/>
      <w:szCs w:val="22"/>
    </w:rPr>
  </w:style>
  <w:style w:type="character" w:customStyle="1" w:styleId="ad">
    <w:name w:val="Текст концевой сноски Знак"/>
    <w:link w:val="ae"/>
    <w:uiPriority w:val="99"/>
    <w:semiHidden/>
    <w:rsid w:val="008D3C37"/>
    <w:rPr>
      <w:rFonts w:ascii="Calibri" w:eastAsia="Calibri" w:hAnsi="Calibri" w:cs="Times New Roman"/>
      <w:lang w:eastAsia="en-US"/>
    </w:rPr>
  </w:style>
  <w:style w:type="paragraph" w:styleId="ae">
    <w:name w:val="endnote text"/>
    <w:basedOn w:val="a3"/>
    <w:link w:val="ad"/>
    <w:uiPriority w:val="99"/>
    <w:semiHidden/>
    <w:unhideWhenUsed/>
    <w:rsid w:val="008D3C37"/>
    <w:pPr>
      <w:spacing w:line="240" w:lineRule="auto"/>
      <w:ind w:firstLine="0"/>
      <w:jc w:val="center"/>
    </w:pPr>
    <w:rPr>
      <w:rFonts w:ascii="Calibri" w:hAnsi="Calibri"/>
      <w:color w:val="auto"/>
      <w:sz w:val="20"/>
      <w:szCs w:val="20"/>
    </w:rPr>
  </w:style>
  <w:style w:type="character" w:customStyle="1" w:styleId="af">
    <w:name w:val="Текст сноски Знак"/>
    <w:link w:val="af0"/>
    <w:uiPriority w:val="99"/>
    <w:semiHidden/>
    <w:rsid w:val="008D3C37"/>
    <w:rPr>
      <w:rFonts w:ascii="Calibri" w:eastAsia="Calibri" w:hAnsi="Calibri" w:cs="Times New Roman"/>
      <w:lang w:eastAsia="en-US"/>
    </w:rPr>
  </w:style>
  <w:style w:type="paragraph" w:styleId="af0">
    <w:name w:val="footnote text"/>
    <w:basedOn w:val="a3"/>
    <w:link w:val="af"/>
    <w:uiPriority w:val="99"/>
    <w:semiHidden/>
    <w:unhideWhenUsed/>
    <w:rsid w:val="008D3C37"/>
    <w:pPr>
      <w:spacing w:line="240" w:lineRule="auto"/>
      <w:ind w:firstLine="0"/>
      <w:jc w:val="center"/>
    </w:pPr>
    <w:rPr>
      <w:rFonts w:ascii="Calibri" w:hAnsi="Calibri"/>
      <w:color w:val="auto"/>
      <w:sz w:val="20"/>
      <w:szCs w:val="20"/>
    </w:rPr>
  </w:style>
  <w:style w:type="paragraph" w:styleId="a2">
    <w:name w:val="caption"/>
    <w:basedOn w:val="a3"/>
    <w:next w:val="a3"/>
    <w:autoRedefine/>
    <w:uiPriority w:val="35"/>
    <w:unhideWhenUsed/>
    <w:qFormat/>
    <w:rsid w:val="00BF569E"/>
    <w:pPr>
      <w:keepNext/>
      <w:numPr>
        <w:numId w:val="4"/>
      </w:numPr>
      <w:jc w:val="right"/>
    </w:pPr>
    <w:rPr>
      <w:bCs/>
      <w:color w:val="auto"/>
      <w:szCs w:val="18"/>
    </w:rPr>
  </w:style>
  <w:style w:type="paragraph" w:styleId="af1">
    <w:name w:val="header"/>
    <w:basedOn w:val="a3"/>
    <w:link w:val="af2"/>
    <w:uiPriority w:val="99"/>
    <w:unhideWhenUsed/>
    <w:rsid w:val="008D3C37"/>
    <w:pPr>
      <w:tabs>
        <w:tab w:val="center" w:pos="4677"/>
        <w:tab w:val="right" w:pos="9355"/>
      </w:tabs>
      <w:spacing w:line="240" w:lineRule="auto"/>
      <w:ind w:firstLine="0"/>
      <w:jc w:val="center"/>
    </w:pPr>
    <w:rPr>
      <w:rFonts w:ascii="Calibri" w:hAnsi="Calibri"/>
      <w:color w:val="auto"/>
      <w:sz w:val="22"/>
      <w:szCs w:val="22"/>
    </w:rPr>
  </w:style>
  <w:style w:type="character" w:customStyle="1" w:styleId="af2">
    <w:name w:val="Верхний колонтитул Знак"/>
    <w:link w:val="af1"/>
    <w:uiPriority w:val="99"/>
    <w:rsid w:val="008D3C37"/>
    <w:rPr>
      <w:rFonts w:ascii="Calibri" w:eastAsia="Calibri" w:hAnsi="Calibri" w:cs="Times New Roman"/>
      <w:sz w:val="22"/>
      <w:szCs w:val="22"/>
      <w:lang w:eastAsia="en-US"/>
    </w:rPr>
  </w:style>
  <w:style w:type="paragraph" w:styleId="af3">
    <w:name w:val="footer"/>
    <w:basedOn w:val="a3"/>
    <w:link w:val="af4"/>
    <w:uiPriority w:val="99"/>
    <w:unhideWhenUsed/>
    <w:rsid w:val="008D3C37"/>
    <w:pPr>
      <w:tabs>
        <w:tab w:val="center" w:pos="4677"/>
        <w:tab w:val="right" w:pos="9355"/>
      </w:tabs>
      <w:spacing w:line="240" w:lineRule="auto"/>
      <w:ind w:firstLine="0"/>
      <w:jc w:val="center"/>
    </w:pPr>
    <w:rPr>
      <w:rFonts w:ascii="Calibri" w:hAnsi="Calibri"/>
      <w:color w:val="auto"/>
      <w:sz w:val="22"/>
      <w:szCs w:val="22"/>
      <w:lang w:val="en-US"/>
    </w:rPr>
  </w:style>
  <w:style w:type="character" w:customStyle="1" w:styleId="af4">
    <w:name w:val="Нижний колонтитул Знак"/>
    <w:link w:val="af3"/>
    <w:uiPriority w:val="99"/>
    <w:rsid w:val="008D3C37"/>
    <w:rPr>
      <w:rFonts w:ascii="Calibri" w:eastAsia="Calibri" w:hAnsi="Calibri" w:cs="Times New Roman"/>
      <w:sz w:val="22"/>
      <w:szCs w:val="22"/>
      <w:lang w:val="en-US" w:eastAsia="en-US"/>
    </w:rPr>
  </w:style>
  <w:style w:type="paragraph" w:customStyle="1" w:styleId="133">
    <w:name w:val="Обычный 13 Знак3"/>
    <w:basedOn w:val="a3"/>
    <w:autoRedefine/>
    <w:rsid w:val="008D3C37"/>
    <w:pPr>
      <w:keepNext/>
      <w:keepLines/>
      <w:widowControl w:val="0"/>
      <w:suppressLineNumbers/>
      <w:tabs>
        <w:tab w:val="left" w:leader="dot" w:pos="9356"/>
      </w:tabs>
      <w:suppressAutoHyphens/>
      <w:adjustRightInd w:val="0"/>
      <w:spacing w:before="60"/>
      <w:ind w:firstLine="720"/>
      <w:jc w:val="both"/>
      <w:textAlignment w:val="baseline"/>
    </w:pPr>
    <w:rPr>
      <w:rFonts w:eastAsia="Times New Roman"/>
      <w:color w:val="auto"/>
      <w:lang w:eastAsia="ru-RU"/>
    </w:rPr>
  </w:style>
  <w:style w:type="paragraph" w:styleId="af5">
    <w:name w:val="Plain Text"/>
    <w:basedOn w:val="a3"/>
    <w:link w:val="af6"/>
    <w:rsid w:val="008D3C37"/>
    <w:pPr>
      <w:keepNext/>
      <w:tabs>
        <w:tab w:val="left" w:leader="dot" w:pos="9356"/>
      </w:tabs>
      <w:suppressAutoHyphens/>
      <w:spacing w:line="240" w:lineRule="auto"/>
      <w:ind w:firstLine="0"/>
    </w:pPr>
    <w:rPr>
      <w:rFonts w:ascii="Courier New" w:eastAsia="Times New Roman" w:hAnsi="Courier New"/>
      <w:color w:val="auto"/>
      <w:sz w:val="20"/>
      <w:szCs w:val="20"/>
    </w:rPr>
  </w:style>
  <w:style w:type="character" w:customStyle="1" w:styleId="af6">
    <w:name w:val="Текст Знак"/>
    <w:link w:val="af5"/>
    <w:rsid w:val="008D3C37"/>
    <w:rPr>
      <w:rFonts w:ascii="Courier New" w:eastAsia="Times New Roman" w:hAnsi="Courier New" w:cs="Courier New"/>
    </w:rPr>
  </w:style>
  <w:style w:type="paragraph" w:customStyle="1" w:styleId="130">
    <w:name w:val="Обычный 13"/>
    <w:basedOn w:val="a3"/>
    <w:link w:val="135"/>
    <w:rsid w:val="008D3C37"/>
    <w:pPr>
      <w:keepNext/>
      <w:suppressLineNumbers/>
      <w:tabs>
        <w:tab w:val="left" w:pos="6804"/>
        <w:tab w:val="left" w:pos="6946"/>
        <w:tab w:val="left" w:leader="dot" w:pos="9356"/>
      </w:tabs>
      <w:suppressAutoHyphens/>
      <w:spacing w:before="60" w:line="240" w:lineRule="auto"/>
      <w:ind w:firstLine="567"/>
      <w:jc w:val="both"/>
    </w:pPr>
    <w:rPr>
      <w:rFonts w:eastAsia="Times New Roman"/>
      <w:color w:val="auto"/>
    </w:rPr>
  </w:style>
  <w:style w:type="character" w:customStyle="1" w:styleId="135">
    <w:name w:val="Обычный 13 Знак5"/>
    <w:link w:val="130"/>
    <w:rsid w:val="008D3C37"/>
    <w:rPr>
      <w:rFonts w:ascii="Times New Roman" w:eastAsia="Times New Roman" w:hAnsi="Times New Roman"/>
      <w:sz w:val="26"/>
      <w:szCs w:val="26"/>
    </w:rPr>
  </w:style>
  <w:style w:type="paragraph" w:customStyle="1" w:styleId="14">
    <w:name w:val="Текст1"/>
    <w:basedOn w:val="a3"/>
    <w:rsid w:val="008D3C37"/>
    <w:pPr>
      <w:tabs>
        <w:tab w:val="left" w:pos="1701"/>
      </w:tabs>
      <w:suppressAutoHyphens/>
      <w:spacing w:before="80" w:line="252" w:lineRule="auto"/>
      <w:ind w:firstLine="852"/>
      <w:jc w:val="both"/>
    </w:pPr>
    <w:rPr>
      <w:rFonts w:eastAsia="SimSun"/>
      <w:color w:val="auto"/>
      <w:sz w:val="28"/>
      <w:szCs w:val="28"/>
      <w:lang w:eastAsia="ar-SA"/>
    </w:rPr>
  </w:style>
  <w:style w:type="paragraph" w:styleId="af7">
    <w:name w:val="List Number"/>
    <w:basedOn w:val="a3"/>
    <w:rsid w:val="008D3C37"/>
    <w:pPr>
      <w:keepNext/>
      <w:suppressLineNumbers/>
      <w:tabs>
        <w:tab w:val="num" w:pos="644"/>
        <w:tab w:val="left" w:leader="dot" w:pos="9356"/>
      </w:tabs>
      <w:suppressAutoHyphens/>
      <w:spacing w:line="240" w:lineRule="auto"/>
      <w:ind w:firstLine="284"/>
      <w:jc w:val="both"/>
    </w:pPr>
    <w:rPr>
      <w:rFonts w:eastAsia="Times New Roman"/>
      <w:color w:val="auto"/>
      <w:sz w:val="24"/>
      <w:szCs w:val="24"/>
      <w:lang w:eastAsia="ru-RU"/>
    </w:rPr>
  </w:style>
  <w:style w:type="paragraph" w:customStyle="1" w:styleId="font5">
    <w:name w:val="font5"/>
    <w:basedOn w:val="a3"/>
    <w:rsid w:val="008D3C37"/>
    <w:pPr>
      <w:spacing w:before="100" w:beforeAutospacing="1" w:after="100" w:afterAutospacing="1" w:line="240" w:lineRule="auto"/>
      <w:ind w:firstLine="0"/>
    </w:pPr>
    <w:rPr>
      <w:rFonts w:ascii="Tahoma" w:eastAsia="Times New Roman" w:hAnsi="Tahoma" w:cs="Tahoma"/>
      <w:b/>
      <w:bCs/>
      <w:sz w:val="16"/>
      <w:szCs w:val="16"/>
      <w:lang w:eastAsia="ru-RU"/>
    </w:rPr>
  </w:style>
  <w:style w:type="paragraph" w:customStyle="1" w:styleId="font6">
    <w:name w:val="font6"/>
    <w:basedOn w:val="a3"/>
    <w:rsid w:val="008D3C37"/>
    <w:pPr>
      <w:spacing w:before="100" w:beforeAutospacing="1" w:after="100" w:afterAutospacing="1" w:line="240" w:lineRule="auto"/>
      <w:ind w:firstLine="0"/>
    </w:pPr>
    <w:rPr>
      <w:rFonts w:ascii="Tahoma" w:eastAsia="Times New Roman" w:hAnsi="Tahoma" w:cs="Tahoma"/>
      <w:sz w:val="16"/>
      <w:szCs w:val="16"/>
      <w:lang w:eastAsia="ru-RU"/>
    </w:rPr>
  </w:style>
  <w:style w:type="paragraph" w:customStyle="1" w:styleId="xl75">
    <w:name w:val="xl75"/>
    <w:basedOn w:val="a3"/>
    <w:rsid w:val="008D3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olor w:val="auto"/>
      <w:sz w:val="24"/>
      <w:szCs w:val="24"/>
      <w:lang w:eastAsia="ru-RU"/>
    </w:rPr>
  </w:style>
  <w:style w:type="paragraph" w:customStyle="1" w:styleId="xl76">
    <w:name w:val="xl76"/>
    <w:basedOn w:val="a3"/>
    <w:rsid w:val="008D3C3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auto"/>
      <w:sz w:val="16"/>
      <w:szCs w:val="16"/>
      <w:lang w:eastAsia="ru-RU"/>
    </w:rPr>
  </w:style>
  <w:style w:type="paragraph" w:customStyle="1" w:styleId="xl77">
    <w:name w:val="xl77"/>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auto"/>
      <w:sz w:val="16"/>
      <w:szCs w:val="16"/>
      <w:lang w:eastAsia="ru-RU"/>
    </w:rPr>
  </w:style>
  <w:style w:type="paragraph" w:customStyle="1" w:styleId="xl78">
    <w:name w:val="xl78"/>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olor w:val="auto"/>
      <w:sz w:val="16"/>
      <w:szCs w:val="16"/>
      <w:lang w:eastAsia="ru-RU"/>
    </w:rPr>
  </w:style>
  <w:style w:type="paragraph" w:customStyle="1" w:styleId="xl79">
    <w:name w:val="xl79"/>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80">
    <w:name w:val="xl80"/>
    <w:basedOn w:val="a3"/>
    <w:rsid w:val="008D3C3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81">
    <w:name w:val="xl81"/>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olor w:val="auto"/>
      <w:sz w:val="16"/>
      <w:szCs w:val="16"/>
      <w:lang w:eastAsia="ru-RU"/>
    </w:rPr>
  </w:style>
  <w:style w:type="paragraph" w:customStyle="1" w:styleId="xl82">
    <w:name w:val="xl82"/>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olor w:val="auto"/>
      <w:sz w:val="16"/>
      <w:szCs w:val="16"/>
      <w:lang w:eastAsia="ru-RU"/>
    </w:rPr>
  </w:style>
  <w:style w:type="paragraph" w:customStyle="1" w:styleId="xl83">
    <w:name w:val="xl83"/>
    <w:basedOn w:val="a3"/>
    <w:rsid w:val="008D3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84">
    <w:name w:val="xl84"/>
    <w:basedOn w:val="a3"/>
    <w:rsid w:val="008D3C3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right"/>
    </w:pPr>
    <w:rPr>
      <w:rFonts w:eastAsia="Times New Roman"/>
      <w:b/>
      <w:bCs/>
      <w:color w:val="auto"/>
      <w:sz w:val="16"/>
      <w:szCs w:val="16"/>
      <w:lang w:eastAsia="ru-RU"/>
    </w:rPr>
  </w:style>
  <w:style w:type="paragraph" w:customStyle="1" w:styleId="xl85">
    <w:name w:val="xl85"/>
    <w:basedOn w:val="a3"/>
    <w:rsid w:val="008D3C37"/>
    <w:pPr>
      <w:spacing w:before="100" w:beforeAutospacing="1" w:after="100" w:afterAutospacing="1" w:line="240" w:lineRule="auto"/>
      <w:ind w:firstLine="0"/>
    </w:pPr>
    <w:rPr>
      <w:rFonts w:eastAsia="Times New Roman"/>
      <w:b/>
      <w:bCs/>
      <w:color w:val="auto"/>
      <w:sz w:val="24"/>
      <w:szCs w:val="24"/>
      <w:lang w:eastAsia="ru-RU"/>
    </w:rPr>
  </w:style>
  <w:style w:type="paragraph" w:customStyle="1" w:styleId="xl86">
    <w:name w:val="xl86"/>
    <w:basedOn w:val="a3"/>
    <w:rsid w:val="008D3C37"/>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color w:val="auto"/>
      <w:sz w:val="16"/>
      <w:szCs w:val="16"/>
      <w:lang w:eastAsia="ru-RU"/>
    </w:rPr>
  </w:style>
  <w:style w:type="paragraph" w:customStyle="1" w:styleId="xl87">
    <w:name w:val="xl87"/>
    <w:basedOn w:val="a3"/>
    <w:rsid w:val="008D3C3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88">
    <w:name w:val="xl88"/>
    <w:basedOn w:val="a3"/>
    <w:rsid w:val="008D3C3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89">
    <w:name w:val="xl89"/>
    <w:basedOn w:val="a3"/>
    <w:rsid w:val="008D3C37"/>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90">
    <w:name w:val="xl90"/>
    <w:basedOn w:val="a3"/>
    <w:rsid w:val="008D3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olor w:val="auto"/>
      <w:sz w:val="24"/>
      <w:szCs w:val="24"/>
      <w:lang w:eastAsia="ru-RU"/>
    </w:rPr>
  </w:style>
  <w:style w:type="paragraph" w:customStyle="1" w:styleId="xl91">
    <w:name w:val="xl91"/>
    <w:basedOn w:val="a3"/>
    <w:rsid w:val="008D3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olor w:val="auto"/>
      <w:sz w:val="24"/>
      <w:szCs w:val="24"/>
      <w:lang w:eastAsia="ru-RU"/>
    </w:rPr>
  </w:style>
  <w:style w:type="character" w:styleId="af8">
    <w:name w:val="Strong"/>
    <w:qFormat/>
    <w:rsid w:val="00BF569E"/>
    <w:rPr>
      <w:b/>
      <w:bCs/>
    </w:rPr>
  </w:style>
  <w:style w:type="paragraph" w:styleId="af9">
    <w:name w:val="Body Text Indent"/>
    <w:basedOn w:val="a3"/>
    <w:link w:val="afa"/>
    <w:rsid w:val="008D3C37"/>
    <w:pPr>
      <w:spacing w:line="240" w:lineRule="auto"/>
      <w:jc w:val="both"/>
    </w:pPr>
    <w:rPr>
      <w:rFonts w:eastAsia="Times New Roman"/>
      <w:color w:val="auto"/>
      <w:sz w:val="24"/>
      <w:szCs w:val="24"/>
    </w:rPr>
  </w:style>
  <w:style w:type="character" w:customStyle="1" w:styleId="afa">
    <w:name w:val="Основной текст с отступом Знак"/>
    <w:link w:val="af9"/>
    <w:rsid w:val="008D3C37"/>
    <w:rPr>
      <w:rFonts w:ascii="Times New Roman" w:eastAsia="Times New Roman" w:hAnsi="Times New Roman"/>
      <w:sz w:val="24"/>
      <w:szCs w:val="24"/>
    </w:rPr>
  </w:style>
  <w:style w:type="character" w:customStyle="1" w:styleId="22">
    <w:name w:val="Основной текст с отступом 2 Знак"/>
    <w:link w:val="23"/>
    <w:uiPriority w:val="99"/>
    <w:semiHidden/>
    <w:rsid w:val="008D3C37"/>
    <w:rPr>
      <w:rFonts w:ascii="Calibri" w:eastAsia="Calibri" w:hAnsi="Calibri" w:cs="Times New Roman"/>
      <w:sz w:val="22"/>
      <w:szCs w:val="22"/>
      <w:lang w:eastAsia="en-US"/>
    </w:rPr>
  </w:style>
  <w:style w:type="paragraph" w:styleId="23">
    <w:name w:val="Body Text Indent 2"/>
    <w:basedOn w:val="a3"/>
    <w:link w:val="22"/>
    <w:uiPriority w:val="99"/>
    <w:semiHidden/>
    <w:unhideWhenUsed/>
    <w:rsid w:val="008D3C37"/>
    <w:pPr>
      <w:spacing w:after="120" w:line="480" w:lineRule="auto"/>
      <w:ind w:left="283" w:firstLine="0"/>
    </w:pPr>
    <w:rPr>
      <w:rFonts w:ascii="Calibri" w:hAnsi="Calibri"/>
      <w:color w:val="auto"/>
      <w:sz w:val="22"/>
      <w:szCs w:val="22"/>
    </w:rPr>
  </w:style>
  <w:style w:type="paragraph" w:styleId="afb">
    <w:name w:val="Normal (Web)"/>
    <w:basedOn w:val="a3"/>
    <w:unhideWhenUsed/>
    <w:rsid w:val="008D3C37"/>
    <w:pPr>
      <w:spacing w:line="240" w:lineRule="auto"/>
      <w:ind w:firstLine="0"/>
    </w:pPr>
    <w:rPr>
      <w:rFonts w:eastAsia="Times New Roman"/>
      <w:color w:val="auto"/>
      <w:sz w:val="24"/>
      <w:szCs w:val="24"/>
      <w:lang w:eastAsia="ru-RU"/>
    </w:rPr>
  </w:style>
  <w:style w:type="character" w:customStyle="1" w:styleId="apple-converted-space">
    <w:name w:val="apple-converted-space"/>
    <w:basedOn w:val="a4"/>
    <w:rsid w:val="008D3C37"/>
  </w:style>
  <w:style w:type="character" w:customStyle="1" w:styleId="41">
    <w:name w:val="заголовок 4 Знак"/>
    <w:rsid w:val="008D3C37"/>
    <w:rPr>
      <w:rFonts w:ascii="Arial" w:hAnsi="Arial"/>
      <w:i/>
      <w:sz w:val="24"/>
      <w:szCs w:val="24"/>
      <w:lang w:val="ru-RU" w:eastAsia="ru-RU" w:bidi="ar-SA"/>
    </w:rPr>
  </w:style>
  <w:style w:type="paragraph" w:customStyle="1" w:styleId="afc">
    <w:name w:val="основной"/>
    <w:basedOn w:val="a3"/>
    <w:rsid w:val="008D3C37"/>
    <w:pPr>
      <w:spacing w:line="240" w:lineRule="auto"/>
      <w:ind w:firstLine="720"/>
      <w:jc w:val="both"/>
    </w:pPr>
    <w:rPr>
      <w:rFonts w:eastAsia="Times New Roman"/>
      <w:color w:val="auto"/>
      <w:sz w:val="24"/>
      <w:szCs w:val="20"/>
      <w:lang w:eastAsia="ru-RU"/>
    </w:rPr>
  </w:style>
  <w:style w:type="character" w:customStyle="1" w:styleId="FontStyle23">
    <w:name w:val="Font Style23"/>
    <w:rsid w:val="008D3C37"/>
    <w:rPr>
      <w:rFonts w:ascii="Times New Roman" w:hAnsi="Times New Roman" w:cs="Times New Roman"/>
      <w:sz w:val="18"/>
      <w:szCs w:val="18"/>
    </w:rPr>
  </w:style>
  <w:style w:type="paragraph" w:customStyle="1" w:styleId="ConsPlusNonformat">
    <w:name w:val="ConsPlusNonformat"/>
    <w:uiPriority w:val="99"/>
    <w:rsid w:val="008D3C37"/>
    <w:pPr>
      <w:autoSpaceDE w:val="0"/>
      <w:autoSpaceDN w:val="0"/>
      <w:adjustRightInd w:val="0"/>
    </w:pPr>
    <w:rPr>
      <w:rFonts w:ascii="Courier New" w:hAnsi="Courier New" w:cs="Courier New"/>
      <w:lang w:eastAsia="en-US"/>
    </w:rPr>
  </w:style>
  <w:style w:type="character" w:styleId="afd">
    <w:name w:val="Emphasis"/>
    <w:uiPriority w:val="20"/>
    <w:qFormat/>
    <w:rsid w:val="00BF569E"/>
    <w:rPr>
      <w:i/>
      <w:iCs/>
    </w:rPr>
  </w:style>
  <w:style w:type="paragraph" w:styleId="42">
    <w:name w:val="toc 4"/>
    <w:basedOn w:val="a3"/>
    <w:next w:val="a3"/>
    <w:autoRedefine/>
    <w:uiPriority w:val="39"/>
    <w:unhideWhenUsed/>
    <w:rsid w:val="008D3C37"/>
    <w:pPr>
      <w:spacing w:after="100" w:line="276" w:lineRule="auto"/>
      <w:ind w:left="660" w:firstLine="0"/>
    </w:pPr>
    <w:rPr>
      <w:rFonts w:ascii="Calibri" w:eastAsia="Times New Roman" w:hAnsi="Calibri"/>
      <w:color w:val="auto"/>
      <w:sz w:val="22"/>
      <w:szCs w:val="22"/>
      <w:lang w:eastAsia="ru-RU"/>
    </w:rPr>
  </w:style>
  <w:style w:type="paragraph" w:styleId="51">
    <w:name w:val="toc 5"/>
    <w:basedOn w:val="a3"/>
    <w:next w:val="a3"/>
    <w:autoRedefine/>
    <w:uiPriority w:val="39"/>
    <w:unhideWhenUsed/>
    <w:rsid w:val="008D3C37"/>
    <w:pPr>
      <w:spacing w:after="100" w:line="276" w:lineRule="auto"/>
      <w:ind w:left="880" w:firstLine="0"/>
    </w:pPr>
    <w:rPr>
      <w:rFonts w:ascii="Calibri" w:eastAsia="Times New Roman" w:hAnsi="Calibri"/>
      <w:color w:val="auto"/>
      <w:sz w:val="22"/>
      <w:szCs w:val="22"/>
      <w:lang w:eastAsia="ru-RU"/>
    </w:rPr>
  </w:style>
  <w:style w:type="paragraph" w:styleId="61">
    <w:name w:val="toc 6"/>
    <w:basedOn w:val="a3"/>
    <w:next w:val="a3"/>
    <w:autoRedefine/>
    <w:uiPriority w:val="39"/>
    <w:unhideWhenUsed/>
    <w:rsid w:val="008D3C37"/>
    <w:pPr>
      <w:spacing w:after="100" w:line="276" w:lineRule="auto"/>
      <w:ind w:left="1100" w:firstLine="0"/>
    </w:pPr>
    <w:rPr>
      <w:rFonts w:ascii="Calibri" w:eastAsia="Times New Roman" w:hAnsi="Calibri"/>
      <w:color w:val="auto"/>
      <w:sz w:val="22"/>
      <w:szCs w:val="22"/>
      <w:lang w:eastAsia="ru-RU"/>
    </w:rPr>
  </w:style>
  <w:style w:type="paragraph" w:styleId="71">
    <w:name w:val="toc 7"/>
    <w:basedOn w:val="a3"/>
    <w:next w:val="a3"/>
    <w:autoRedefine/>
    <w:uiPriority w:val="39"/>
    <w:unhideWhenUsed/>
    <w:rsid w:val="008D3C37"/>
    <w:pPr>
      <w:spacing w:after="100" w:line="276" w:lineRule="auto"/>
      <w:ind w:left="1320" w:firstLine="0"/>
    </w:pPr>
    <w:rPr>
      <w:rFonts w:ascii="Calibri" w:eastAsia="Times New Roman" w:hAnsi="Calibri"/>
      <w:color w:val="auto"/>
      <w:sz w:val="22"/>
      <w:szCs w:val="22"/>
      <w:lang w:eastAsia="ru-RU"/>
    </w:rPr>
  </w:style>
  <w:style w:type="paragraph" w:styleId="81">
    <w:name w:val="toc 8"/>
    <w:basedOn w:val="a3"/>
    <w:next w:val="a3"/>
    <w:autoRedefine/>
    <w:uiPriority w:val="39"/>
    <w:unhideWhenUsed/>
    <w:rsid w:val="008D3C37"/>
    <w:pPr>
      <w:spacing w:after="100" w:line="276" w:lineRule="auto"/>
      <w:ind w:left="1540" w:firstLine="0"/>
    </w:pPr>
    <w:rPr>
      <w:rFonts w:ascii="Calibri" w:eastAsia="Times New Roman" w:hAnsi="Calibri"/>
      <w:color w:val="auto"/>
      <w:sz w:val="22"/>
      <w:szCs w:val="22"/>
      <w:lang w:eastAsia="ru-RU"/>
    </w:rPr>
  </w:style>
  <w:style w:type="paragraph" w:styleId="91">
    <w:name w:val="toc 9"/>
    <w:basedOn w:val="a3"/>
    <w:next w:val="a3"/>
    <w:autoRedefine/>
    <w:uiPriority w:val="39"/>
    <w:unhideWhenUsed/>
    <w:rsid w:val="008D3C37"/>
    <w:pPr>
      <w:spacing w:after="100" w:line="276" w:lineRule="auto"/>
      <w:ind w:left="1760" w:firstLine="0"/>
    </w:pPr>
    <w:rPr>
      <w:rFonts w:ascii="Calibri" w:eastAsia="Times New Roman" w:hAnsi="Calibri"/>
      <w:color w:val="auto"/>
      <w:sz w:val="22"/>
      <w:szCs w:val="22"/>
      <w:lang w:eastAsia="ru-RU"/>
    </w:rPr>
  </w:style>
  <w:style w:type="paragraph" w:customStyle="1" w:styleId="ConsPlusTitle">
    <w:name w:val="ConsPlusTitle"/>
    <w:rsid w:val="008D3C37"/>
    <w:pPr>
      <w:widowControl w:val="0"/>
      <w:autoSpaceDE w:val="0"/>
      <w:autoSpaceDN w:val="0"/>
      <w:adjustRightInd w:val="0"/>
    </w:pPr>
    <w:rPr>
      <w:rFonts w:ascii="Times New Roman" w:eastAsia="Times New Roman" w:hAnsi="Times New Roman"/>
      <w:b/>
      <w:bCs/>
      <w:sz w:val="24"/>
      <w:szCs w:val="24"/>
    </w:rPr>
  </w:style>
  <w:style w:type="paragraph" w:styleId="32">
    <w:name w:val="Body Text 3"/>
    <w:basedOn w:val="a3"/>
    <w:link w:val="33"/>
    <w:uiPriority w:val="99"/>
    <w:semiHidden/>
    <w:unhideWhenUsed/>
    <w:rsid w:val="004D79D1"/>
    <w:pPr>
      <w:spacing w:after="120"/>
    </w:pPr>
    <w:rPr>
      <w:sz w:val="16"/>
      <w:szCs w:val="16"/>
    </w:rPr>
  </w:style>
  <w:style w:type="character" w:customStyle="1" w:styleId="33">
    <w:name w:val="Основной текст 3 Знак"/>
    <w:link w:val="32"/>
    <w:uiPriority w:val="99"/>
    <w:semiHidden/>
    <w:rsid w:val="004D79D1"/>
    <w:rPr>
      <w:rFonts w:ascii="Times New Roman" w:hAnsi="Times New Roman"/>
      <w:color w:val="000000"/>
      <w:sz w:val="16"/>
      <w:szCs w:val="16"/>
      <w:lang w:eastAsia="en-US"/>
    </w:rPr>
  </w:style>
  <w:style w:type="paragraph" w:styleId="34">
    <w:name w:val="Body Text Indent 3"/>
    <w:basedOn w:val="a3"/>
    <w:link w:val="35"/>
    <w:uiPriority w:val="99"/>
    <w:semiHidden/>
    <w:unhideWhenUsed/>
    <w:rsid w:val="006D0004"/>
    <w:pPr>
      <w:spacing w:after="120"/>
      <w:ind w:left="283"/>
    </w:pPr>
    <w:rPr>
      <w:sz w:val="16"/>
      <w:szCs w:val="16"/>
    </w:rPr>
  </w:style>
  <w:style w:type="character" w:customStyle="1" w:styleId="35">
    <w:name w:val="Основной текст с отступом 3 Знак"/>
    <w:link w:val="34"/>
    <w:uiPriority w:val="99"/>
    <w:semiHidden/>
    <w:rsid w:val="006D0004"/>
    <w:rPr>
      <w:rFonts w:ascii="Times New Roman" w:hAnsi="Times New Roman"/>
      <w:color w:val="000000"/>
      <w:sz w:val="16"/>
      <w:szCs w:val="16"/>
      <w:lang w:eastAsia="en-US"/>
    </w:rPr>
  </w:style>
  <w:style w:type="table" w:styleId="afe">
    <w:name w:val="Table Grid"/>
    <w:aliases w:val="Table Grid Report"/>
    <w:basedOn w:val="a5"/>
    <w:uiPriority w:val="59"/>
    <w:rsid w:val="00DC1B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
    <w:name w:val="xl41"/>
    <w:basedOn w:val="a3"/>
    <w:rsid w:val="003D45CF"/>
    <w:pPr>
      <w:pBdr>
        <w:left w:val="single" w:sz="4" w:space="0" w:color="auto"/>
        <w:right w:val="single" w:sz="4" w:space="0" w:color="auto"/>
      </w:pBdr>
      <w:spacing w:before="100" w:beforeAutospacing="1" w:after="100" w:afterAutospacing="1" w:line="240" w:lineRule="auto"/>
      <w:ind w:firstLine="0"/>
    </w:pPr>
    <w:rPr>
      <w:rFonts w:ascii="Arial Unicode MS" w:eastAsia="Arial Unicode MS" w:hAnsi="Arial Unicode MS" w:cs="Arial Unicode MS"/>
      <w:color w:val="auto"/>
      <w:sz w:val="24"/>
      <w:szCs w:val="24"/>
      <w:lang w:eastAsia="ru-RU"/>
    </w:rPr>
  </w:style>
  <w:style w:type="paragraph" w:styleId="aff">
    <w:name w:val="Title"/>
    <w:basedOn w:val="a3"/>
    <w:link w:val="aff0"/>
    <w:qFormat/>
    <w:rsid w:val="00BF569E"/>
    <w:pPr>
      <w:ind w:firstLine="0"/>
      <w:jc w:val="center"/>
    </w:pPr>
    <w:rPr>
      <w:rFonts w:eastAsia="Times New Roman"/>
      <w:b/>
      <w:bCs/>
      <w:color w:val="auto"/>
      <w:sz w:val="24"/>
      <w:szCs w:val="24"/>
      <w:lang w:eastAsia="ru-RU"/>
    </w:rPr>
  </w:style>
  <w:style w:type="character" w:customStyle="1" w:styleId="aff0">
    <w:name w:val="Название Знак"/>
    <w:link w:val="aff"/>
    <w:rsid w:val="00BF569E"/>
    <w:rPr>
      <w:rFonts w:ascii="Times New Roman" w:eastAsia="Times New Roman" w:hAnsi="Times New Roman"/>
      <w:b/>
      <w:bCs/>
      <w:sz w:val="24"/>
      <w:szCs w:val="24"/>
    </w:rPr>
  </w:style>
  <w:style w:type="paragraph" w:styleId="aff1">
    <w:name w:val="Document Map"/>
    <w:basedOn w:val="a3"/>
    <w:link w:val="aff2"/>
    <w:uiPriority w:val="99"/>
    <w:semiHidden/>
    <w:unhideWhenUsed/>
    <w:rsid w:val="00951AC0"/>
    <w:rPr>
      <w:rFonts w:ascii="Tahoma" w:hAnsi="Tahoma" w:cs="Tahoma"/>
      <w:sz w:val="16"/>
      <w:szCs w:val="16"/>
    </w:rPr>
  </w:style>
  <w:style w:type="character" w:customStyle="1" w:styleId="aff2">
    <w:name w:val="Схема документа Знак"/>
    <w:link w:val="aff1"/>
    <w:uiPriority w:val="99"/>
    <w:semiHidden/>
    <w:rsid w:val="00951AC0"/>
    <w:rPr>
      <w:rFonts w:ascii="Tahoma" w:hAnsi="Tahoma" w:cs="Tahoma"/>
      <w:color w:val="000000"/>
      <w:sz w:val="16"/>
      <w:szCs w:val="16"/>
      <w:lang w:eastAsia="en-US"/>
    </w:rPr>
  </w:style>
  <w:style w:type="character" w:styleId="aff3">
    <w:name w:val="annotation reference"/>
    <w:uiPriority w:val="99"/>
    <w:semiHidden/>
    <w:unhideWhenUsed/>
    <w:rsid w:val="00817FA1"/>
    <w:rPr>
      <w:sz w:val="16"/>
      <w:szCs w:val="16"/>
    </w:rPr>
  </w:style>
  <w:style w:type="paragraph" w:styleId="aff4">
    <w:name w:val="annotation text"/>
    <w:basedOn w:val="a3"/>
    <w:link w:val="aff5"/>
    <w:uiPriority w:val="99"/>
    <w:semiHidden/>
    <w:unhideWhenUsed/>
    <w:rsid w:val="00817FA1"/>
    <w:pPr>
      <w:spacing w:line="240" w:lineRule="auto"/>
    </w:pPr>
    <w:rPr>
      <w:sz w:val="20"/>
      <w:szCs w:val="20"/>
    </w:rPr>
  </w:style>
  <w:style w:type="character" w:customStyle="1" w:styleId="aff5">
    <w:name w:val="Текст примечания Знак"/>
    <w:link w:val="aff4"/>
    <w:uiPriority w:val="99"/>
    <w:semiHidden/>
    <w:rsid w:val="00817FA1"/>
    <w:rPr>
      <w:rFonts w:ascii="Times New Roman" w:hAnsi="Times New Roman"/>
      <w:color w:val="000000"/>
      <w:lang w:eastAsia="en-US"/>
    </w:rPr>
  </w:style>
  <w:style w:type="paragraph" w:styleId="aff6">
    <w:name w:val="annotation subject"/>
    <w:basedOn w:val="aff4"/>
    <w:next w:val="aff4"/>
    <w:link w:val="aff7"/>
    <w:uiPriority w:val="99"/>
    <w:semiHidden/>
    <w:unhideWhenUsed/>
    <w:rsid w:val="00817FA1"/>
    <w:rPr>
      <w:b/>
      <w:bCs/>
    </w:rPr>
  </w:style>
  <w:style w:type="character" w:customStyle="1" w:styleId="aff7">
    <w:name w:val="Тема примечания Знак"/>
    <w:link w:val="aff6"/>
    <w:uiPriority w:val="99"/>
    <w:semiHidden/>
    <w:rsid w:val="00817FA1"/>
    <w:rPr>
      <w:rFonts w:ascii="Times New Roman" w:hAnsi="Times New Roman"/>
      <w:b/>
      <w:bCs/>
      <w:color w:val="000000"/>
      <w:lang w:eastAsia="en-US"/>
    </w:rPr>
  </w:style>
  <w:style w:type="paragraph" w:customStyle="1" w:styleId="15">
    <w:name w:val="_1."/>
    <w:basedOn w:val="1"/>
    <w:link w:val="16"/>
    <w:qFormat/>
    <w:rsid w:val="00674C49"/>
  </w:style>
  <w:style w:type="paragraph" w:customStyle="1" w:styleId="17">
    <w:name w:val="_Часть 1."/>
    <w:basedOn w:val="2"/>
    <w:link w:val="18"/>
    <w:qFormat/>
    <w:rsid w:val="00BF569E"/>
    <w:pPr>
      <w:spacing w:before="480"/>
      <w:ind w:firstLine="567"/>
    </w:pPr>
    <w:rPr>
      <w:rFonts w:ascii="Times New Roman" w:hAnsi="Times New Roman"/>
    </w:rPr>
  </w:style>
  <w:style w:type="character" w:customStyle="1" w:styleId="16">
    <w:name w:val="_1. Знак"/>
    <w:link w:val="15"/>
    <w:rsid w:val="00674C49"/>
    <w:rPr>
      <w:rFonts w:ascii="Times New Roman" w:eastAsia="Times New Roman" w:hAnsi="Times New Roman"/>
      <w:b/>
      <w:bCs/>
      <w:color w:val="000000"/>
      <w:kern w:val="28"/>
      <w:sz w:val="26"/>
      <w:szCs w:val="32"/>
      <w:lang w:eastAsia="en-US"/>
    </w:rPr>
  </w:style>
  <w:style w:type="paragraph" w:customStyle="1" w:styleId="aff8">
    <w:name w:val="_Обычный"/>
    <w:basedOn w:val="ab"/>
    <w:link w:val="aff9"/>
    <w:qFormat/>
    <w:rsid w:val="00BF569E"/>
    <w:pPr>
      <w:spacing w:line="360" w:lineRule="auto"/>
      <w:ind w:left="0" w:firstLine="567"/>
      <w:jc w:val="both"/>
    </w:pPr>
    <w:rPr>
      <w:rFonts w:ascii="Times New Roman" w:hAnsi="Times New Roman"/>
      <w:sz w:val="26"/>
      <w:szCs w:val="26"/>
    </w:rPr>
  </w:style>
  <w:style w:type="character" w:customStyle="1" w:styleId="18">
    <w:name w:val="_Часть 1. Знак"/>
    <w:link w:val="17"/>
    <w:rsid w:val="00BF569E"/>
    <w:rPr>
      <w:rFonts w:ascii="Times New Roman" w:eastAsia="Times New Roman" w:hAnsi="Times New Roman"/>
      <w:b/>
      <w:bCs/>
      <w:i/>
      <w:iCs/>
      <w:color w:val="000000"/>
      <w:sz w:val="28"/>
      <w:szCs w:val="28"/>
      <w:lang w:eastAsia="en-US"/>
    </w:rPr>
  </w:style>
  <w:style w:type="paragraph" w:customStyle="1" w:styleId="a1">
    <w:name w:val="_Обычный список точка"/>
    <w:basedOn w:val="ab"/>
    <w:link w:val="affa"/>
    <w:qFormat/>
    <w:rsid w:val="00BF569E"/>
    <w:pPr>
      <w:numPr>
        <w:numId w:val="1"/>
      </w:numPr>
      <w:spacing w:line="360" w:lineRule="auto"/>
      <w:ind w:left="0" w:firstLine="567"/>
      <w:jc w:val="both"/>
    </w:pPr>
    <w:rPr>
      <w:rFonts w:ascii="Times New Roman" w:hAnsi="Times New Roman"/>
      <w:sz w:val="26"/>
      <w:szCs w:val="26"/>
    </w:rPr>
  </w:style>
  <w:style w:type="character" w:customStyle="1" w:styleId="ac">
    <w:name w:val="Абзац списка Знак"/>
    <w:link w:val="ab"/>
    <w:uiPriority w:val="34"/>
    <w:rsid w:val="00BF569E"/>
    <w:rPr>
      <w:sz w:val="22"/>
      <w:szCs w:val="22"/>
      <w:lang w:eastAsia="en-US"/>
    </w:rPr>
  </w:style>
  <w:style w:type="character" w:customStyle="1" w:styleId="aff9">
    <w:name w:val="_Обычный Знак"/>
    <w:link w:val="aff8"/>
    <w:rsid w:val="00BF569E"/>
    <w:rPr>
      <w:rFonts w:ascii="Times New Roman" w:hAnsi="Times New Roman"/>
      <w:sz w:val="26"/>
      <w:szCs w:val="26"/>
      <w:lang w:eastAsia="en-US"/>
    </w:rPr>
  </w:style>
  <w:style w:type="paragraph" w:customStyle="1" w:styleId="affb">
    <w:name w:val="_Выделение"/>
    <w:basedOn w:val="ab"/>
    <w:link w:val="affc"/>
    <w:qFormat/>
    <w:rsid w:val="00BF569E"/>
    <w:pPr>
      <w:keepNext/>
      <w:spacing w:line="360" w:lineRule="auto"/>
      <w:ind w:left="0" w:firstLine="567"/>
      <w:jc w:val="both"/>
    </w:pPr>
    <w:rPr>
      <w:rFonts w:ascii="Times New Roman" w:hAnsi="Times New Roman"/>
      <w:b/>
      <w:sz w:val="26"/>
      <w:szCs w:val="26"/>
    </w:rPr>
  </w:style>
  <w:style w:type="character" w:customStyle="1" w:styleId="affa">
    <w:name w:val="_Обычный список точка Знак"/>
    <w:link w:val="a1"/>
    <w:rsid w:val="00BF569E"/>
    <w:rPr>
      <w:rFonts w:ascii="Times New Roman" w:hAnsi="Times New Roman"/>
      <w:sz w:val="26"/>
      <w:szCs w:val="26"/>
      <w:lang w:eastAsia="en-US"/>
    </w:rPr>
  </w:style>
  <w:style w:type="paragraph" w:customStyle="1" w:styleId="a0">
    <w:name w:val="_Таблица"/>
    <w:basedOn w:val="ab"/>
    <w:link w:val="affd"/>
    <w:qFormat/>
    <w:rsid w:val="00BF569E"/>
    <w:pPr>
      <w:keepNext/>
      <w:numPr>
        <w:numId w:val="2"/>
      </w:numPr>
      <w:jc w:val="left"/>
    </w:pPr>
    <w:rPr>
      <w:rFonts w:ascii="Times New Roman" w:hAnsi="Times New Roman"/>
      <w:b/>
      <w:sz w:val="26"/>
      <w:szCs w:val="26"/>
    </w:rPr>
  </w:style>
  <w:style w:type="character" w:customStyle="1" w:styleId="affc">
    <w:name w:val="_Выделение Знак"/>
    <w:link w:val="affb"/>
    <w:rsid w:val="00BF569E"/>
    <w:rPr>
      <w:rFonts w:ascii="Times New Roman" w:hAnsi="Times New Roman"/>
      <w:b/>
      <w:sz w:val="26"/>
      <w:szCs w:val="26"/>
      <w:lang w:eastAsia="en-US"/>
    </w:rPr>
  </w:style>
  <w:style w:type="paragraph" w:customStyle="1" w:styleId="a">
    <w:name w:val="_Рисунок"/>
    <w:basedOn w:val="ab"/>
    <w:link w:val="affe"/>
    <w:qFormat/>
    <w:rsid w:val="00BF569E"/>
    <w:pPr>
      <w:numPr>
        <w:numId w:val="3"/>
      </w:numPr>
      <w:spacing w:after="240"/>
    </w:pPr>
    <w:rPr>
      <w:rFonts w:ascii="Times New Roman" w:hAnsi="Times New Roman"/>
      <w:sz w:val="26"/>
      <w:szCs w:val="26"/>
    </w:rPr>
  </w:style>
  <w:style w:type="character" w:customStyle="1" w:styleId="affd">
    <w:name w:val="_Таблица Знак"/>
    <w:link w:val="a0"/>
    <w:rsid w:val="00BF569E"/>
    <w:rPr>
      <w:rFonts w:ascii="Times New Roman" w:hAnsi="Times New Roman"/>
      <w:b/>
      <w:sz w:val="26"/>
      <w:szCs w:val="26"/>
      <w:lang w:eastAsia="en-US"/>
    </w:rPr>
  </w:style>
  <w:style w:type="paragraph" w:customStyle="1" w:styleId="11">
    <w:name w:val="_1.1"/>
    <w:basedOn w:val="2"/>
    <w:link w:val="110"/>
    <w:qFormat/>
    <w:rsid w:val="00093F22"/>
    <w:pPr>
      <w:keepLines/>
      <w:numPr>
        <w:ilvl w:val="1"/>
        <w:numId w:val="9"/>
      </w:numPr>
      <w:spacing w:before="200" w:after="240"/>
      <w:ind w:left="0" w:firstLine="567"/>
      <w:jc w:val="both"/>
    </w:pPr>
    <w:rPr>
      <w:rFonts w:ascii="Times New Roman" w:hAnsi="Times New Roman"/>
    </w:rPr>
  </w:style>
  <w:style w:type="character" w:customStyle="1" w:styleId="affe">
    <w:name w:val="_Рисунок Знак"/>
    <w:link w:val="a"/>
    <w:rsid w:val="00BF569E"/>
    <w:rPr>
      <w:rFonts w:ascii="Times New Roman" w:hAnsi="Times New Roman"/>
      <w:sz w:val="26"/>
      <w:szCs w:val="26"/>
      <w:lang w:eastAsia="en-US"/>
    </w:rPr>
  </w:style>
  <w:style w:type="character" w:customStyle="1" w:styleId="110">
    <w:name w:val="_1.1 Знак"/>
    <w:link w:val="11"/>
    <w:rsid w:val="00093F22"/>
    <w:rPr>
      <w:rFonts w:ascii="Times New Roman" w:eastAsia="Times New Roman" w:hAnsi="Times New Roman"/>
      <w:b/>
      <w:bCs/>
      <w:i/>
      <w:iCs/>
      <w:color w:val="000000"/>
      <w:sz w:val="28"/>
      <w:szCs w:val="28"/>
      <w:lang w:eastAsia="en-US"/>
    </w:rPr>
  </w:style>
  <w:style w:type="paragraph" w:customStyle="1" w:styleId="1">
    <w:name w:val="_Раздел 1"/>
    <w:basedOn w:val="10"/>
    <w:link w:val="19"/>
    <w:rsid w:val="00925ED0"/>
    <w:pPr>
      <w:pageBreakBefore/>
      <w:numPr>
        <w:numId w:val="5"/>
      </w:numPr>
      <w:tabs>
        <w:tab w:val="left" w:pos="0"/>
      </w:tabs>
      <w:suppressAutoHyphens/>
      <w:spacing w:before="120" w:after="240"/>
      <w:ind w:left="0" w:firstLine="567"/>
      <w:jc w:val="both"/>
    </w:pPr>
    <w:rPr>
      <w:rFonts w:ascii="Times New Roman" w:hAnsi="Times New Roman"/>
      <w:kern w:val="28"/>
      <w:sz w:val="26"/>
    </w:rPr>
  </w:style>
  <w:style w:type="character" w:customStyle="1" w:styleId="19">
    <w:name w:val="_Раздел 1 Знак"/>
    <w:link w:val="1"/>
    <w:rsid w:val="00925ED0"/>
    <w:rPr>
      <w:rFonts w:ascii="Times New Roman" w:eastAsia="Times New Roman" w:hAnsi="Times New Roman"/>
      <w:b/>
      <w:bCs/>
      <w:color w:val="000000"/>
      <w:kern w:val="28"/>
      <w:sz w:val="26"/>
      <w:szCs w:val="32"/>
      <w:lang w:eastAsia="en-US"/>
    </w:rPr>
  </w:style>
  <w:style w:type="table" w:customStyle="1" w:styleId="TableGridReport1">
    <w:name w:val="Table Grid Report1"/>
    <w:basedOn w:val="a5"/>
    <w:next w:val="afe"/>
    <w:uiPriority w:val="59"/>
    <w:rsid w:val="00610E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5"/>
    <w:next w:val="afe"/>
    <w:uiPriority w:val="59"/>
    <w:rsid w:val="00610E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2 Глава раздела"/>
    <w:basedOn w:val="af1"/>
    <w:link w:val="25"/>
    <w:rsid w:val="00610ED3"/>
    <w:pPr>
      <w:spacing w:before="120" w:after="120" w:line="360" w:lineRule="auto"/>
      <w:ind w:firstLine="425"/>
    </w:pPr>
    <w:rPr>
      <w:rFonts w:ascii="Times New Roman" w:eastAsia="Times New Roman" w:hAnsi="Times New Roman"/>
      <w:bCs/>
      <w:noProof/>
      <w:sz w:val="28"/>
      <w:szCs w:val="26"/>
      <w:lang w:eastAsia="ru-RU"/>
    </w:rPr>
  </w:style>
  <w:style w:type="character" w:customStyle="1" w:styleId="25">
    <w:name w:val="2 Глава раздела Знак"/>
    <w:link w:val="24"/>
    <w:rsid w:val="00610ED3"/>
    <w:rPr>
      <w:rFonts w:ascii="Times New Roman" w:eastAsia="Times New Roman" w:hAnsi="Times New Roman"/>
      <w:bCs/>
      <w:noProof/>
      <w:sz w:val="28"/>
      <w:szCs w:val="26"/>
    </w:rPr>
  </w:style>
  <w:style w:type="table" w:customStyle="1" w:styleId="TableNormal">
    <w:name w:val="Table Normal"/>
    <w:uiPriority w:val="2"/>
    <w:semiHidden/>
    <w:unhideWhenUsed/>
    <w:qFormat/>
    <w:rsid w:val="00F1517D"/>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Report3">
    <w:name w:val="Table Grid Report3"/>
    <w:basedOn w:val="a5"/>
    <w:next w:val="afe"/>
    <w:uiPriority w:val="59"/>
    <w:rsid w:val="000755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age number"/>
    <w:rsid w:val="000755D6"/>
    <w:rPr>
      <w:rFonts w:ascii="Arial" w:hAnsi="Arial"/>
      <w:dstrike w:val="0"/>
      <w:sz w:val="24"/>
      <w:szCs w:val="24"/>
      <w:vertAlign w:val="baseline"/>
    </w:rPr>
  </w:style>
  <w:style w:type="paragraph" w:styleId="afff0">
    <w:name w:val="Body Text"/>
    <w:basedOn w:val="a3"/>
    <w:link w:val="afff1"/>
    <w:uiPriority w:val="99"/>
    <w:semiHidden/>
    <w:unhideWhenUsed/>
    <w:rsid w:val="00113541"/>
    <w:pPr>
      <w:spacing w:after="120"/>
    </w:pPr>
  </w:style>
  <w:style w:type="character" w:customStyle="1" w:styleId="afff1">
    <w:name w:val="Основной текст Знак"/>
    <w:link w:val="afff0"/>
    <w:uiPriority w:val="99"/>
    <w:semiHidden/>
    <w:rsid w:val="00113541"/>
    <w:rPr>
      <w:rFonts w:ascii="Times New Roman" w:hAnsi="Times New Roman"/>
      <w:color w:val="000000"/>
      <w:sz w:val="26"/>
      <w:szCs w:val="26"/>
      <w:lang w:eastAsia="en-US"/>
    </w:rPr>
  </w:style>
  <w:style w:type="paragraph" w:customStyle="1" w:styleId="111">
    <w:name w:val="Табличный_таблица_11"/>
    <w:link w:val="112"/>
    <w:qFormat/>
    <w:rsid w:val="00B65C0E"/>
    <w:pPr>
      <w:jc w:val="center"/>
    </w:pPr>
    <w:rPr>
      <w:rFonts w:ascii="Times New Roman" w:eastAsia="Times New Roman" w:hAnsi="Times New Roman"/>
      <w:sz w:val="22"/>
      <w:szCs w:val="22"/>
    </w:rPr>
  </w:style>
  <w:style w:type="character" w:customStyle="1" w:styleId="112">
    <w:name w:val="Табличный_таблица_11 Знак"/>
    <w:link w:val="111"/>
    <w:rsid w:val="00B65C0E"/>
    <w:rPr>
      <w:rFonts w:ascii="Times New Roman" w:eastAsia="Times New Roman" w:hAnsi="Times New Roman"/>
      <w:sz w:val="22"/>
      <w:szCs w:val="22"/>
    </w:rPr>
  </w:style>
  <w:style w:type="character" w:customStyle="1" w:styleId="afff2">
    <w:name w:val="Текст_Обычный"/>
    <w:qFormat/>
    <w:rsid w:val="00B65C0E"/>
    <w:rPr>
      <w:b w:val="0"/>
    </w:rPr>
  </w:style>
  <w:style w:type="paragraph" w:styleId="afff3">
    <w:name w:val="No Spacing"/>
    <w:uiPriority w:val="1"/>
    <w:qFormat/>
    <w:rsid w:val="00D24568"/>
    <w:pPr>
      <w:ind w:firstLine="709"/>
    </w:pPr>
    <w:rPr>
      <w:rFonts w:ascii="Times New Roman" w:hAnsi="Times New Roman"/>
      <w:color w:val="000000"/>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1517D"/>
    <w:pPr>
      <w:spacing w:line="360" w:lineRule="auto"/>
      <w:ind w:firstLine="709"/>
    </w:pPr>
    <w:rPr>
      <w:rFonts w:ascii="Times New Roman" w:hAnsi="Times New Roman"/>
      <w:color w:val="000000"/>
      <w:sz w:val="26"/>
      <w:szCs w:val="26"/>
      <w:lang w:eastAsia="en-US"/>
    </w:rPr>
  </w:style>
  <w:style w:type="paragraph" w:styleId="10">
    <w:name w:val="heading 1"/>
    <w:basedOn w:val="a3"/>
    <w:next w:val="a3"/>
    <w:link w:val="12"/>
    <w:uiPriority w:val="9"/>
    <w:qFormat/>
    <w:rsid w:val="00BF569E"/>
    <w:pPr>
      <w:keepNext/>
      <w:spacing w:before="240" w:after="60"/>
      <w:outlineLvl w:val="0"/>
    </w:pPr>
    <w:rPr>
      <w:rFonts w:ascii="Cambria" w:eastAsia="Times New Roman" w:hAnsi="Cambria"/>
      <w:b/>
      <w:bCs/>
      <w:kern w:val="32"/>
      <w:sz w:val="32"/>
      <w:szCs w:val="32"/>
    </w:rPr>
  </w:style>
  <w:style w:type="paragraph" w:styleId="2">
    <w:name w:val="heading 2"/>
    <w:basedOn w:val="a3"/>
    <w:next w:val="a3"/>
    <w:link w:val="20"/>
    <w:unhideWhenUsed/>
    <w:qFormat/>
    <w:rsid w:val="00BF569E"/>
    <w:pPr>
      <w:keepNext/>
      <w:spacing w:before="240" w:after="60"/>
      <w:outlineLvl w:val="1"/>
    </w:pPr>
    <w:rPr>
      <w:rFonts w:ascii="Cambria" w:eastAsia="Times New Roman" w:hAnsi="Cambria"/>
      <w:b/>
      <w:bCs/>
      <w:i/>
      <w:iCs/>
      <w:sz w:val="28"/>
      <w:szCs w:val="28"/>
    </w:rPr>
  </w:style>
  <w:style w:type="paragraph" w:styleId="3">
    <w:name w:val="heading 3"/>
    <w:basedOn w:val="a3"/>
    <w:next w:val="a3"/>
    <w:link w:val="30"/>
    <w:uiPriority w:val="9"/>
    <w:unhideWhenUsed/>
    <w:qFormat/>
    <w:rsid w:val="00BF569E"/>
    <w:pPr>
      <w:keepNext/>
      <w:keepLines/>
      <w:spacing w:before="200" w:line="240" w:lineRule="auto"/>
      <w:ind w:firstLine="0"/>
      <w:jc w:val="center"/>
      <w:outlineLvl w:val="2"/>
    </w:pPr>
    <w:rPr>
      <w:rFonts w:ascii="Cambria" w:eastAsia="Times New Roman" w:hAnsi="Cambria"/>
      <w:b/>
      <w:bCs/>
      <w:color w:val="4F81BD"/>
      <w:sz w:val="22"/>
      <w:szCs w:val="22"/>
    </w:rPr>
  </w:style>
  <w:style w:type="paragraph" w:styleId="4">
    <w:name w:val="heading 4"/>
    <w:basedOn w:val="a3"/>
    <w:next w:val="a3"/>
    <w:link w:val="40"/>
    <w:qFormat/>
    <w:rsid w:val="00BF569E"/>
    <w:pPr>
      <w:keepNext/>
      <w:tabs>
        <w:tab w:val="num" w:pos="1304"/>
      </w:tabs>
      <w:spacing w:before="240" w:after="60" w:line="240" w:lineRule="auto"/>
      <w:ind w:left="1304" w:hanging="1304"/>
      <w:outlineLvl w:val="3"/>
    </w:pPr>
    <w:rPr>
      <w:rFonts w:eastAsia="Times New Roman"/>
      <w:b/>
      <w:bCs/>
      <w:color w:val="auto"/>
      <w:sz w:val="28"/>
      <w:szCs w:val="28"/>
      <w:lang w:eastAsia="ru-RU"/>
    </w:rPr>
  </w:style>
  <w:style w:type="paragraph" w:styleId="5">
    <w:name w:val="heading 5"/>
    <w:basedOn w:val="a3"/>
    <w:next w:val="a3"/>
    <w:link w:val="50"/>
    <w:qFormat/>
    <w:rsid w:val="00BF569E"/>
    <w:pPr>
      <w:tabs>
        <w:tab w:val="num" w:pos="1304"/>
      </w:tabs>
      <w:spacing w:before="240" w:after="60" w:line="240" w:lineRule="auto"/>
      <w:ind w:left="1304" w:hanging="1304"/>
      <w:outlineLvl w:val="4"/>
    </w:pPr>
    <w:rPr>
      <w:rFonts w:eastAsia="Times New Roman"/>
      <w:b/>
      <w:bCs/>
      <w:i/>
      <w:iCs/>
      <w:color w:val="auto"/>
      <w:lang w:eastAsia="ru-RU"/>
    </w:rPr>
  </w:style>
  <w:style w:type="paragraph" w:styleId="6">
    <w:name w:val="heading 6"/>
    <w:basedOn w:val="a3"/>
    <w:next w:val="a3"/>
    <w:link w:val="60"/>
    <w:qFormat/>
    <w:rsid w:val="00BF569E"/>
    <w:pPr>
      <w:tabs>
        <w:tab w:val="num" w:pos="1304"/>
      </w:tabs>
      <w:spacing w:before="240" w:after="60" w:line="240" w:lineRule="auto"/>
      <w:ind w:left="1304" w:hanging="1304"/>
      <w:outlineLvl w:val="5"/>
    </w:pPr>
    <w:rPr>
      <w:rFonts w:eastAsia="Times New Roman"/>
      <w:b/>
      <w:bCs/>
      <w:color w:val="auto"/>
      <w:sz w:val="22"/>
      <w:szCs w:val="22"/>
      <w:lang w:eastAsia="ru-RU"/>
    </w:rPr>
  </w:style>
  <w:style w:type="paragraph" w:styleId="7">
    <w:name w:val="heading 7"/>
    <w:basedOn w:val="a3"/>
    <w:next w:val="a3"/>
    <w:link w:val="70"/>
    <w:qFormat/>
    <w:rsid w:val="00BF569E"/>
    <w:pPr>
      <w:tabs>
        <w:tab w:val="num" w:pos="1304"/>
      </w:tabs>
      <w:spacing w:before="240" w:after="60" w:line="240" w:lineRule="auto"/>
      <w:ind w:left="1304" w:hanging="1304"/>
      <w:outlineLvl w:val="6"/>
    </w:pPr>
    <w:rPr>
      <w:rFonts w:eastAsia="Times New Roman"/>
      <w:color w:val="auto"/>
      <w:sz w:val="24"/>
      <w:szCs w:val="24"/>
      <w:lang w:eastAsia="ru-RU"/>
    </w:rPr>
  </w:style>
  <w:style w:type="paragraph" w:styleId="8">
    <w:name w:val="heading 8"/>
    <w:basedOn w:val="a3"/>
    <w:next w:val="a3"/>
    <w:link w:val="80"/>
    <w:qFormat/>
    <w:rsid w:val="00BF569E"/>
    <w:pPr>
      <w:tabs>
        <w:tab w:val="num" w:pos="1304"/>
      </w:tabs>
      <w:spacing w:before="240" w:after="60" w:line="240" w:lineRule="auto"/>
      <w:ind w:left="1304" w:hanging="1304"/>
      <w:outlineLvl w:val="7"/>
    </w:pPr>
    <w:rPr>
      <w:rFonts w:eastAsia="Times New Roman"/>
      <w:i/>
      <w:iCs/>
      <w:color w:val="auto"/>
      <w:sz w:val="24"/>
      <w:szCs w:val="24"/>
      <w:lang w:eastAsia="ru-RU"/>
    </w:rPr>
  </w:style>
  <w:style w:type="paragraph" w:styleId="9">
    <w:name w:val="heading 9"/>
    <w:basedOn w:val="a3"/>
    <w:next w:val="a3"/>
    <w:link w:val="90"/>
    <w:qFormat/>
    <w:rsid w:val="00BF569E"/>
    <w:pPr>
      <w:tabs>
        <w:tab w:val="num" w:pos="1304"/>
      </w:tabs>
      <w:spacing w:before="240" w:after="60" w:line="240" w:lineRule="auto"/>
      <w:ind w:left="1304" w:hanging="1304"/>
      <w:outlineLvl w:val="8"/>
    </w:pPr>
    <w:rPr>
      <w:rFonts w:ascii="Arial" w:eastAsia="Times New Roman" w:hAnsi="Arial" w:cs="Arial"/>
      <w:color w:val="auto"/>
      <w:sz w:val="22"/>
      <w:szCs w:val="22"/>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link w:val="10"/>
    <w:uiPriority w:val="9"/>
    <w:rsid w:val="00BF569E"/>
    <w:rPr>
      <w:rFonts w:ascii="Cambria" w:eastAsia="Times New Roman" w:hAnsi="Cambria"/>
      <w:b/>
      <w:bCs/>
      <w:color w:val="000000"/>
      <w:kern w:val="32"/>
      <w:sz w:val="32"/>
      <w:szCs w:val="32"/>
      <w:lang w:eastAsia="en-US"/>
    </w:rPr>
  </w:style>
  <w:style w:type="character" w:customStyle="1" w:styleId="20">
    <w:name w:val="Заголовок 2 Знак"/>
    <w:link w:val="2"/>
    <w:rsid w:val="00BF569E"/>
    <w:rPr>
      <w:rFonts w:ascii="Cambria" w:eastAsia="Times New Roman" w:hAnsi="Cambria"/>
      <w:b/>
      <w:bCs/>
      <w:i/>
      <w:iCs/>
      <w:color w:val="000000"/>
      <w:sz w:val="28"/>
      <w:szCs w:val="28"/>
      <w:lang w:eastAsia="en-US"/>
    </w:rPr>
  </w:style>
  <w:style w:type="character" w:customStyle="1" w:styleId="30">
    <w:name w:val="Заголовок 3 Знак"/>
    <w:link w:val="3"/>
    <w:uiPriority w:val="9"/>
    <w:rsid w:val="00BF569E"/>
    <w:rPr>
      <w:rFonts w:ascii="Cambria" w:eastAsia="Times New Roman" w:hAnsi="Cambria"/>
      <w:b/>
      <w:bCs/>
      <w:color w:val="4F81BD"/>
      <w:sz w:val="22"/>
      <w:szCs w:val="22"/>
      <w:lang w:eastAsia="en-US"/>
    </w:rPr>
  </w:style>
  <w:style w:type="character" w:customStyle="1" w:styleId="40">
    <w:name w:val="Заголовок 4 Знак"/>
    <w:link w:val="4"/>
    <w:rsid w:val="00BF569E"/>
    <w:rPr>
      <w:rFonts w:ascii="Times New Roman" w:eastAsia="Times New Roman" w:hAnsi="Times New Roman"/>
      <w:b/>
      <w:bCs/>
      <w:sz w:val="28"/>
      <w:szCs w:val="28"/>
    </w:rPr>
  </w:style>
  <w:style w:type="character" w:customStyle="1" w:styleId="50">
    <w:name w:val="Заголовок 5 Знак"/>
    <w:link w:val="5"/>
    <w:rsid w:val="00BF569E"/>
    <w:rPr>
      <w:rFonts w:ascii="Times New Roman" w:eastAsia="Times New Roman" w:hAnsi="Times New Roman"/>
      <w:b/>
      <w:bCs/>
      <w:i/>
      <w:iCs/>
      <w:sz w:val="26"/>
      <w:szCs w:val="26"/>
    </w:rPr>
  </w:style>
  <w:style w:type="character" w:customStyle="1" w:styleId="60">
    <w:name w:val="Заголовок 6 Знак"/>
    <w:link w:val="6"/>
    <w:rsid w:val="00BF569E"/>
    <w:rPr>
      <w:rFonts w:ascii="Times New Roman" w:eastAsia="Times New Roman" w:hAnsi="Times New Roman"/>
      <w:b/>
      <w:bCs/>
      <w:sz w:val="22"/>
      <w:szCs w:val="22"/>
    </w:rPr>
  </w:style>
  <w:style w:type="character" w:customStyle="1" w:styleId="70">
    <w:name w:val="Заголовок 7 Знак"/>
    <w:link w:val="7"/>
    <w:rsid w:val="00BF569E"/>
    <w:rPr>
      <w:rFonts w:ascii="Times New Roman" w:eastAsia="Times New Roman" w:hAnsi="Times New Roman"/>
      <w:sz w:val="24"/>
      <w:szCs w:val="24"/>
    </w:rPr>
  </w:style>
  <w:style w:type="character" w:customStyle="1" w:styleId="80">
    <w:name w:val="Заголовок 8 Знак"/>
    <w:link w:val="8"/>
    <w:rsid w:val="00BF569E"/>
    <w:rPr>
      <w:rFonts w:ascii="Times New Roman" w:eastAsia="Times New Roman" w:hAnsi="Times New Roman"/>
      <w:i/>
      <w:iCs/>
      <w:sz w:val="24"/>
      <w:szCs w:val="24"/>
    </w:rPr>
  </w:style>
  <w:style w:type="character" w:customStyle="1" w:styleId="90">
    <w:name w:val="Заголовок 9 Знак"/>
    <w:link w:val="9"/>
    <w:rsid w:val="00BF569E"/>
    <w:rPr>
      <w:rFonts w:ascii="Arial" w:eastAsia="Times New Roman" w:hAnsi="Arial" w:cs="Arial"/>
      <w:sz w:val="22"/>
      <w:szCs w:val="22"/>
    </w:rPr>
  </w:style>
  <w:style w:type="paragraph" w:styleId="a7">
    <w:name w:val="TOC Heading"/>
    <w:basedOn w:val="10"/>
    <w:next w:val="a3"/>
    <w:uiPriority w:val="39"/>
    <w:unhideWhenUsed/>
    <w:qFormat/>
    <w:rsid w:val="00BF569E"/>
    <w:pPr>
      <w:keepLines/>
      <w:spacing w:before="480" w:after="0" w:line="276" w:lineRule="auto"/>
      <w:ind w:firstLine="0"/>
      <w:outlineLvl w:val="9"/>
    </w:pPr>
    <w:rPr>
      <w:color w:val="365F91"/>
      <w:kern w:val="0"/>
      <w:sz w:val="28"/>
      <w:szCs w:val="28"/>
      <w:lang w:eastAsia="ru-RU"/>
    </w:rPr>
  </w:style>
  <w:style w:type="paragraph" w:styleId="21">
    <w:name w:val="toc 2"/>
    <w:basedOn w:val="a3"/>
    <w:next w:val="a3"/>
    <w:autoRedefine/>
    <w:uiPriority w:val="39"/>
    <w:unhideWhenUsed/>
    <w:qFormat/>
    <w:rsid w:val="00272ADC"/>
    <w:pPr>
      <w:tabs>
        <w:tab w:val="left" w:pos="880"/>
        <w:tab w:val="right" w:leader="dot" w:pos="9355"/>
        <w:tab w:val="right" w:leader="dot" w:pos="9487"/>
      </w:tabs>
      <w:spacing w:after="100" w:line="276" w:lineRule="auto"/>
      <w:ind w:firstLine="0"/>
      <w:jc w:val="both"/>
    </w:pPr>
    <w:rPr>
      <w:rFonts w:ascii="Calibri" w:eastAsia="Times New Roman" w:hAnsi="Calibri"/>
      <w:color w:val="auto"/>
      <w:sz w:val="22"/>
      <w:szCs w:val="22"/>
      <w:lang w:eastAsia="ru-RU"/>
    </w:rPr>
  </w:style>
  <w:style w:type="paragraph" w:styleId="13">
    <w:name w:val="toc 1"/>
    <w:basedOn w:val="a3"/>
    <w:next w:val="a3"/>
    <w:autoRedefine/>
    <w:uiPriority w:val="39"/>
    <w:unhideWhenUsed/>
    <w:qFormat/>
    <w:rsid w:val="005016E3"/>
    <w:pPr>
      <w:tabs>
        <w:tab w:val="left" w:pos="1100"/>
        <w:tab w:val="right" w:leader="dot" w:pos="9498"/>
      </w:tabs>
      <w:spacing w:line="240" w:lineRule="auto"/>
      <w:ind w:right="425" w:firstLine="0"/>
      <w:jc w:val="both"/>
    </w:pPr>
    <w:rPr>
      <w:rFonts w:ascii="Calibri" w:eastAsia="Times New Roman" w:hAnsi="Calibri"/>
      <w:color w:val="auto"/>
      <w:sz w:val="22"/>
      <w:szCs w:val="22"/>
      <w:lang w:eastAsia="ru-RU"/>
    </w:rPr>
  </w:style>
  <w:style w:type="paragraph" w:styleId="31">
    <w:name w:val="toc 3"/>
    <w:basedOn w:val="a3"/>
    <w:next w:val="a3"/>
    <w:autoRedefine/>
    <w:uiPriority w:val="39"/>
    <w:unhideWhenUsed/>
    <w:qFormat/>
    <w:rsid w:val="00BF569E"/>
    <w:pPr>
      <w:spacing w:after="100" w:line="276" w:lineRule="auto"/>
      <w:ind w:left="440" w:firstLine="0"/>
    </w:pPr>
    <w:rPr>
      <w:rFonts w:ascii="Calibri" w:eastAsia="Times New Roman" w:hAnsi="Calibri"/>
      <w:color w:val="auto"/>
      <w:sz w:val="22"/>
      <w:szCs w:val="22"/>
      <w:lang w:eastAsia="ru-RU"/>
    </w:rPr>
  </w:style>
  <w:style w:type="paragraph" w:styleId="a8">
    <w:name w:val="Balloon Text"/>
    <w:basedOn w:val="a3"/>
    <w:link w:val="a9"/>
    <w:uiPriority w:val="99"/>
    <w:semiHidden/>
    <w:unhideWhenUsed/>
    <w:rsid w:val="000469AF"/>
    <w:pPr>
      <w:spacing w:line="240" w:lineRule="auto"/>
    </w:pPr>
    <w:rPr>
      <w:rFonts w:ascii="Tahoma" w:hAnsi="Tahoma"/>
      <w:sz w:val="16"/>
      <w:szCs w:val="16"/>
    </w:rPr>
  </w:style>
  <w:style w:type="character" w:customStyle="1" w:styleId="a9">
    <w:name w:val="Текст выноски Знак"/>
    <w:link w:val="a8"/>
    <w:uiPriority w:val="99"/>
    <w:semiHidden/>
    <w:rsid w:val="000469AF"/>
    <w:rPr>
      <w:rFonts w:ascii="Tahoma" w:hAnsi="Tahoma" w:cs="Tahoma"/>
      <w:color w:val="000000"/>
      <w:sz w:val="16"/>
      <w:szCs w:val="16"/>
      <w:lang w:eastAsia="en-US"/>
    </w:rPr>
  </w:style>
  <w:style w:type="character" w:styleId="aa">
    <w:name w:val="Hyperlink"/>
    <w:uiPriority w:val="99"/>
    <w:unhideWhenUsed/>
    <w:rsid w:val="000469AF"/>
    <w:rPr>
      <w:color w:val="0000FF"/>
      <w:u w:val="single"/>
    </w:rPr>
  </w:style>
  <w:style w:type="paragraph" w:styleId="ab">
    <w:name w:val="List Paragraph"/>
    <w:basedOn w:val="a3"/>
    <w:link w:val="ac"/>
    <w:uiPriority w:val="34"/>
    <w:qFormat/>
    <w:rsid w:val="00BF569E"/>
    <w:pPr>
      <w:spacing w:line="240" w:lineRule="auto"/>
      <w:ind w:left="720" w:firstLine="0"/>
      <w:contextualSpacing/>
      <w:jc w:val="center"/>
    </w:pPr>
    <w:rPr>
      <w:rFonts w:ascii="Calibri" w:hAnsi="Calibri"/>
      <w:color w:val="auto"/>
      <w:sz w:val="22"/>
      <w:szCs w:val="22"/>
    </w:rPr>
  </w:style>
  <w:style w:type="character" w:customStyle="1" w:styleId="ad">
    <w:name w:val="Текст концевой сноски Знак"/>
    <w:link w:val="ae"/>
    <w:uiPriority w:val="99"/>
    <w:semiHidden/>
    <w:rsid w:val="008D3C37"/>
    <w:rPr>
      <w:rFonts w:ascii="Calibri" w:eastAsia="Calibri" w:hAnsi="Calibri" w:cs="Times New Roman"/>
      <w:lang w:eastAsia="en-US"/>
    </w:rPr>
  </w:style>
  <w:style w:type="paragraph" w:styleId="ae">
    <w:name w:val="endnote text"/>
    <w:basedOn w:val="a3"/>
    <w:link w:val="ad"/>
    <w:uiPriority w:val="99"/>
    <w:semiHidden/>
    <w:unhideWhenUsed/>
    <w:rsid w:val="008D3C37"/>
    <w:pPr>
      <w:spacing w:line="240" w:lineRule="auto"/>
      <w:ind w:firstLine="0"/>
      <w:jc w:val="center"/>
    </w:pPr>
    <w:rPr>
      <w:rFonts w:ascii="Calibri" w:hAnsi="Calibri"/>
      <w:color w:val="auto"/>
      <w:sz w:val="20"/>
      <w:szCs w:val="20"/>
    </w:rPr>
  </w:style>
  <w:style w:type="character" w:customStyle="1" w:styleId="af">
    <w:name w:val="Текст сноски Знак"/>
    <w:link w:val="af0"/>
    <w:uiPriority w:val="99"/>
    <w:semiHidden/>
    <w:rsid w:val="008D3C37"/>
    <w:rPr>
      <w:rFonts w:ascii="Calibri" w:eastAsia="Calibri" w:hAnsi="Calibri" w:cs="Times New Roman"/>
      <w:lang w:eastAsia="en-US"/>
    </w:rPr>
  </w:style>
  <w:style w:type="paragraph" w:styleId="af0">
    <w:name w:val="footnote text"/>
    <w:basedOn w:val="a3"/>
    <w:link w:val="af"/>
    <w:uiPriority w:val="99"/>
    <w:semiHidden/>
    <w:unhideWhenUsed/>
    <w:rsid w:val="008D3C37"/>
    <w:pPr>
      <w:spacing w:line="240" w:lineRule="auto"/>
      <w:ind w:firstLine="0"/>
      <w:jc w:val="center"/>
    </w:pPr>
    <w:rPr>
      <w:rFonts w:ascii="Calibri" w:hAnsi="Calibri"/>
      <w:color w:val="auto"/>
      <w:sz w:val="20"/>
      <w:szCs w:val="20"/>
    </w:rPr>
  </w:style>
  <w:style w:type="paragraph" w:styleId="a2">
    <w:name w:val="caption"/>
    <w:basedOn w:val="a3"/>
    <w:next w:val="a3"/>
    <w:autoRedefine/>
    <w:uiPriority w:val="35"/>
    <w:unhideWhenUsed/>
    <w:qFormat/>
    <w:rsid w:val="00BF569E"/>
    <w:pPr>
      <w:keepNext/>
      <w:numPr>
        <w:numId w:val="4"/>
      </w:numPr>
      <w:jc w:val="right"/>
    </w:pPr>
    <w:rPr>
      <w:bCs/>
      <w:color w:val="auto"/>
      <w:szCs w:val="18"/>
    </w:rPr>
  </w:style>
  <w:style w:type="paragraph" w:styleId="af1">
    <w:name w:val="header"/>
    <w:basedOn w:val="a3"/>
    <w:link w:val="af2"/>
    <w:uiPriority w:val="99"/>
    <w:unhideWhenUsed/>
    <w:rsid w:val="008D3C37"/>
    <w:pPr>
      <w:tabs>
        <w:tab w:val="center" w:pos="4677"/>
        <w:tab w:val="right" w:pos="9355"/>
      </w:tabs>
      <w:spacing w:line="240" w:lineRule="auto"/>
      <w:ind w:firstLine="0"/>
      <w:jc w:val="center"/>
    </w:pPr>
    <w:rPr>
      <w:rFonts w:ascii="Calibri" w:hAnsi="Calibri"/>
      <w:color w:val="auto"/>
      <w:sz w:val="22"/>
      <w:szCs w:val="22"/>
    </w:rPr>
  </w:style>
  <w:style w:type="character" w:customStyle="1" w:styleId="af2">
    <w:name w:val="Верхний колонтитул Знак"/>
    <w:link w:val="af1"/>
    <w:uiPriority w:val="99"/>
    <w:rsid w:val="008D3C37"/>
    <w:rPr>
      <w:rFonts w:ascii="Calibri" w:eastAsia="Calibri" w:hAnsi="Calibri" w:cs="Times New Roman"/>
      <w:sz w:val="22"/>
      <w:szCs w:val="22"/>
      <w:lang w:eastAsia="en-US"/>
    </w:rPr>
  </w:style>
  <w:style w:type="paragraph" w:styleId="af3">
    <w:name w:val="footer"/>
    <w:basedOn w:val="a3"/>
    <w:link w:val="af4"/>
    <w:uiPriority w:val="99"/>
    <w:unhideWhenUsed/>
    <w:rsid w:val="008D3C37"/>
    <w:pPr>
      <w:tabs>
        <w:tab w:val="center" w:pos="4677"/>
        <w:tab w:val="right" w:pos="9355"/>
      </w:tabs>
      <w:spacing w:line="240" w:lineRule="auto"/>
      <w:ind w:firstLine="0"/>
      <w:jc w:val="center"/>
    </w:pPr>
    <w:rPr>
      <w:rFonts w:ascii="Calibri" w:hAnsi="Calibri"/>
      <w:color w:val="auto"/>
      <w:sz w:val="22"/>
      <w:szCs w:val="22"/>
      <w:lang w:val="en-US"/>
    </w:rPr>
  </w:style>
  <w:style w:type="character" w:customStyle="1" w:styleId="af4">
    <w:name w:val="Нижний колонтитул Знак"/>
    <w:link w:val="af3"/>
    <w:uiPriority w:val="99"/>
    <w:rsid w:val="008D3C37"/>
    <w:rPr>
      <w:rFonts w:ascii="Calibri" w:eastAsia="Calibri" w:hAnsi="Calibri" w:cs="Times New Roman"/>
      <w:sz w:val="22"/>
      <w:szCs w:val="22"/>
      <w:lang w:val="en-US" w:eastAsia="en-US"/>
    </w:rPr>
  </w:style>
  <w:style w:type="paragraph" w:customStyle="1" w:styleId="133">
    <w:name w:val="Обычный 13 Знак3"/>
    <w:basedOn w:val="a3"/>
    <w:autoRedefine/>
    <w:rsid w:val="008D3C37"/>
    <w:pPr>
      <w:keepNext/>
      <w:keepLines/>
      <w:widowControl w:val="0"/>
      <w:suppressLineNumbers/>
      <w:tabs>
        <w:tab w:val="left" w:leader="dot" w:pos="9356"/>
      </w:tabs>
      <w:suppressAutoHyphens/>
      <w:adjustRightInd w:val="0"/>
      <w:spacing w:before="60"/>
      <w:ind w:firstLine="720"/>
      <w:jc w:val="both"/>
      <w:textAlignment w:val="baseline"/>
    </w:pPr>
    <w:rPr>
      <w:rFonts w:eastAsia="Times New Roman"/>
      <w:color w:val="auto"/>
      <w:lang w:eastAsia="ru-RU"/>
    </w:rPr>
  </w:style>
  <w:style w:type="paragraph" w:styleId="af5">
    <w:name w:val="Plain Text"/>
    <w:basedOn w:val="a3"/>
    <w:link w:val="af6"/>
    <w:rsid w:val="008D3C37"/>
    <w:pPr>
      <w:keepNext/>
      <w:tabs>
        <w:tab w:val="left" w:leader="dot" w:pos="9356"/>
      </w:tabs>
      <w:suppressAutoHyphens/>
      <w:spacing w:line="240" w:lineRule="auto"/>
      <w:ind w:firstLine="0"/>
    </w:pPr>
    <w:rPr>
      <w:rFonts w:ascii="Courier New" w:eastAsia="Times New Roman" w:hAnsi="Courier New"/>
      <w:color w:val="auto"/>
      <w:sz w:val="20"/>
      <w:szCs w:val="20"/>
    </w:rPr>
  </w:style>
  <w:style w:type="character" w:customStyle="1" w:styleId="af6">
    <w:name w:val="Текст Знак"/>
    <w:link w:val="af5"/>
    <w:rsid w:val="008D3C37"/>
    <w:rPr>
      <w:rFonts w:ascii="Courier New" w:eastAsia="Times New Roman" w:hAnsi="Courier New" w:cs="Courier New"/>
    </w:rPr>
  </w:style>
  <w:style w:type="paragraph" w:customStyle="1" w:styleId="130">
    <w:name w:val="Обычный 13"/>
    <w:basedOn w:val="a3"/>
    <w:link w:val="135"/>
    <w:rsid w:val="008D3C37"/>
    <w:pPr>
      <w:keepNext/>
      <w:suppressLineNumbers/>
      <w:tabs>
        <w:tab w:val="left" w:pos="6804"/>
        <w:tab w:val="left" w:pos="6946"/>
        <w:tab w:val="left" w:leader="dot" w:pos="9356"/>
      </w:tabs>
      <w:suppressAutoHyphens/>
      <w:spacing w:before="60" w:line="240" w:lineRule="auto"/>
      <w:ind w:firstLine="567"/>
      <w:jc w:val="both"/>
    </w:pPr>
    <w:rPr>
      <w:rFonts w:eastAsia="Times New Roman"/>
      <w:color w:val="auto"/>
    </w:rPr>
  </w:style>
  <w:style w:type="character" w:customStyle="1" w:styleId="135">
    <w:name w:val="Обычный 13 Знак5"/>
    <w:link w:val="130"/>
    <w:rsid w:val="008D3C37"/>
    <w:rPr>
      <w:rFonts w:ascii="Times New Roman" w:eastAsia="Times New Roman" w:hAnsi="Times New Roman"/>
      <w:sz w:val="26"/>
      <w:szCs w:val="26"/>
    </w:rPr>
  </w:style>
  <w:style w:type="paragraph" w:customStyle="1" w:styleId="14">
    <w:name w:val="Текст1"/>
    <w:basedOn w:val="a3"/>
    <w:rsid w:val="008D3C37"/>
    <w:pPr>
      <w:tabs>
        <w:tab w:val="left" w:pos="1701"/>
      </w:tabs>
      <w:suppressAutoHyphens/>
      <w:spacing w:before="80" w:line="252" w:lineRule="auto"/>
      <w:ind w:firstLine="852"/>
      <w:jc w:val="both"/>
    </w:pPr>
    <w:rPr>
      <w:rFonts w:eastAsia="SimSun"/>
      <w:color w:val="auto"/>
      <w:sz w:val="28"/>
      <w:szCs w:val="28"/>
      <w:lang w:eastAsia="ar-SA"/>
    </w:rPr>
  </w:style>
  <w:style w:type="paragraph" w:styleId="af7">
    <w:name w:val="List Number"/>
    <w:basedOn w:val="a3"/>
    <w:rsid w:val="008D3C37"/>
    <w:pPr>
      <w:keepNext/>
      <w:suppressLineNumbers/>
      <w:tabs>
        <w:tab w:val="num" w:pos="644"/>
        <w:tab w:val="left" w:leader="dot" w:pos="9356"/>
      </w:tabs>
      <w:suppressAutoHyphens/>
      <w:spacing w:line="240" w:lineRule="auto"/>
      <w:ind w:firstLine="284"/>
      <w:jc w:val="both"/>
    </w:pPr>
    <w:rPr>
      <w:rFonts w:eastAsia="Times New Roman"/>
      <w:color w:val="auto"/>
      <w:sz w:val="24"/>
      <w:szCs w:val="24"/>
      <w:lang w:eastAsia="ru-RU"/>
    </w:rPr>
  </w:style>
  <w:style w:type="paragraph" w:customStyle="1" w:styleId="font5">
    <w:name w:val="font5"/>
    <w:basedOn w:val="a3"/>
    <w:rsid w:val="008D3C37"/>
    <w:pPr>
      <w:spacing w:before="100" w:beforeAutospacing="1" w:after="100" w:afterAutospacing="1" w:line="240" w:lineRule="auto"/>
      <w:ind w:firstLine="0"/>
    </w:pPr>
    <w:rPr>
      <w:rFonts w:ascii="Tahoma" w:eastAsia="Times New Roman" w:hAnsi="Tahoma" w:cs="Tahoma"/>
      <w:b/>
      <w:bCs/>
      <w:sz w:val="16"/>
      <w:szCs w:val="16"/>
      <w:lang w:eastAsia="ru-RU"/>
    </w:rPr>
  </w:style>
  <w:style w:type="paragraph" w:customStyle="1" w:styleId="font6">
    <w:name w:val="font6"/>
    <w:basedOn w:val="a3"/>
    <w:rsid w:val="008D3C37"/>
    <w:pPr>
      <w:spacing w:before="100" w:beforeAutospacing="1" w:after="100" w:afterAutospacing="1" w:line="240" w:lineRule="auto"/>
      <w:ind w:firstLine="0"/>
    </w:pPr>
    <w:rPr>
      <w:rFonts w:ascii="Tahoma" w:eastAsia="Times New Roman" w:hAnsi="Tahoma" w:cs="Tahoma"/>
      <w:sz w:val="16"/>
      <w:szCs w:val="16"/>
      <w:lang w:eastAsia="ru-RU"/>
    </w:rPr>
  </w:style>
  <w:style w:type="paragraph" w:customStyle="1" w:styleId="xl75">
    <w:name w:val="xl75"/>
    <w:basedOn w:val="a3"/>
    <w:rsid w:val="008D3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olor w:val="auto"/>
      <w:sz w:val="24"/>
      <w:szCs w:val="24"/>
      <w:lang w:eastAsia="ru-RU"/>
    </w:rPr>
  </w:style>
  <w:style w:type="paragraph" w:customStyle="1" w:styleId="xl76">
    <w:name w:val="xl76"/>
    <w:basedOn w:val="a3"/>
    <w:rsid w:val="008D3C3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auto"/>
      <w:sz w:val="16"/>
      <w:szCs w:val="16"/>
      <w:lang w:eastAsia="ru-RU"/>
    </w:rPr>
  </w:style>
  <w:style w:type="paragraph" w:customStyle="1" w:styleId="xl77">
    <w:name w:val="xl77"/>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auto"/>
      <w:sz w:val="16"/>
      <w:szCs w:val="16"/>
      <w:lang w:eastAsia="ru-RU"/>
    </w:rPr>
  </w:style>
  <w:style w:type="paragraph" w:customStyle="1" w:styleId="xl78">
    <w:name w:val="xl78"/>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olor w:val="auto"/>
      <w:sz w:val="16"/>
      <w:szCs w:val="16"/>
      <w:lang w:eastAsia="ru-RU"/>
    </w:rPr>
  </w:style>
  <w:style w:type="paragraph" w:customStyle="1" w:styleId="xl79">
    <w:name w:val="xl79"/>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80">
    <w:name w:val="xl80"/>
    <w:basedOn w:val="a3"/>
    <w:rsid w:val="008D3C3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81">
    <w:name w:val="xl81"/>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olor w:val="auto"/>
      <w:sz w:val="16"/>
      <w:szCs w:val="16"/>
      <w:lang w:eastAsia="ru-RU"/>
    </w:rPr>
  </w:style>
  <w:style w:type="paragraph" w:customStyle="1" w:styleId="xl82">
    <w:name w:val="xl82"/>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olor w:val="auto"/>
      <w:sz w:val="16"/>
      <w:szCs w:val="16"/>
      <w:lang w:eastAsia="ru-RU"/>
    </w:rPr>
  </w:style>
  <w:style w:type="paragraph" w:customStyle="1" w:styleId="xl83">
    <w:name w:val="xl83"/>
    <w:basedOn w:val="a3"/>
    <w:rsid w:val="008D3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84">
    <w:name w:val="xl84"/>
    <w:basedOn w:val="a3"/>
    <w:rsid w:val="008D3C3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right"/>
    </w:pPr>
    <w:rPr>
      <w:rFonts w:eastAsia="Times New Roman"/>
      <w:b/>
      <w:bCs/>
      <w:color w:val="auto"/>
      <w:sz w:val="16"/>
      <w:szCs w:val="16"/>
      <w:lang w:eastAsia="ru-RU"/>
    </w:rPr>
  </w:style>
  <w:style w:type="paragraph" w:customStyle="1" w:styleId="xl85">
    <w:name w:val="xl85"/>
    <w:basedOn w:val="a3"/>
    <w:rsid w:val="008D3C37"/>
    <w:pPr>
      <w:spacing w:before="100" w:beforeAutospacing="1" w:after="100" w:afterAutospacing="1" w:line="240" w:lineRule="auto"/>
      <w:ind w:firstLine="0"/>
    </w:pPr>
    <w:rPr>
      <w:rFonts w:eastAsia="Times New Roman"/>
      <w:b/>
      <w:bCs/>
      <w:color w:val="auto"/>
      <w:sz w:val="24"/>
      <w:szCs w:val="24"/>
      <w:lang w:eastAsia="ru-RU"/>
    </w:rPr>
  </w:style>
  <w:style w:type="paragraph" w:customStyle="1" w:styleId="xl86">
    <w:name w:val="xl86"/>
    <w:basedOn w:val="a3"/>
    <w:rsid w:val="008D3C37"/>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color w:val="auto"/>
      <w:sz w:val="16"/>
      <w:szCs w:val="16"/>
      <w:lang w:eastAsia="ru-RU"/>
    </w:rPr>
  </w:style>
  <w:style w:type="paragraph" w:customStyle="1" w:styleId="xl87">
    <w:name w:val="xl87"/>
    <w:basedOn w:val="a3"/>
    <w:rsid w:val="008D3C3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88">
    <w:name w:val="xl88"/>
    <w:basedOn w:val="a3"/>
    <w:rsid w:val="008D3C3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89">
    <w:name w:val="xl89"/>
    <w:basedOn w:val="a3"/>
    <w:rsid w:val="008D3C37"/>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90">
    <w:name w:val="xl90"/>
    <w:basedOn w:val="a3"/>
    <w:rsid w:val="008D3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olor w:val="auto"/>
      <w:sz w:val="24"/>
      <w:szCs w:val="24"/>
      <w:lang w:eastAsia="ru-RU"/>
    </w:rPr>
  </w:style>
  <w:style w:type="paragraph" w:customStyle="1" w:styleId="xl91">
    <w:name w:val="xl91"/>
    <w:basedOn w:val="a3"/>
    <w:rsid w:val="008D3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olor w:val="auto"/>
      <w:sz w:val="24"/>
      <w:szCs w:val="24"/>
      <w:lang w:eastAsia="ru-RU"/>
    </w:rPr>
  </w:style>
  <w:style w:type="character" w:styleId="af8">
    <w:name w:val="Strong"/>
    <w:qFormat/>
    <w:rsid w:val="00BF569E"/>
    <w:rPr>
      <w:b/>
      <w:bCs/>
    </w:rPr>
  </w:style>
  <w:style w:type="paragraph" w:styleId="af9">
    <w:name w:val="Body Text Indent"/>
    <w:basedOn w:val="a3"/>
    <w:link w:val="afa"/>
    <w:rsid w:val="008D3C37"/>
    <w:pPr>
      <w:spacing w:line="240" w:lineRule="auto"/>
      <w:jc w:val="both"/>
    </w:pPr>
    <w:rPr>
      <w:rFonts w:eastAsia="Times New Roman"/>
      <w:color w:val="auto"/>
      <w:sz w:val="24"/>
      <w:szCs w:val="24"/>
    </w:rPr>
  </w:style>
  <w:style w:type="character" w:customStyle="1" w:styleId="afa">
    <w:name w:val="Основной текст с отступом Знак"/>
    <w:link w:val="af9"/>
    <w:rsid w:val="008D3C37"/>
    <w:rPr>
      <w:rFonts w:ascii="Times New Roman" w:eastAsia="Times New Roman" w:hAnsi="Times New Roman"/>
      <w:sz w:val="24"/>
      <w:szCs w:val="24"/>
    </w:rPr>
  </w:style>
  <w:style w:type="character" w:customStyle="1" w:styleId="22">
    <w:name w:val="Основной текст с отступом 2 Знак"/>
    <w:link w:val="23"/>
    <w:uiPriority w:val="99"/>
    <w:semiHidden/>
    <w:rsid w:val="008D3C37"/>
    <w:rPr>
      <w:rFonts w:ascii="Calibri" w:eastAsia="Calibri" w:hAnsi="Calibri" w:cs="Times New Roman"/>
      <w:sz w:val="22"/>
      <w:szCs w:val="22"/>
      <w:lang w:eastAsia="en-US"/>
    </w:rPr>
  </w:style>
  <w:style w:type="paragraph" w:styleId="23">
    <w:name w:val="Body Text Indent 2"/>
    <w:basedOn w:val="a3"/>
    <w:link w:val="22"/>
    <w:uiPriority w:val="99"/>
    <w:semiHidden/>
    <w:unhideWhenUsed/>
    <w:rsid w:val="008D3C37"/>
    <w:pPr>
      <w:spacing w:after="120" w:line="480" w:lineRule="auto"/>
      <w:ind w:left="283" w:firstLine="0"/>
    </w:pPr>
    <w:rPr>
      <w:rFonts w:ascii="Calibri" w:hAnsi="Calibri"/>
      <w:color w:val="auto"/>
      <w:sz w:val="22"/>
      <w:szCs w:val="22"/>
    </w:rPr>
  </w:style>
  <w:style w:type="paragraph" w:styleId="afb">
    <w:name w:val="Normal (Web)"/>
    <w:basedOn w:val="a3"/>
    <w:unhideWhenUsed/>
    <w:rsid w:val="008D3C37"/>
    <w:pPr>
      <w:spacing w:line="240" w:lineRule="auto"/>
      <w:ind w:firstLine="0"/>
    </w:pPr>
    <w:rPr>
      <w:rFonts w:eastAsia="Times New Roman"/>
      <w:color w:val="auto"/>
      <w:sz w:val="24"/>
      <w:szCs w:val="24"/>
      <w:lang w:eastAsia="ru-RU"/>
    </w:rPr>
  </w:style>
  <w:style w:type="character" w:customStyle="1" w:styleId="apple-converted-space">
    <w:name w:val="apple-converted-space"/>
    <w:basedOn w:val="a4"/>
    <w:rsid w:val="008D3C37"/>
  </w:style>
  <w:style w:type="character" w:customStyle="1" w:styleId="41">
    <w:name w:val="заголовок 4 Знак"/>
    <w:rsid w:val="008D3C37"/>
    <w:rPr>
      <w:rFonts w:ascii="Arial" w:hAnsi="Arial"/>
      <w:i/>
      <w:sz w:val="24"/>
      <w:szCs w:val="24"/>
      <w:lang w:val="ru-RU" w:eastAsia="ru-RU" w:bidi="ar-SA"/>
    </w:rPr>
  </w:style>
  <w:style w:type="paragraph" w:customStyle="1" w:styleId="afc">
    <w:name w:val="основной"/>
    <w:basedOn w:val="a3"/>
    <w:rsid w:val="008D3C37"/>
    <w:pPr>
      <w:spacing w:line="240" w:lineRule="auto"/>
      <w:ind w:firstLine="720"/>
      <w:jc w:val="both"/>
    </w:pPr>
    <w:rPr>
      <w:rFonts w:eastAsia="Times New Roman"/>
      <w:color w:val="auto"/>
      <w:sz w:val="24"/>
      <w:szCs w:val="20"/>
      <w:lang w:eastAsia="ru-RU"/>
    </w:rPr>
  </w:style>
  <w:style w:type="character" w:customStyle="1" w:styleId="FontStyle23">
    <w:name w:val="Font Style23"/>
    <w:rsid w:val="008D3C37"/>
    <w:rPr>
      <w:rFonts w:ascii="Times New Roman" w:hAnsi="Times New Roman" w:cs="Times New Roman"/>
      <w:sz w:val="18"/>
      <w:szCs w:val="18"/>
    </w:rPr>
  </w:style>
  <w:style w:type="paragraph" w:customStyle="1" w:styleId="ConsPlusNonformat">
    <w:name w:val="ConsPlusNonformat"/>
    <w:uiPriority w:val="99"/>
    <w:rsid w:val="008D3C37"/>
    <w:pPr>
      <w:autoSpaceDE w:val="0"/>
      <w:autoSpaceDN w:val="0"/>
      <w:adjustRightInd w:val="0"/>
    </w:pPr>
    <w:rPr>
      <w:rFonts w:ascii="Courier New" w:hAnsi="Courier New" w:cs="Courier New"/>
      <w:lang w:eastAsia="en-US"/>
    </w:rPr>
  </w:style>
  <w:style w:type="character" w:styleId="afd">
    <w:name w:val="Emphasis"/>
    <w:uiPriority w:val="20"/>
    <w:qFormat/>
    <w:rsid w:val="00BF569E"/>
    <w:rPr>
      <w:i/>
      <w:iCs/>
    </w:rPr>
  </w:style>
  <w:style w:type="paragraph" w:styleId="42">
    <w:name w:val="toc 4"/>
    <w:basedOn w:val="a3"/>
    <w:next w:val="a3"/>
    <w:autoRedefine/>
    <w:uiPriority w:val="39"/>
    <w:unhideWhenUsed/>
    <w:rsid w:val="008D3C37"/>
    <w:pPr>
      <w:spacing w:after="100" w:line="276" w:lineRule="auto"/>
      <w:ind w:left="660" w:firstLine="0"/>
    </w:pPr>
    <w:rPr>
      <w:rFonts w:ascii="Calibri" w:eastAsia="Times New Roman" w:hAnsi="Calibri"/>
      <w:color w:val="auto"/>
      <w:sz w:val="22"/>
      <w:szCs w:val="22"/>
      <w:lang w:eastAsia="ru-RU"/>
    </w:rPr>
  </w:style>
  <w:style w:type="paragraph" w:styleId="51">
    <w:name w:val="toc 5"/>
    <w:basedOn w:val="a3"/>
    <w:next w:val="a3"/>
    <w:autoRedefine/>
    <w:uiPriority w:val="39"/>
    <w:unhideWhenUsed/>
    <w:rsid w:val="008D3C37"/>
    <w:pPr>
      <w:spacing w:after="100" w:line="276" w:lineRule="auto"/>
      <w:ind w:left="880" w:firstLine="0"/>
    </w:pPr>
    <w:rPr>
      <w:rFonts w:ascii="Calibri" w:eastAsia="Times New Roman" w:hAnsi="Calibri"/>
      <w:color w:val="auto"/>
      <w:sz w:val="22"/>
      <w:szCs w:val="22"/>
      <w:lang w:eastAsia="ru-RU"/>
    </w:rPr>
  </w:style>
  <w:style w:type="paragraph" w:styleId="61">
    <w:name w:val="toc 6"/>
    <w:basedOn w:val="a3"/>
    <w:next w:val="a3"/>
    <w:autoRedefine/>
    <w:uiPriority w:val="39"/>
    <w:unhideWhenUsed/>
    <w:rsid w:val="008D3C37"/>
    <w:pPr>
      <w:spacing w:after="100" w:line="276" w:lineRule="auto"/>
      <w:ind w:left="1100" w:firstLine="0"/>
    </w:pPr>
    <w:rPr>
      <w:rFonts w:ascii="Calibri" w:eastAsia="Times New Roman" w:hAnsi="Calibri"/>
      <w:color w:val="auto"/>
      <w:sz w:val="22"/>
      <w:szCs w:val="22"/>
      <w:lang w:eastAsia="ru-RU"/>
    </w:rPr>
  </w:style>
  <w:style w:type="paragraph" w:styleId="71">
    <w:name w:val="toc 7"/>
    <w:basedOn w:val="a3"/>
    <w:next w:val="a3"/>
    <w:autoRedefine/>
    <w:uiPriority w:val="39"/>
    <w:unhideWhenUsed/>
    <w:rsid w:val="008D3C37"/>
    <w:pPr>
      <w:spacing w:after="100" w:line="276" w:lineRule="auto"/>
      <w:ind w:left="1320" w:firstLine="0"/>
    </w:pPr>
    <w:rPr>
      <w:rFonts w:ascii="Calibri" w:eastAsia="Times New Roman" w:hAnsi="Calibri"/>
      <w:color w:val="auto"/>
      <w:sz w:val="22"/>
      <w:szCs w:val="22"/>
      <w:lang w:eastAsia="ru-RU"/>
    </w:rPr>
  </w:style>
  <w:style w:type="paragraph" w:styleId="81">
    <w:name w:val="toc 8"/>
    <w:basedOn w:val="a3"/>
    <w:next w:val="a3"/>
    <w:autoRedefine/>
    <w:uiPriority w:val="39"/>
    <w:unhideWhenUsed/>
    <w:rsid w:val="008D3C37"/>
    <w:pPr>
      <w:spacing w:after="100" w:line="276" w:lineRule="auto"/>
      <w:ind w:left="1540" w:firstLine="0"/>
    </w:pPr>
    <w:rPr>
      <w:rFonts w:ascii="Calibri" w:eastAsia="Times New Roman" w:hAnsi="Calibri"/>
      <w:color w:val="auto"/>
      <w:sz w:val="22"/>
      <w:szCs w:val="22"/>
      <w:lang w:eastAsia="ru-RU"/>
    </w:rPr>
  </w:style>
  <w:style w:type="paragraph" w:styleId="91">
    <w:name w:val="toc 9"/>
    <w:basedOn w:val="a3"/>
    <w:next w:val="a3"/>
    <w:autoRedefine/>
    <w:uiPriority w:val="39"/>
    <w:unhideWhenUsed/>
    <w:rsid w:val="008D3C37"/>
    <w:pPr>
      <w:spacing w:after="100" w:line="276" w:lineRule="auto"/>
      <w:ind w:left="1760" w:firstLine="0"/>
    </w:pPr>
    <w:rPr>
      <w:rFonts w:ascii="Calibri" w:eastAsia="Times New Roman" w:hAnsi="Calibri"/>
      <w:color w:val="auto"/>
      <w:sz w:val="22"/>
      <w:szCs w:val="22"/>
      <w:lang w:eastAsia="ru-RU"/>
    </w:rPr>
  </w:style>
  <w:style w:type="paragraph" w:customStyle="1" w:styleId="ConsPlusTitle">
    <w:name w:val="ConsPlusTitle"/>
    <w:rsid w:val="008D3C37"/>
    <w:pPr>
      <w:widowControl w:val="0"/>
      <w:autoSpaceDE w:val="0"/>
      <w:autoSpaceDN w:val="0"/>
      <w:adjustRightInd w:val="0"/>
    </w:pPr>
    <w:rPr>
      <w:rFonts w:ascii="Times New Roman" w:eastAsia="Times New Roman" w:hAnsi="Times New Roman"/>
      <w:b/>
      <w:bCs/>
      <w:sz w:val="24"/>
      <w:szCs w:val="24"/>
    </w:rPr>
  </w:style>
  <w:style w:type="paragraph" w:styleId="32">
    <w:name w:val="Body Text 3"/>
    <w:basedOn w:val="a3"/>
    <w:link w:val="33"/>
    <w:uiPriority w:val="99"/>
    <w:semiHidden/>
    <w:unhideWhenUsed/>
    <w:rsid w:val="004D79D1"/>
    <w:pPr>
      <w:spacing w:after="120"/>
    </w:pPr>
    <w:rPr>
      <w:sz w:val="16"/>
      <w:szCs w:val="16"/>
    </w:rPr>
  </w:style>
  <w:style w:type="character" w:customStyle="1" w:styleId="33">
    <w:name w:val="Основной текст 3 Знак"/>
    <w:link w:val="32"/>
    <w:uiPriority w:val="99"/>
    <w:semiHidden/>
    <w:rsid w:val="004D79D1"/>
    <w:rPr>
      <w:rFonts w:ascii="Times New Roman" w:hAnsi="Times New Roman"/>
      <w:color w:val="000000"/>
      <w:sz w:val="16"/>
      <w:szCs w:val="16"/>
      <w:lang w:eastAsia="en-US"/>
    </w:rPr>
  </w:style>
  <w:style w:type="paragraph" w:styleId="34">
    <w:name w:val="Body Text Indent 3"/>
    <w:basedOn w:val="a3"/>
    <w:link w:val="35"/>
    <w:uiPriority w:val="99"/>
    <w:semiHidden/>
    <w:unhideWhenUsed/>
    <w:rsid w:val="006D0004"/>
    <w:pPr>
      <w:spacing w:after="120"/>
      <w:ind w:left="283"/>
    </w:pPr>
    <w:rPr>
      <w:sz w:val="16"/>
      <w:szCs w:val="16"/>
    </w:rPr>
  </w:style>
  <w:style w:type="character" w:customStyle="1" w:styleId="35">
    <w:name w:val="Основной текст с отступом 3 Знак"/>
    <w:link w:val="34"/>
    <w:uiPriority w:val="99"/>
    <w:semiHidden/>
    <w:rsid w:val="006D0004"/>
    <w:rPr>
      <w:rFonts w:ascii="Times New Roman" w:hAnsi="Times New Roman"/>
      <w:color w:val="000000"/>
      <w:sz w:val="16"/>
      <w:szCs w:val="16"/>
      <w:lang w:eastAsia="en-US"/>
    </w:rPr>
  </w:style>
  <w:style w:type="table" w:styleId="afe">
    <w:name w:val="Table Grid"/>
    <w:aliases w:val="Table Grid Report"/>
    <w:basedOn w:val="a5"/>
    <w:uiPriority w:val="59"/>
    <w:rsid w:val="00DC1B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
    <w:name w:val="xl41"/>
    <w:basedOn w:val="a3"/>
    <w:rsid w:val="003D45CF"/>
    <w:pPr>
      <w:pBdr>
        <w:left w:val="single" w:sz="4" w:space="0" w:color="auto"/>
        <w:right w:val="single" w:sz="4" w:space="0" w:color="auto"/>
      </w:pBdr>
      <w:spacing w:before="100" w:beforeAutospacing="1" w:after="100" w:afterAutospacing="1" w:line="240" w:lineRule="auto"/>
      <w:ind w:firstLine="0"/>
    </w:pPr>
    <w:rPr>
      <w:rFonts w:ascii="Arial Unicode MS" w:eastAsia="Arial Unicode MS" w:hAnsi="Arial Unicode MS" w:cs="Arial Unicode MS"/>
      <w:color w:val="auto"/>
      <w:sz w:val="24"/>
      <w:szCs w:val="24"/>
      <w:lang w:eastAsia="ru-RU"/>
    </w:rPr>
  </w:style>
  <w:style w:type="paragraph" w:styleId="aff">
    <w:name w:val="Title"/>
    <w:basedOn w:val="a3"/>
    <w:link w:val="aff0"/>
    <w:qFormat/>
    <w:rsid w:val="00BF569E"/>
    <w:pPr>
      <w:ind w:firstLine="0"/>
      <w:jc w:val="center"/>
    </w:pPr>
    <w:rPr>
      <w:rFonts w:eastAsia="Times New Roman"/>
      <w:b/>
      <w:bCs/>
      <w:color w:val="auto"/>
      <w:sz w:val="24"/>
      <w:szCs w:val="24"/>
      <w:lang w:eastAsia="ru-RU"/>
    </w:rPr>
  </w:style>
  <w:style w:type="character" w:customStyle="1" w:styleId="aff0">
    <w:name w:val="Название Знак"/>
    <w:link w:val="aff"/>
    <w:rsid w:val="00BF569E"/>
    <w:rPr>
      <w:rFonts w:ascii="Times New Roman" w:eastAsia="Times New Roman" w:hAnsi="Times New Roman"/>
      <w:b/>
      <w:bCs/>
      <w:sz w:val="24"/>
      <w:szCs w:val="24"/>
    </w:rPr>
  </w:style>
  <w:style w:type="paragraph" w:styleId="aff1">
    <w:name w:val="Document Map"/>
    <w:basedOn w:val="a3"/>
    <w:link w:val="aff2"/>
    <w:uiPriority w:val="99"/>
    <w:semiHidden/>
    <w:unhideWhenUsed/>
    <w:rsid w:val="00951AC0"/>
    <w:rPr>
      <w:rFonts w:ascii="Tahoma" w:hAnsi="Tahoma" w:cs="Tahoma"/>
      <w:sz w:val="16"/>
      <w:szCs w:val="16"/>
    </w:rPr>
  </w:style>
  <w:style w:type="character" w:customStyle="1" w:styleId="aff2">
    <w:name w:val="Схема документа Знак"/>
    <w:link w:val="aff1"/>
    <w:uiPriority w:val="99"/>
    <w:semiHidden/>
    <w:rsid w:val="00951AC0"/>
    <w:rPr>
      <w:rFonts w:ascii="Tahoma" w:hAnsi="Tahoma" w:cs="Tahoma"/>
      <w:color w:val="000000"/>
      <w:sz w:val="16"/>
      <w:szCs w:val="16"/>
      <w:lang w:eastAsia="en-US"/>
    </w:rPr>
  </w:style>
  <w:style w:type="character" w:styleId="aff3">
    <w:name w:val="annotation reference"/>
    <w:uiPriority w:val="99"/>
    <w:semiHidden/>
    <w:unhideWhenUsed/>
    <w:rsid w:val="00817FA1"/>
    <w:rPr>
      <w:sz w:val="16"/>
      <w:szCs w:val="16"/>
    </w:rPr>
  </w:style>
  <w:style w:type="paragraph" w:styleId="aff4">
    <w:name w:val="annotation text"/>
    <w:basedOn w:val="a3"/>
    <w:link w:val="aff5"/>
    <w:uiPriority w:val="99"/>
    <w:semiHidden/>
    <w:unhideWhenUsed/>
    <w:rsid w:val="00817FA1"/>
    <w:pPr>
      <w:spacing w:line="240" w:lineRule="auto"/>
    </w:pPr>
    <w:rPr>
      <w:sz w:val="20"/>
      <w:szCs w:val="20"/>
    </w:rPr>
  </w:style>
  <w:style w:type="character" w:customStyle="1" w:styleId="aff5">
    <w:name w:val="Текст примечания Знак"/>
    <w:link w:val="aff4"/>
    <w:uiPriority w:val="99"/>
    <w:semiHidden/>
    <w:rsid w:val="00817FA1"/>
    <w:rPr>
      <w:rFonts w:ascii="Times New Roman" w:hAnsi="Times New Roman"/>
      <w:color w:val="000000"/>
      <w:lang w:eastAsia="en-US"/>
    </w:rPr>
  </w:style>
  <w:style w:type="paragraph" w:styleId="aff6">
    <w:name w:val="annotation subject"/>
    <w:basedOn w:val="aff4"/>
    <w:next w:val="aff4"/>
    <w:link w:val="aff7"/>
    <w:uiPriority w:val="99"/>
    <w:semiHidden/>
    <w:unhideWhenUsed/>
    <w:rsid w:val="00817FA1"/>
    <w:rPr>
      <w:b/>
      <w:bCs/>
    </w:rPr>
  </w:style>
  <w:style w:type="character" w:customStyle="1" w:styleId="aff7">
    <w:name w:val="Тема примечания Знак"/>
    <w:link w:val="aff6"/>
    <w:uiPriority w:val="99"/>
    <w:semiHidden/>
    <w:rsid w:val="00817FA1"/>
    <w:rPr>
      <w:rFonts w:ascii="Times New Roman" w:hAnsi="Times New Roman"/>
      <w:b/>
      <w:bCs/>
      <w:color w:val="000000"/>
      <w:lang w:eastAsia="en-US"/>
    </w:rPr>
  </w:style>
  <w:style w:type="paragraph" w:customStyle="1" w:styleId="15">
    <w:name w:val="_1."/>
    <w:basedOn w:val="1"/>
    <w:link w:val="16"/>
    <w:qFormat/>
    <w:rsid w:val="00674C49"/>
  </w:style>
  <w:style w:type="paragraph" w:customStyle="1" w:styleId="17">
    <w:name w:val="_Часть 1."/>
    <w:basedOn w:val="2"/>
    <w:link w:val="18"/>
    <w:qFormat/>
    <w:rsid w:val="00BF569E"/>
    <w:pPr>
      <w:spacing w:before="480"/>
      <w:ind w:firstLine="567"/>
    </w:pPr>
    <w:rPr>
      <w:rFonts w:ascii="Times New Roman" w:hAnsi="Times New Roman"/>
    </w:rPr>
  </w:style>
  <w:style w:type="character" w:customStyle="1" w:styleId="16">
    <w:name w:val="_1. Знак"/>
    <w:link w:val="15"/>
    <w:rsid w:val="00674C49"/>
    <w:rPr>
      <w:rFonts w:ascii="Times New Roman" w:eastAsia="Times New Roman" w:hAnsi="Times New Roman"/>
      <w:b/>
      <w:bCs/>
      <w:color w:val="000000"/>
      <w:kern w:val="28"/>
      <w:sz w:val="26"/>
      <w:szCs w:val="32"/>
      <w:lang w:eastAsia="en-US"/>
    </w:rPr>
  </w:style>
  <w:style w:type="paragraph" w:customStyle="1" w:styleId="aff8">
    <w:name w:val="_Обычный"/>
    <w:basedOn w:val="ab"/>
    <w:link w:val="aff9"/>
    <w:qFormat/>
    <w:rsid w:val="00BF569E"/>
    <w:pPr>
      <w:spacing w:line="360" w:lineRule="auto"/>
      <w:ind w:left="0" w:firstLine="567"/>
      <w:jc w:val="both"/>
    </w:pPr>
    <w:rPr>
      <w:rFonts w:ascii="Times New Roman" w:hAnsi="Times New Roman"/>
      <w:sz w:val="26"/>
      <w:szCs w:val="26"/>
    </w:rPr>
  </w:style>
  <w:style w:type="character" w:customStyle="1" w:styleId="18">
    <w:name w:val="_Часть 1. Знак"/>
    <w:link w:val="17"/>
    <w:rsid w:val="00BF569E"/>
    <w:rPr>
      <w:rFonts w:ascii="Times New Roman" w:eastAsia="Times New Roman" w:hAnsi="Times New Roman"/>
      <w:b/>
      <w:bCs/>
      <w:i/>
      <w:iCs/>
      <w:color w:val="000000"/>
      <w:sz w:val="28"/>
      <w:szCs w:val="28"/>
      <w:lang w:eastAsia="en-US"/>
    </w:rPr>
  </w:style>
  <w:style w:type="paragraph" w:customStyle="1" w:styleId="a1">
    <w:name w:val="_Обычный список точка"/>
    <w:basedOn w:val="ab"/>
    <w:link w:val="affa"/>
    <w:qFormat/>
    <w:rsid w:val="00BF569E"/>
    <w:pPr>
      <w:numPr>
        <w:numId w:val="1"/>
      </w:numPr>
      <w:spacing w:line="360" w:lineRule="auto"/>
      <w:ind w:left="0" w:firstLine="567"/>
      <w:jc w:val="both"/>
    </w:pPr>
    <w:rPr>
      <w:rFonts w:ascii="Times New Roman" w:hAnsi="Times New Roman"/>
      <w:sz w:val="26"/>
      <w:szCs w:val="26"/>
    </w:rPr>
  </w:style>
  <w:style w:type="character" w:customStyle="1" w:styleId="ac">
    <w:name w:val="Абзац списка Знак"/>
    <w:link w:val="ab"/>
    <w:uiPriority w:val="34"/>
    <w:rsid w:val="00BF569E"/>
    <w:rPr>
      <w:sz w:val="22"/>
      <w:szCs w:val="22"/>
      <w:lang w:eastAsia="en-US"/>
    </w:rPr>
  </w:style>
  <w:style w:type="character" w:customStyle="1" w:styleId="aff9">
    <w:name w:val="_Обычный Знак"/>
    <w:link w:val="aff8"/>
    <w:rsid w:val="00BF569E"/>
    <w:rPr>
      <w:rFonts w:ascii="Times New Roman" w:hAnsi="Times New Roman"/>
      <w:sz w:val="26"/>
      <w:szCs w:val="26"/>
      <w:lang w:eastAsia="en-US"/>
    </w:rPr>
  </w:style>
  <w:style w:type="paragraph" w:customStyle="1" w:styleId="affb">
    <w:name w:val="_Выделение"/>
    <w:basedOn w:val="ab"/>
    <w:link w:val="affc"/>
    <w:qFormat/>
    <w:rsid w:val="00BF569E"/>
    <w:pPr>
      <w:keepNext/>
      <w:spacing w:line="360" w:lineRule="auto"/>
      <w:ind w:left="0" w:firstLine="567"/>
      <w:jc w:val="both"/>
    </w:pPr>
    <w:rPr>
      <w:rFonts w:ascii="Times New Roman" w:hAnsi="Times New Roman"/>
      <w:b/>
      <w:sz w:val="26"/>
      <w:szCs w:val="26"/>
    </w:rPr>
  </w:style>
  <w:style w:type="character" w:customStyle="1" w:styleId="affa">
    <w:name w:val="_Обычный список точка Знак"/>
    <w:link w:val="a1"/>
    <w:rsid w:val="00BF569E"/>
    <w:rPr>
      <w:rFonts w:ascii="Times New Roman" w:hAnsi="Times New Roman"/>
      <w:sz w:val="26"/>
      <w:szCs w:val="26"/>
      <w:lang w:eastAsia="en-US"/>
    </w:rPr>
  </w:style>
  <w:style w:type="paragraph" w:customStyle="1" w:styleId="a0">
    <w:name w:val="_Таблица"/>
    <w:basedOn w:val="ab"/>
    <w:link w:val="affd"/>
    <w:qFormat/>
    <w:rsid w:val="00BF569E"/>
    <w:pPr>
      <w:keepNext/>
      <w:numPr>
        <w:numId w:val="2"/>
      </w:numPr>
      <w:jc w:val="left"/>
    </w:pPr>
    <w:rPr>
      <w:rFonts w:ascii="Times New Roman" w:hAnsi="Times New Roman"/>
      <w:b/>
      <w:sz w:val="26"/>
      <w:szCs w:val="26"/>
    </w:rPr>
  </w:style>
  <w:style w:type="character" w:customStyle="1" w:styleId="affc">
    <w:name w:val="_Выделение Знак"/>
    <w:link w:val="affb"/>
    <w:rsid w:val="00BF569E"/>
    <w:rPr>
      <w:rFonts w:ascii="Times New Roman" w:hAnsi="Times New Roman"/>
      <w:b/>
      <w:sz w:val="26"/>
      <w:szCs w:val="26"/>
      <w:lang w:eastAsia="en-US"/>
    </w:rPr>
  </w:style>
  <w:style w:type="paragraph" w:customStyle="1" w:styleId="a">
    <w:name w:val="_Рисунок"/>
    <w:basedOn w:val="ab"/>
    <w:link w:val="affe"/>
    <w:qFormat/>
    <w:rsid w:val="00BF569E"/>
    <w:pPr>
      <w:numPr>
        <w:numId w:val="3"/>
      </w:numPr>
      <w:spacing w:after="240"/>
    </w:pPr>
    <w:rPr>
      <w:rFonts w:ascii="Times New Roman" w:hAnsi="Times New Roman"/>
      <w:sz w:val="26"/>
      <w:szCs w:val="26"/>
    </w:rPr>
  </w:style>
  <w:style w:type="character" w:customStyle="1" w:styleId="affd">
    <w:name w:val="_Таблица Знак"/>
    <w:link w:val="a0"/>
    <w:rsid w:val="00BF569E"/>
    <w:rPr>
      <w:rFonts w:ascii="Times New Roman" w:hAnsi="Times New Roman"/>
      <w:b/>
      <w:sz w:val="26"/>
      <w:szCs w:val="26"/>
      <w:lang w:eastAsia="en-US"/>
    </w:rPr>
  </w:style>
  <w:style w:type="paragraph" w:customStyle="1" w:styleId="11">
    <w:name w:val="_1.1"/>
    <w:basedOn w:val="2"/>
    <w:link w:val="110"/>
    <w:qFormat/>
    <w:rsid w:val="00093F22"/>
    <w:pPr>
      <w:keepLines/>
      <w:numPr>
        <w:ilvl w:val="1"/>
        <w:numId w:val="9"/>
      </w:numPr>
      <w:spacing w:before="200" w:after="240"/>
      <w:ind w:left="0" w:firstLine="567"/>
      <w:jc w:val="both"/>
    </w:pPr>
    <w:rPr>
      <w:rFonts w:ascii="Times New Roman" w:hAnsi="Times New Roman"/>
    </w:rPr>
  </w:style>
  <w:style w:type="character" w:customStyle="1" w:styleId="affe">
    <w:name w:val="_Рисунок Знак"/>
    <w:link w:val="a"/>
    <w:rsid w:val="00BF569E"/>
    <w:rPr>
      <w:rFonts w:ascii="Times New Roman" w:hAnsi="Times New Roman"/>
      <w:sz w:val="26"/>
      <w:szCs w:val="26"/>
      <w:lang w:eastAsia="en-US"/>
    </w:rPr>
  </w:style>
  <w:style w:type="character" w:customStyle="1" w:styleId="110">
    <w:name w:val="_1.1 Знак"/>
    <w:link w:val="11"/>
    <w:rsid w:val="00093F22"/>
    <w:rPr>
      <w:rFonts w:ascii="Times New Roman" w:eastAsia="Times New Roman" w:hAnsi="Times New Roman"/>
      <w:b/>
      <w:bCs/>
      <w:i/>
      <w:iCs/>
      <w:color w:val="000000"/>
      <w:sz w:val="28"/>
      <w:szCs w:val="28"/>
      <w:lang w:eastAsia="en-US"/>
    </w:rPr>
  </w:style>
  <w:style w:type="paragraph" w:customStyle="1" w:styleId="1">
    <w:name w:val="_Раздел 1"/>
    <w:basedOn w:val="10"/>
    <w:link w:val="19"/>
    <w:rsid w:val="00925ED0"/>
    <w:pPr>
      <w:pageBreakBefore/>
      <w:numPr>
        <w:numId w:val="5"/>
      </w:numPr>
      <w:tabs>
        <w:tab w:val="left" w:pos="0"/>
      </w:tabs>
      <w:suppressAutoHyphens/>
      <w:spacing w:before="120" w:after="240"/>
      <w:ind w:left="0" w:firstLine="567"/>
      <w:jc w:val="both"/>
    </w:pPr>
    <w:rPr>
      <w:rFonts w:ascii="Times New Roman" w:hAnsi="Times New Roman"/>
      <w:kern w:val="28"/>
      <w:sz w:val="26"/>
    </w:rPr>
  </w:style>
  <w:style w:type="character" w:customStyle="1" w:styleId="19">
    <w:name w:val="_Раздел 1 Знак"/>
    <w:link w:val="1"/>
    <w:rsid w:val="00925ED0"/>
    <w:rPr>
      <w:rFonts w:ascii="Times New Roman" w:eastAsia="Times New Roman" w:hAnsi="Times New Roman"/>
      <w:b/>
      <w:bCs/>
      <w:color w:val="000000"/>
      <w:kern w:val="28"/>
      <w:sz w:val="26"/>
      <w:szCs w:val="32"/>
      <w:lang w:eastAsia="en-US"/>
    </w:rPr>
  </w:style>
  <w:style w:type="table" w:customStyle="1" w:styleId="TableGridReport1">
    <w:name w:val="Table Grid Report1"/>
    <w:basedOn w:val="a5"/>
    <w:next w:val="afe"/>
    <w:uiPriority w:val="59"/>
    <w:rsid w:val="00610E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5"/>
    <w:next w:val="afe"/>
    <w:uiPriority w:val="59"/>
    <w:rsid w:val="00610E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2 Глава раздела"/>
    <w:basedOn w:val="af1"/>
    <w:link w:val="25"/>
    <w:rsid w:val="00610ED3"/>
    <w:pPr>
      <w:spacing w:before="120" w:after="120" w:line="360" w:lineRule="auto"/>
      <w:ind w:firstLine="425"/>
    </w:pPr>
    <w:rPr>
      <w:rFonts w:ascii="Times New Roman" w:eastAsia="Times New Roman" w:hAnsi="Times New Roman"/>
      <w:bCs/>
      <w:noProof/>
      <w:sz w:val="28"/>
      <w:szCs w:val="26"/>
      <w:lang w:eastAsia="ru-RU"/>
    </w:rPr>
  </w:style>
  <w:style w:type="character" w:customStyle="1" w:styleId="25">
    <w:name w:val="2 Глава раздела Знак"/>
    <w:link w:val="24"/>
    <w:rsid w:val="00610ED3"/>
    <w:rPr>
      <w:rFonts w:ascii="Times New Roman" w:eastAsia="Times New Roman" w:hAnsi="Times New Roman"/>
      <w:bCs/>
      <w:noProof/>
      <w:sz w:val="28"/>
      <w:szCs w:val="26"/>
    </w:rPr>
  </w:style>
  <w:style w:type="table" w:customStyle="1" w:styleId="TableNormal">
    <w:name w:val="Table Normal"/>
    <w:uiPriority w:val="2"/>
    <w:semiHidden/>
    <w:unhideWhenUsed/>
    <w:qFormat/>
    <w:rsid w:val="00F1517D"/>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Report3">
    <w:name w:val="Table Grid Report3"/>
    <w:basedOn w:val="a5"/>
    <w:next w:val="afe"/>
    <w:uiPriority w:val="59"/>
    <w:rsid w:val="000755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age number"/>
    <w:rsid w:val="000755D6"/>
    <w:rPr>
      <w:rFonts w:ascii="Arial" w:hAnsi="Arial"/>
      <w:dstrike w:val="0"/>
      <w:sz w:val="24"/>
      <w:szCs w:val="24"/>
      <w:vertAlign w:val="baseline"/>
    </w:rPr>
  </w:style>
  <w:style w:type="paragraph" w:styleId="afff0">
    <w:name w:val="Body Text"/>
    <w:basedOn w:val="a3"/>
    <w:link w:val="afff1"/>
    <w:uiPriority w:val="99"/>
    <w:semiHidden/>
    <w:unhideWhenUsed/>
    <w:rsid w:val="00113541"/>
    <w:pPr>
      <w:spacing w:after="120"/>
    </w:pPr>
  </w:style>
  <w:style w:type="character" w:customStyle="1" w:styleId="afff1">
    <w:name w:val="Основной текст Знак"/>
    <w:link w:val="afff0"/>
    <w:uiPriority w:val="99"/>
    <w:semiHidden/>
    <w:rsid w:val="00113541"/>
    <w:rPr>
      <w:rFonts w:ascii="Times New Roman" w:hAnsi="Times New Roman"/>
      <w:color w:val="000000"/>
      <w:sz w:val="26"/>
      <w:szCs w:val="26"/>
      <w:lang w:eastAsia="en-US"/>
    </w:rPr>
  </w:style>
  <w:style w:type="paragraph" w:customStyle="1" w:styleId="111">
    <w:name w:val="Табличный_таблица_11"/>
    <w:link w:val="112"/>
    <w:qFormat/>
    <w:rsid w:val="00B65C0E"/>
    <w:pPr>
      <w:jc w:val="center"/>
    </w:pPr>
    <w:rPr>
      <w:rFonts w:ascii="Times New Roman" w:eastAsia="Times New Roman" w:hAnsi="Times New Roman"/>
      <w:sz w:val="22"/>
      <w:szCs w:val="22"/>
    </w:rPr>
  </w:style>
  <w:style w:type="character" w:customStyle="1" w:styleId="112">
    <w:name w:val="Табличный_таблица_11 Знак"/>
    <w:link w:val="111"/>
    <w:rsid w:val="00B65C0E"/>
    <w:rPr>
      <w:rFonts w:ascii="Times New Roman" w:eastAsia="Times New Roman" w:hAnsi="Times New Roman"/>
      <w:sz w:val="22"/>
      <w:szCs w:val="22"/>
    </w:rPr>
  </w:style>
  <w:style w:type="character" w:customStyle="1" w:styleId="afff2">
    <w:name w:val="Текст_Обычный"/>
    <w:qFormat/>
    <w:rsid w:val="00B65C0E"/>
    <w:rPr>
      <w:b w:val="0"/>
    </w:rPr>
  </w:style>
  <w:style w:type="paragraph" w:styleId="afff3">
    <w:name w:val="No Spacing"/>
    <w:uiPriority w:val="1"/>
    <w:qFormat/>
    <w:rsid w:val="00D24568"/>
    <w:pPr>
      <w:ind w:firstLine="709"/>
    </w:pPr>
    <w:rPr>
      <w:rFonts w:ascii="Times New Roman" w:hAnsi="Times New Roman"/>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2454">
      <w:bodyDiv w:val="1"/>
      <w:marLeft w:val="0"/>
      <w:marRight w:val="0"/>
      <w:marTop w:val="0"/>
      <w:marBottom w:val="0"/>
      <w:divBdr>
        <w:top w:val="none" w:sz="0" w:space="0" w:color="auto"/>
        <w:left w:val="none" w:sz="0" w:space="0" w:color="auto"/>
        <w:bottom w:val="none" w:sz="0" w:space="0" w:color="auto"/>
        <w:right w:val="none" w:sz="0" w:space="0" w:color="auto"/>
      </w:divBdr>
    </w:div>
    <w:div w:id="79059143">
      <w:bodyDiv w:val="1"/>
      <w:marLeft w:val="0"/>
      <w:marRight w:val="0"/>
      <w:marTop w:val="0"/>
      <w:marBottom w:val="0"/>
      <w:divBdr>
        <w:top w:val="none" w:sz="0" w:space="0" w:color="auto"/>
        <w:left w:val="none" w:sz="0" w:space="0" w:color="auto"/>
        <w:bottom w:val="none" w:sz="0" w:space="0" w:color="auto"/>
        <w:right w:val="none" w:sz="0" w:space="0" w:color="auto"/>
      </w:divBdr>
    </w:div>
    <w:div w:id="84307805">
      <w:bodyDiv w:val="1"/>
      <w:marLeft w:val="0"/>
      <w:marRight w:val="0"/>
      <w:marTop w:val="0"/>
      <w:marBottom w:val="0"/>
      <w:divBdr>
        <w:top w:val="none" w:sz="0" w:space="0" w:color="auto"/>
        <w:left w:val="none" w:sz="0" w:space="0" w:color="auto"/>
        <w:bottom w:val="none" w:sz="0" w:space="0" w:color="auto"/>
        <w:right w:val="none" w:sz="0" w:space="0" w:color="auto"/>
      </w:divBdr>
    </w:div>
    <w:div w:id="166479455">
      <w:bodyDiv w:val="1"/>
      <w:marLeft w:val="0"/>
      <w:marRight w:val="0"/>
      <w:marTop w:val="0"/>
      <w:marBottom w:val="0"/>
      <w:divBdr>
        <w:top w:val="none" w:sz="0" w:space="0" w:color="auto"/>
        <w:left w:val="none" w:sz="0" w:space="0" w:color="auto"/>
        <w:bottom w:val="none" w:sz="0" w:space="0" w:color="auto"/>
        <w:right w:val="none" w:sz="0" w:space="0" w:color="auto"/>
      </w:divBdr>
    </w:div>
    <w:div w:id="206260982">
      <w:bodyDiv w:val="1"/>
      <w:marLeft w:val="0"/>
      <w:marRight w:val="0"/>
      <w:marTop w:val="0"/>
      <w:marBottom w:val="0"/>
      <w:divBdr>
        <w:top w:val="none" w:sz="0" w:space="0" w:color="auto"/>
        <w:left w:val="none" w:sz="0" w:space="0" w:color="auto"/>
        <w:bottom w:val="none" w:sz="0" w:space="0" w:color="auto"/>
        <w:right w:val="none" w:sz="0" w:space="0" w:color="auto"/>
      </w:divBdr>
    </w:div>
    <w:div w:id="295262488">
      <w:bodyDiv w:val="1"/>
      <w:marLeft w:val="0"/>
      <w:marRight w:val="0"/>
      <w:marTop w:val="0"/>
      <w:marBottom w:val="0"/>
      <w:divBdr>
        <w:top w:val="none" w:sz="0" w:space="0" w:color="auto"/>
        <w:left w:val="none" w:sz="0" w:space="0" w:color="auto"/>
        <w:bottom w:val="none" w:sz="0" w:space="0" w:color="auto"/>
        <w:right w:val="none" w:sz="0" w:space="0" w:color="auto"/>
      </w:divBdr>
    </w:div>
    <w:div w:id="324745914">
      <w:bodyDiv w:val="1"/>
      <w:marLeft w:val="0"/>
      <w:marRight w:val="0"/>
      <w:marTop w:val="0"/>
      <w:marBottom w:val="0"/>
      <w:divBdr>
        <w:top w:val="none" w:sz="0" w:space="0" w:color="auto"/>
        <w:left w:val="none" w:sz="0" w:space="0" w:color="auto"/>
        <w:bottom w:val="none" w:sz="0" w:space="0" w:color="auto"/>
        <w:right w:val="none" w:sz="0" w:space="0" w:color="auto"/>
      </w:divBdr>
    </w:div>
    <w:div w:id="471948662">
      <w:bodyDiv w:val="1"/>
      <w:marLeft w:val="0"/>
      <w:marRight w:val="0"/>
      <w:marTop w:val="0"/>
      <w:marBottom w:val="0"/>
      <w:divBdr>
        <w:top w:val="none" w:sz="0" w:space="0" w:color="auto"/>
        <w:left w:val="none" w:sz="0" w:space="0" w:color="auto"/>
        <w:bottom w:val="none" w:sz="0" w:space="0" w:color="auto"/>
        <w:right w:val="none" w:sz="0" w:space="0" w:color="auto"/>
      </w:divBdr>
    </w:div>
    <w:div w:id="511378379">
      <w:bodyDiv w:val="1"/>
      <w:marLeft w:val="0"/>
      <w:marRight w:val="0"/>
      <w:marTop w:val="0"/>
      <w:marBottom w:val="0"/>
      <w:divBdr>
        <w:top w:val="none" w:sz="0" w:space="0" w:color="auto"/>
        <w:left w:val="none" w:sz="0" w:space="0" w:color="auto"/>
        <w:bottom w:val="none" w:sz="0" w:space="0" w:color="auto"/>
        <w:right w:val="none" w:sz="0" w:space="0" w:color="auto"/>
      </w:divBdr>
    </w:div>
    <w:div w:id="542014015">
      <w:bodyDiv w:val="1"/>
      <w:marLeft w:val="0"/>
      <w:marRight w:val="0"/>
      <w:marTop w:val="0"/>
      <w:marBottom w:val="0"/>
      <w:divBdr>
        <w:top w:val="none" w:sz="0" w:space="0" w:color="auto"/>
        <w:left w:val="none" w:sz="0" w:space="0" w:color="auto"/>
        <w:bottom w:val="none" w:sz="0" w:space="0" w:color="auto"/>
        <w:right w:val="none" w:sz="0" w:space="0" w:color="auto"/>
      </w:divBdr>
    </w:div>
    <w:div w:id="738094581">
      <w:bodyDiv w:val="1"/>
      <w:marLeft w:val="0"/>
      <w:marRight w:val="0"/>
      <w:marTop w:val="0"/>
      <w:marBottom w:val="0"/>
      <w:divBdr>
        <w:top w:val="none" w:sz="0" w:space="0" w:color="auto"/>
        <w:left w:val="none" w:sz="0" w:space="0" w:color="auto"/>
        <w:bottom w:val="none" w:sz="0" w:space="0" w:color="auto"/>
        <w:right w:val="none" w:sz="0" w:space="0" w:color="auto"/>
      </w:divBdr>
    </w:div>
    <w:div w:id="860556508">
      <w:bodyDiv w:val="1"/>
      <w:marLeft w:val="0"/>
      <w:marRight w:val="0"/>
      <w:marTop w:val="0"/>
      <w:marBottom w:val="0"/>
      <w:divBdr>
        <w:top w:val="none" w:sz="0" w:space="0" w:color="auto"/>
        <w:left w:val="none" w:sz="0" w:space="0" w:color="auto"/>
        <w:bottom w:val="none" w:sz="0" w:space="0" w:color="auto"/>
        <w:right w:val="none" w:sz="0" w:space="0" w:color="auto"/>
      </w:divBdr>
    </w:div>
    <w:div w:id="882249893">
      <w:bodyDiv w:val="1"/>
      <w:marLeft w:val="0"/>
      <w:marRight w:val="0"/>
      <w:marTop w:val="0"/>
      <w:marBottom w:val="0"/>
      <w:divBdr>
        <w:top w:val="none" w:sz="0" w:space="0" w:color="auto"/>
        <w:left w:val="none" w:sz="0" w:space="0" w:color="auto"/>
        <w:bottom w:val="none" w:sz="0" w:space="0" w:color="auto"/>
        <w:right w:val="none" w:sz="0" w:space="0" w:color="auto"/>
      </w:divBdr>
    </w:div>
    <w:div w:id="897547653">
      <w:bodyDiv w:val="1"/>
      <w:marLeft w:val="0"/>
      <w:marRight w:val="0"/>
      <w:marTop w:val="0"/>
      <w:marBottom w:val="0"/>
      <w:divBdr>
        <w:top w:val="none" w:sz="0" w:space="0" w:color="auto"/>
        <w:left w:val="none" w:sz="0" w:space="0" w:color="auto"/>
        <w:bottom w:val="none" w:sz="0" w:space="0" w:color="auto"/>
        <w:right w:val="none" w:sz="0" w:space="0" w:color="auto"/>
      </w:divBdr>
    </w:div>
    <w:div w:id="903224272">
      <w:bodyDiv w:val="1"/>
      <w:marLeft w:val="0"/>
      <w:marRight w:val="0"/>
      <w:marTop w:val="0"/>
      <w:marBottom w:val="0"/>
      <w:divBdr>
        <w:top w:val="none" w:sz="0" w:space="0" w:color="auto"/>
        <w:left w:val="none" w:sz="0" w:space="0" w:color="auto"/>
        <w:bottom w:val="none" w:sz="0" w:space="0" w:color="auto"/>
        <w:right w:val="none" w:sz="0" w:space="0" w:color="auto"/>
      </w:divBdr>
    </w:div>
    <w:div w:id="941256202">
      <w:bodyDiv w:val="1"/>
      <w:marLeft w:val="0"/>
      <w:marRight w:val="0"/>
      <w:marTop w:val="0"/>
      <w:marBottom w:val="0"/>
      <w:divBdr>
        <w:top w:val="none" w:sz="0" w:space="0" w:color="auto"/>
        <w:left w:val="none" w:sz="0" w:space="0" w:color="auto"/>
        <w:bottom w:val="none" w:sz="0" w:space="0" w:color="auto"/>
        <w:right w:val="none" w:sz="0" w:space="0" w:color="auto"/>
      </w:divBdr>
    </w:div>
    <w:div w:id="1107191908">
      <w:bodyDiv w:val="1"/>
      <w:marLeft w:val="0"/>
      <w:marRight w:val="0"/>
      <w:marTop w:val="0"/>
      <w:marBottom w:val="0"/>
      <w:divBdr>
        <w:top w:val="none" w:sz="0" w:space="0" w:color="auto"/>
        <w:left w:val="none" w:sz="0" w:space="0" w:color="auto"/>
        <w:bottom w:val="none" w:sz="0" w:space="0" w:color="auto"/>
        <w:right w:val="none" w:sz="0" w:space="0" w:color="auto"/>
      </w:divBdr>
    </w:div>
    <w:div w:id="1181507542">
      <w:bodyDiv w:val="1"/>
      <w:marLeft w:val="0"/>
      <w:marRight w:val="0"/>
      <w:marTop w:val="0"/>
      <w:marBottom w:val="0"/>
      <w:divBdr>
        <w:top w:val="none" w:sz="0" w:space="0" w:color="auto"/>
        <w:left w:val="none" w:sz="0" w:space="0" w:color="auto"/>
        <w:bottom w:val="none" w:sz="0" w:space="0" w:color="auto"/>
        <w:right w:val="none" w:sz="0" w:space="0" w:color="auto"/>
      </w:divBdr>
    </w:div>
    <w:div w:id="1208300123">
      <w:bodyDiv w:val="1"/>
      <w:marLeft w:val="0"/>
      <w:marRight w:val="0"/>
      <w:marTop w:val="0"/>
      <w:marBottom w:val="0"/>
      <w:divBdr>
        <w:top w:val="none" w:sz="0" w:space="0" w:color="auto"/>
        <w:left w:val="none" w:sz="0" w:space="0" w:color="auto"/>
        <w:bottom w:val="none" w:sz="0" w:space="0" w:color="auto"/>
        <w:right w:val="none" w:sz="0" w:space="0" w:color="auto"/>
      </w:divBdr>
    </w:div>
    <w:div w:id="1211452371">
      <w:bodyDiv w:val="1"/>
      <w:marLeft w:val="0"/>
      <w:marRight w:val="0"/>
      <w:marTop w:val="0"/>
      <w:marBottom w:val="0"/>
      <w:divBdr>
        <w:top w:val="none" w:sz="0" w:space="0" w:color="auto"/>
        <w:left w:val="none" w:sz="0" w:space="0" w:color="auto"/>
        <w:bottom w:val="none" w:sz="0" w:space="0" w:color="auto"/>
        <w:right w:val="none" w:sz="0" w:space="0" w:color="auto"/>
      </w:divBdr>
    </w:div>
    <w:div w:id="1227955664">
      <w:bodyDiv w:val="1"/>
      <w:marLeft w:val="0"/>
      <w:marRight w:val="0"/>
      <w:marTop w:val="0"/>
      <w:marBottom w:val="0"/>
      <w:divBdr>
        <w:top w:val="none" w:sz="0" w:space="0" w:color="auto"/>
        <w:left w:val="none" w:sz="0" w:space="0" w:color="auto"/>
        <w:bottom w:val="none" w:sz="0" w:space="0" w:color="auto"/>
        <w:right w:val="none" w:sz="0" w:space="0" w:color="auto"/>
      </w:divBdr>
    </w:div>
    <w:div w:id="1255090123">
      <w:bodyDiv w:val="1"/>
      <w:marLeft w:val="0"/>
      <w:marRight w:val="0"/>
      <w:marTop w:val="0"/>
      <w:marBottom w:val="0"/>
      <w:divBdr>
        <w:top w:val="none" w:sz="0" w:space="0" w:color="auto"/>
        <w:left w:val="none" w:sz="0" w:space="0" w:color="auto"/>
        <w:bottom w:val="none" w:sz="0" w:space="0" w:color="auto"/>
        <w:right w:val="none" w:sz="0" w:space="0" w:color="auto"/>
      </w:divBdr>
    </w:div>
    <w:div w:id="1476288858">
      <w:bodyDiv w:val="1"/>
      <w:marLeft w:val="0"/>
      <w:marRight w:val="0"/>
      <w:marTop w:val="0"/>
      <w:marBottom w:val="0"/>
      <w:divBdr>
        <w:top w:val="none" w:sz="0" w:space="0" w:color="auto"/>
        <w:left w:val="none" w:sz="0" w:space="0" w:color="auto"/>
        <w:bottom w:val="none" w:sz="0" w:space="0" w:color="auto"/>
        <w:right w:val="none" w:sz="0" w:space="0" w:color="auto"/>
      </w:divBdr>
    </w:div>
    <w:div w:id="1519195806">
      <w:bodyDiv w:val="1"/>
      <w:marLeft w:val="0"/>
      <w:marRight w:val="0"/>
      <w:marTop w:val="0"/>
      <w:marBottom w:val="0"/>
      <w:divBdr>
        <w:top w:val="none" w:sz="0" w:space="0" w:color="auto"/>
        <w:left w:val="none" w:sz="0" w:space="0" w:color="auto"/>
        <w:bottom w:val="none" w:sz="0" w:space="0" w:color="auto"/>
        <w:right w:val="none" w:sz="0" w:space="0" w:color="auto"/>
      </w:divBdr>
    </w:div>
    <w:div w:id="1597638940">
      <w:bodyDiv w:val="1"/>
      <w:marLeft w:val="0"/>
      <w:marRight w:val="0"/>
      <w:marTop w:val="0"/>
      <w:marBottom w:val="0"/>
      <w:divBdr>
        <w:top w:val="none" w:sz="0" w:space="0" w:color="auto"/>
        <w:left w:val="none" w:sz="0" w:space="0" w:color="auto"/>
        <w:bottom w:val="none" w:sz="0" w:space="0" w:color="auto"/>
        <w:right w:val="none" w:sz="0" w:space="0" w:color="auto"/>
      </w:divBdr>
    </w:div>
    <w:div w:id="1614552437">
      <w:bodyDiv w:val="1"/>
      <w:marLeft w:val="0"/>
      <w:marRight w:val="0"/>
      <w:marTop w:val="0"/>
      <w:marBottom w:val="0"/>
      <w:divBdr>
        <w:top w:val="none" w:sz="0" w:space="0" w:color="auto"/>
        <w:left w:val="none" w:sz="0" w:space="0" w:color="auto"/>
        <w:bottom w:val="none" w:sz="0" w:space="0" w:color="auto"/>
        <w:right w:val="none" w:sz="0" w:space="0" w:color="auto"/>
      </w:divBdr>
    </w:div>
    <w:div w:id="1679383480">
      <w:bodyDiv w:val="1"/>
      <w:marLeft w:val="0"/>
      <w:marRight w:val="0"/>
      <w:marTop w:val="0"/>
      <w:marBottom w:val="0"/>
      <w:divBdr>
        <w:top w:val="none" w:sz="0" w:space="0" w:color="auto"/>
        <w:left w:val="none" w:sz="0" w:space="0" w:color="auto"/>
        <w:bottom w:val="none" w:sz="0" w:space="0" w:color="auto"/>
        <w:right w:val="none" w:sz="0" w:space="0" w:color="auto"/>
      </w:divBdr>
    </w:div>
    <w:div w:id="1730110474">
      <w:bodyDiv w:val="1"/>
      <w:marLeft w:val="0"/>
      <w:marRight w:val="0"/>
      <w:marTop w:val="0"/>
      <w:marBottom w:val="0"/>
      <w:divBdr>
        <w:top w:val="none" w:sz="0" w:space="0" w:color="auto"/>
        <w:left w:val="none" w:sz="0" w:space="0" w:color="auto"/>
        <w:bottom w:val="none" w:sz="0" w:space="0" w:color="auto"/>
        <w:right w:val="none" w:sz="0" w:space="0" w:color="auto"/>
      </w:divBdr>
    </w:div>
    <w:div w:id="1871646540">
      <w:bodyDiv w:val="1"/>
      <w:marLeft w:val="0"/>
      <w:marRight w:val="0"/>
      <w:marTop w:val="0"/>
      <w:marBottom w:val="0"/>
      <w:divBdr>
        <w:top w:val="none" w:sz="0" w:space="0" w:color="auto"/>
        <w:left w:val="none" w:sz="0" w:space="0" w:color="auto"/>
        <w:bottom w:val="none" w:sz="0" w:space="0" w:color="auto"/>
        <w:right w:val="none" w:sz="0" w:space="0" w:color="auto"/>
      </w:divBdr>
    </w:div>
    <w:div w:id="1933657418">
      <w:bodyDiv w:val="1"/>
      <w:marLeft w:val="0"/>
      <w:marRight w:val="0"/>
      <w:marTop w:val="0"/>
      <w:marBottom w:val="0"/>
      <w:divBdr>
        <w:top w:val="none" w:sz="0" w:space="0" w:color="auto"/>
        <w:left w:val="none" w:sz="0" w:space="0" w:color="auto"/>
        <w:bottom w:val="none" w:sz="0" w:space="0" w:color="auto"/>
        <w:right w:val="none" w:sz="0" w:space="0" w:color="auto"/>
      </w:divBdr>
    </w:div>
    <w:div w:id="2020350730">
      <w:bodyDiv w:val="1"/>
      <w:marLeft w:val="0"/>
      <w:marRight w:val="0"/>
      <w:marTop w:val="0"/>
      <w:marBottom w:val="0"/>
      <w:divBdr>
        <w:top w:val="none" w:sz="0" w:space="0" w:color="auto"/>
        <w:left w:val="none" w:sz="0" w:space="0" w:color="auto"/>
        <w:bottom w:val="none" w:sz="0" w:space="0" w:color="auto"/>
        <w:right w:val="none" w:sz="0" w:space="0" w:color="auto"/>
      </w:divBdr>
    </w:div>
    <w:div w:id="2045446400">
      <w:bodyDiv w:val="1"/>
      <w:marLeft w:val="0"/>
      <w:marRight w:val="0"/>
      <w:marTop w:val="0"/>
      <w:marBottom w:val="0"/>
      <w:divBdr>
        <w:top w:val="none" w:sz="0" w:space="0" w:color="auto"/>
        <w:left w:val="none" w:sz="0" w:space="0" w:color="auto"/>
        <w:bottom w:val="none" w:sz="0" w:space="0" w:color="auto"/>
        <w:right w:val="none" w:sz="0" w:space="0" w:color="auto"/>
      </w:divBdr>
    </w:div>
    <w:div w:id="2057467525">
      <w:bodyDiv w:val="1"/>
      <w:marLeft w:val="0"/>
      <w:marRight w:val="0"/>
      <w:marTop w:val="0"/>
      <w:marBottom w:val="0"/>
      <w:divBdr>
        <w:top w:val="none" w:sz="0" w:space="0" w:color="auto"/>
        <w:left w:val="none" w:sz="0" w:space="0" w:color="auto"/>
        <w:bottom w:val="none" w:sz="0" w:space="0" w:color="auto"/>
        <w:right w:val="none" w:sz="0" w:space="0" w:color="auto"/>
      </w:divBdr>
    </w:div>
    <w:div w:id="20917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hyperlink" Target="http://www.&#1088;&#1086;&#1084;&#1072;&#1096;&#1082;&#1080;&#1085;&#1089;&#1082;&#1086;&#1077;.&#1088;&#1092;"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3\Desktop\&#1057;&#1058;&#1048;&#1051;&#104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15C29-07CE-439E-A33E-97726061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СТИЛИ</Template>
  <TotalTime>0</TotalTime>
  <Pages>35</Pages>
  <Words>6644</Words>
  <Characters>37871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AEP</Company>
  <LinksUpToDate>false</LinksUpToDate>
  <CharactersWithSpaces>44427</CharactersWithSpaces>
  <SharedDoc>false</SharedDoc>
  <HLinks>
    <vt:vector size="6" baseType="variant">
      <vt:variant>
        <vt:i4>70386710</vt:i4>
      </vt:variant>
      <vt:variant>
        <vt:i4>0</vt:i4>
      </vt:variant>
      <vt:variant>
        <vt:i4>0</vt:i4>
      </vt:variant>
      <vt:variant>
        <vt:i4>5</vt:i4>
      </vt:variant>
      <vt:variant>
        <vt:lpwstr>http://www.ромашкинское.рф/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Анна Поздеева</cp:lastModifiedBy>
  <cp:revision>1</cp:revision>
  <cp:lastPrinted>2015-09-07T09:37:00Z</cp:lastPrinted>
  <dcterms:created xsi:type="dcterms:W3CDTF">2015-09-25T12:14:00Z</dcterms:created>
  <dcterms:modified xsi:type="dcterms:W3CDTF">2015-09-25T13:26:00Z</dcterms:modified>
</cp:coreProperties>
</file>