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D42C3B" w:rsidRPr="00D42C3B" w:rsidTr="000A5DF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D42C3B" w:rsidRPr="00D42C3B" w:rsidRDefault="00D42C3B" w:rsidP="00D42C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6"/>
                <w:szCs w:val="6"/>
                <w:lang w:eastAsia="ru-RU"/>
              </w:rPr>
            </w:pPr>
          </w:p>
        </w:tc>
      </w:tr>
    </w:tbl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24"/>
          <w:lang w:eastAsia="ru-RU"/>
        </w:rPr>
      </w:pPr>
    </w:p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proofErr w:type="gramStart"/>
      <w:r w:rsidRPr="00D42C3B">
        <w:rPr>
          <w:rFonts w:ascii="Times New Roman" w:eastAsia="Times New Roman" w:hAnsi="Times New Roman"/>
          <w:b/>
          <w:sz w:val="28"/>
          <w:szCs w:val="24"/>
          <w:lang w:eastAsia="ru-RU"/>
        </w:rPr>
        <w:t>П</w:t>
      </w:r>
      <w:proofErr w:type="gramEnd"/>
      <w:r w:rsidRPr="00D42C3B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О С Т А Н О В Л Е Н И Е</w:t>
      </w:r>
    </w:p>
    <w:p w:rsidR="00D42C3B" w:rsidRPr="00D42C3B" w:rsidRDefault="00D42C3B" w:rsidP="00D42C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FC9" w:rsidRDefault="00352FC9" w:rsidP="00D4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т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декабря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2019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года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355</w:t>
      </w:r>
    </w:p>
    <w:p w:rsidR="00D42C3B" w:rsidRPr="00D42C3B" w:rsidRDefault="00D42C3B" w:rsidP="00D42C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352FC9" w:rsidRDefault="00352FC9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42C3B" w:rsidRPr="00D42C3B" w:rsidRDefault="00D42C3B" w:rsidP="00D42C3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Pr="00D42C3B">
        <w:rPr>
          <w:rFonts w:ascii="Times New Roman" w:eastAsia="Times New Roman" w:hAnsi="Times New Roman"/>
          <w:b/>
          <w:sz w:val="24"/>
          <w:szCs w:val="24"/>
          <w:lang w:eastAsia="ru-RU"/>
        </w:rPr>
        <w:t>О порядке внесения проектов муниципальных правовых актов в администрацию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  <w:r w:rsidRPr="00D42C3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</w:p>
    <w:p w:rsidR="00D42C3B" w:rsidRPr="00D42C3B" w:rsidRDefault="00D42C3B" w:rsidP="00D42C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C3B" w:rsidRDefault="00D42C3B" w:rsidP="00D42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со статьей 46 Федерального закона от 06.10.2003 № 131-ФЗ «Об общих принципах организации местного самоуправления в Российской Федерации», Федеральным законом от 17.07.2009 № 172-ФЗ «Об антикоррупционной экспертизе нормативных правовых актов и проектов нормативных правовых актов», Уст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авом муниципального образования 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Ромашкинское  сельское поселение муниципального  образования Приозерский  муниципальный  район Ленинградской области в целях урегулирования процедуры внесения проектов муниципальных правовых актов (далее - проектов), устано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единых к ним требований, 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ПОСТАНОВЛЯЕТ:</w:t>
      </w:r>
    </w:p>
    <w:p w:rsidR="00D42C3B" w:rsidRDefault="00D42C3B" w:rsidP="00D42C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2C3B" w:rsidRPr="00352FC9" w:rsidRDefault="00D42C3B" w:rsidP="00D42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ab/>
        <w:t>Принять порядок внесения проектов муниципальных правовых актов в администрацию муниципального образования Ромашкинское  сельское поселение муниципального  образования Приозерский  муниципальный  район Ленинградской области</w:t>
      </w:r>
      <w:r w:rsidR="00352FC9">
        <w:rPr>
          <w:rFonts w:ascii="Times New Roman" w:eastAsia="Times New Roman" w:hAnsi="Times New Roman"/>
          <w:sz w:val="24"/>
          <w:szCs w:val="24"/>
          <w:lang w:eastAsia="ru-RU"/>
        </w:rPr>
        <w:t xml:space="preserve"> (Приложение);</w:t>
      </w:r>
    </w:p>
    <w:p w:rsidR="00D42C3B" w:rsidRPr="00D42C3B" w:rsidRDefault="00D42C3B" w:rsidP="00D42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Настоящее постановление подлежит опубликованию в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ечатном издании «Приозерские ведомости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» и размещению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официальном 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сайте муниципального образования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информационно-телекоммуникационной сети Интернет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ромашкинское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="00352FC9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D42C3B" w:rsidRDefault="00D42C3B" w:rsidP="00D42C3B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ab/>
        <w:t>Постановление вступает в силу после</w:t>
      </w:r>
      <w:r w:rsidR="00352FC9">
        <w:rPr>
          <w:rFonts w:ascii="Times New Roman" w:eastAsia="Times New Roman" w:hAnsi="Times New Roman"/>
          <w:sz w:val="24"/>
          <w:szCs w:val="24"/>
          <w:lang w:eastAsia="ru-RU"/>
        </w:rPr>
        <w:t xml:space="preserve"> его официального опубликования;</w:t>
      </w:r>
    </w:p>
    <w:p w:rsidR="00D42C3B" w:rsidRPr="00D42C3B" w:rsidRDefault="00D42C3B" w:rsidP="00352FC9">
      <w:pPr>
        <w:tabs>
          <w:tab w:val="left" w:pos="5103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="00352FC9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proofErr w:type="gramStart"/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             </w:t>
      </w:r>
    </w:p>
    <w:p w:rsidR="00D42C3B" w:rsidRPr="00D42C3B" w:rsidRDefault="00D42C3B" w:rsidP="00D42C3B">
      <w:pPr>
        <w:shd w:val="clear" w:color="auto" w:fill="FFFFFF"/>
        <w:spacing w:before="100" w:beforeAutospacing="1" w:after="100" w:afterAutospacing="1" w:line="236" w:lineRule="atLeas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42C3B" w:rsidRDefault="00D42C3B" w:rsidP="00352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42C3B">
        <w:rPr>
          <w:rFonts w:ascii="Times New Roman" w:eastAsia="Times New Roman" w:hAnsi="Times New Roman"/>
          <w:sz w:val="24"/>
          <w:szCs w:val="24"/>
          <w:lang w:eastAsia="ru-RU"/>
        </w:rPr>
        <w:t>Глава администрации                                                                                    С.В.Танков</w:t>
      </w:r>
    </w:p>
    <w:p w:rsidR="00352FC9" w:rsidRDefault="00352FC9" w:rsidP="00352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FC9" w:rsidRDefault="00352FC9" w:rsidP="00352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FC9" w:rsidRDefault="00352FC9" w:rsidP="00352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FC9" w:rsidRDefault="00352FC9" w:rsidP="00352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52FC9" w:rsidRDefault="00352FC9" w:rsidP="00352FC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4AD1" w:rsidRPr="00E24AD1" w:rsidRDefault="00E24AD1" w:rsidP="00E24A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Исп. Трепагина О.П.</w:t>
      </w:r>
      <w:r w:rsidRPr="00E24AD1">
        <w:rPr>
          <w:rFonts w:ascii="Times New Roman" w:eastAsia="Times New Roman" w:hAnsi="Times New Roman"/>
          <w:sz w:val="18"/>
          <w:szCs w:val="24"/>
          <w:lang w:eastAsia="ru-RU"/>
        </w:rPr>
        <w:t xml:space="preserve"> 8(813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-79) 9</w:t>
      </w:r>
      <w:r w:rsidRPr="00E24AD1">
        <w:rPr>
          <w:rFonts w:ascii="Times New Roman" w:eastAsia="Times New Roman" w:hAnsi="Times New Roman"/>
          <w:sz w:val="18"/>
          <w:szCs w:val="24"/>
          <w:lang w:eastAsia="ru-RU"/>
        </w:rPr>
        <w:t>9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-</w:t>
      </w:r>
      <w:r w:rsidRPr="00E24AD1">
        <w:rPr>
          <w:rFonts w:ascii="Times New Roman" w:eastAsia="Times New Roman" w:hAnsi="Times New Roman"/>
          <w:sz w:val="18"/>
          <w:szCs w:val="24"/>
          <w:lang w:eastAsia="ru-RU"/>
        </w:rPr>
        <w:t>555</w:t>
      </w:r>
    </w:p>
    <w:p w:rsidR="00E24AD1" w:rsidRPr="00E24AD1" w:rsidRDefault="00E24AD1" w:rsidP="00E24A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</w:p>
    <w:p w:rsidR="00352FC9" w:rsidRPr="00E24AD1" w:rsidRDefault="00E24AD1" w:rsidP="00E24AD1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18"/>
          <w:szCs w:val="24"/>
          <w:lang w:eastAsia="ru-RU"/>
        </w:rPr>
      </w:pPr>
      <w:r>
        <w:rPr>
          <w:rFonts w:ascii="Times New Roman" w:eastAsia="Times New Roman" w:hAnsi="Times New Roman"/>
          <w:sz w:val="18"/>
          <w:szCs w:val="24"/>
          <w:lang w:eastAsia="ru-RU"/>
        </w:rPr>
        <w:t>Разослано: дело-2</w:t>
      </w:r>
      <w:r w:rsidRPr="00E24AD1">
        <w:rPr>
          <w:rFonts w:ascii="Times New Roman" w:eastAsia="Times New Roman" w:hAnsi="Times New Roman"/>
          <w:sz w:val="18"/>
          <w:szCs w:val="24"/>
          <w:lang w:eastAsia="ru-RU"/>
        </w:rPr>
        <w:t xml:space="preserve">, </w:t>
      </w:r>
      <w:r>
        <w:rPr>
          <w:rFonts w:ascii="Times New Roman" w:eastAsia="Times New Roman" w:hAnsi="Times New Roman"/>
          <w:sz w:val="18"/>
          <w:szCs w:val="24"/>
          <w:lang w:eastAsia="ru-RU"/>
        </w:rPr>
        <w:t xml:space="preserve">«Приозерские ведомости» -1, </w:t>
      </w:r>
      <w:r w:rsidRPr="00E24AD1">
        <w:rPr>
          <w:rFonts w:ascii="Times New Roman" w:eastAsia="Times New Roman" w:hAnsi="Times New Roman"/>
          <w:sz w:val="18"/>
          <w:szCs w:val="24"/>
          <w:lang w:eastAsia="ru-RU"/>
        </w:rPr>
        <w:t>Прокуратура-1</w:t>
      </w:r>
      <w:r>
        <w:rPr>
          <w:rFonts w:ascii="Times New Roman" w:eastAsia="Times New Roman" w:hAnsi="Times New Roman"/>
          <w:sz w:val="18"/>
          <w:szCs w:val="24"/>
          <w:lang w:eastAsia="ru-RU"/>
        </w:rPr>
        <w:t>, сайт - 1</w:t>
      </w:r>
    </w:p>
    <w:p w:rsidR="00D42C3B" w:rsidRPr="00E24AD1" w:rsidRDefault="00D42C3B" w:rsidP="00D42C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  <w:lang w:eastAsia="ru-RU"/>
        </w:rPr>
      </w:pPr>
    </w:p>
    <w:p w:rsidR="004E6518" w:rsidRDefault="004E651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</w:rPr>
      </w:pPr>
    </w:p>
    <w:p w:rsidR="00675E5D" w:rsidRPr="00675E5D" w:rsidRDefault="004E6518" w:rsidP="00675E5D">
      <w:pPr>
        <w:spacing w:after="0" w:line="240" w:lineRule="auto"/>
        <w:ind w:left="3539"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675E5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675E5D" w:rsidRDefault="00675E5D" w:rsidP="00675E5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5E5D">
        <w:rPr>
          <w:rFonts w:ascii="Times New Roman" w:hAnsi="Times New Roman"/>
          <w:sz w:val="20"/>
          <w:szCs w:val="20"/>
        </w:rPr>
        <w:t xml:space="preserve"> 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5E5D">
        <w:rPr>
          <w:rFonts w:ascii="Times New Roman" w:hAnsi="Times New Roman"/>
          <w:sz w:val="20"/>
          <w:szCs w:val="20"/>
        </w:rPr>
        <w:t>К</w:t>
      </w:r>
      <w:r w:rsidR="004E6518" w:rsidRPr="00675E5D">
        <w:rPr>
          <w:rFonts w:ascii="Times New Roman" w:hAnsi="Times New Roman"/>
          <w:sz w:val="20"/>
          <w:szCs w:val="20"/>
        </w:rPr>
        <w:t xml:space="preserve"> постановлению </w:t>
      </w:r>
      <w:r w:rsidRPr="00675E5D">
        <w:rPr>
          <w:rFonts w:ascii="Times New Roman" w:hAnsi="Times New Roman"/>
          <w:sz w:val="20"/>
          <w:szCs w:val="20"/>
        </w:rPr>
        <w:t xml:space="preserve">администрации </w:t>
      </w:r>
    </w:p>
    <w:p w:rsidR="00DA79DC" w:rsidRDefault="00DA79DC" w:rsidP="00675E5D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МО</w:t>
      </w:r>
      <w:r w:rsidR="00675E5D" w:rsidRPr="00675E5D">
        <w:rPr>
          <w:rFonts w:ascii="Times New Roman" w:hAnsi="Times New Roman"/>
          <w:sz w:val="20"/>
          <w:szCs w:val="20"/>
        </w:rPr>
        <w:t xml:space="preserve"> Ромашкинское  сельское поселение </w:t>
      </w:r>
    </w:p>
    <w:p w:rsidR="00DA79DC" w:rsidRDefault="00DA79DC" w:rsidP="00DA79D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МО</w:t>
      </w:r>
      <w:r w:rsidR="00675E5D" w:rsidRPr="00675E5D">
        <w:rPr>
          <w:rFonts w:ascii="Times New Roman" w:hAnsi="Times New Roman"/>
          <w:sz w:val="20"/>
          <w:szCs w:val="20"/>
        </w:rPr>
        <w:t xml:space="preserve"> Приозерский  </w:t>
      </w:r>
      <w:proofErr w:type="gramStart"/>
      <w:r w:rsidR="00675E5D" w:rsidRPr="00675E5D">
        <w:rPr>
          <w:rFonts w:ascii="Times New Roman" w:hAnsi="Times New Roman"/>
          <w:sz w:val="20"/>
          <w:szCs w:val="20"/>
        </w:rPr>
        <w:t>муниципальный</w:t>
      </w:r>
      <w:proofErr w:type="gramEnd"/>
      <w:r w:rsidR="00675E5D" w:rsidRPr="00675E5D">
        <w:rPr>
          <w:rFonts w:ascii="Times New Roman" w:hAnsi="Times New Roman"/>
          <w:sz w:val="20"/>
          <w:szCs w:val="20"/>
        </w:rPr>
        <w:t xml:space="preserve">  </w:t>
      </w:r>
    </w:p>
    <w:p w:rsidR="004E6518" w:rsidRPr="00675E5D" w:rsidRDefault="00DA79DC" w:rsidP="00DA79D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675E5D" w:rsidRPr="00675E5D">
        <w:rPr>
          <w:rFonts w:ascii="Times New Roman" w:hAnsi="Times New Roman"/>
          <w:sz w:val="20"/>
          <w:szCs w:val="20"/>
        </w:rPr>
        <w:t xml:space="preserve">район </w:t>
      </w:r>
      <w:r>
        <w:rPr>
          <w:rFonts w:ascii="Times New Roman" w:hAnsi="Times New Roman"/>
          <w:sz w:val="20"/>
          <w:szCs w:val="20"/>
        </w:rPr>
        <w:t xml:space="preserve"> </w:t>
      </w:r>
      <w:r w:rsidR="00675E5D" w:rsidRPr="00675E5D">
        <w:rPr>
          <w:rFonts w:ascii="Times New Roman" w:hAnsi="Times New Roman"/>
          <w:sz w:val="20"/>
          <w:szCs w:val="20"/>
        </w:rPr>
        <w:t>Ленинградской области</w:t>
      </w:r>
    </w:p>
    <w:p w:rsidR="004E6518" w:rsidRPr="00675E5D" w:rsidRDefault="00DA79DC" w:rsidP="00DA79DC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4E6518" w:rsidRPr="00675E5D">
        <w:rPr>
          <w:rFonts w:ascii="Times New Roman" w:hAnsi="Times New Roman"/>
          <w:sz w:val="20"/>
          <w:szCs w:val="20"/>
        </w:rPr>
        <w:t xml:space="preserve">от </w:t>
      </w:r>
      <w:r w:rsidR="00675E5D" w:rsidRPr="00675E5D">
        <w:rPr>
          <w:rFonts w:ascii="Times New Roman" w:hAnsi="Times New Roman"/>
          <w:sz w:val="20"/>
          <w:szCs w:val="20"/>
        </w:rPr>
        <w:t>19 декабря 2019 года</w:t>
      </w:r>
      <w:r w:rsidR="004E6518" w:rsidRPr="00675E5D">
        <w:rPr>
          <w:rFonts w:ascii="Times New Roman" w:hAnsi="Times New Roman"/>
          <w:sz w:val="20"/>
          <w:szCs w:val="20"/>
        </w:rPr>
        <w:t xml:space="preserve">  № </w:t>
      </w:r>
      <w:r w:rsidR="00675E5D" w:rsidRPr="00675E5D">
        <w:rPr>
          <w:rFonts w:ascii="Times New Roman" w:hAnsi="Times New Roman"/>
          <w:sz w:val="20"/>
          <w:szCs w:val="20"/>
        </w:rPr>
        <w:t>355</w:t>
      </w:r>
    </w:p>
    <w:p w:rsidR="004E6518" w:rsidRDefault="004E6518" w:rsidP="00DC12F7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E6518" w:rsidRPr="006F4AEC" w:rsidRDefault="004E6518" w:rsidP="00DC12F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r w:rsidRPr="006F4AEC">
        <w:rPr>
          <w:rFonts w:ascii="Times New Roman" w:hAnsi="Times New Roman"/>
          <w:sz w:val="24"/>
          <w:szCs w:val="28"/>
        </w:rPr>
        <w:tab/>
      </w:r>
    </w:p>
    <w:p w:rsidR="006F4AEC" w:rsidRDefault="004E6518" w:rsidP="006F4AE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F4AEC">
        <w:rPr>
          <w:rFonts w:ascii="Times New Roman" w:hAnsi="Times New Roman"/>
          <w:b/>
          <w:sz w:val="24"/>
          <w:szCs w:val="28"/>
        </w:rPr>
        <w:t>ПОРЯДОК</w:t>
      </w:r>
    </w:p>
    <w:p w:rsidR="004E6518" w:rsidRPr="006F4AEC" w:rsidRDefault="004E6518" w:rsidP="006F4AE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6F4AEC">
        <w:rPr>
          <w:rFonts w:ascii="Times New Roman" w:hAnsi="Times New Roman"/>
          <w:b/>
          <w:sz w:val="24"/>
          <w:szCs w:val="28"/>
        </w:rPr>
        <w:t xml:space="preserve">внесения проектов муниципальных правовых актов в администрацию муниципального образования </w:t>
      </w:r>
      <w:r w:rsidR="006F4AEC" w:rsidRPr="006F4AEC">
        <w:rPr>
          <w:rFonts w:ascii="Times New Roman" w:hAnsi="Times New Roman"/>
          <w:b/>
          <w:sz w:val="24"/>
          <w:szCs w:val="28"/>
        </w:rPr>
        <w:t>Ромашкинское  сельское поселение муниципального  образования Приозерский  муниципальный  район Ленинградской области</w:t>
      </w:r>
    </w:p>
    <w:p w:rsidR="004E6518" w:rsidRPr="006F4AEC" w:rsidRDefault="004E6518" w:rsidP="006F4AEC">
      <w:pPr>
        <w:spacing w:after="0" w:line="240" w:lineRule="exact"/>
        <w:ind w:firstLine="709"/>
        <w:jc w:val="center"/>
        <w:rPr>
          <w:rFonts w:ascii="Times New Roman" w:hAnsi="Times New Roman"/>
          <w:b/>
          <w:sz w:val="24"/>
          <w:szCs w:val="28"/>
        </w:rPr>
      </w:pPr>
    </w:p>
    <w:p w:rsidR="004E6518" w:rsidRPr="006F4AEC" w:rsidRDefault="004E6518" w:rsidP="0096352F">
      <w:pPr>
        <w:numPr>
          <w:ilvl w:val="0"/>
          <w:numId w:val="2"/>
        </w:numPr>
        <w:spacing w:after="0" w:line="240" w:lineRule="exact"/>
        <w:ind w:left="709" w:hanging="709"/>
        <w:jc w:val="center"/>
        <w:rPr>
          <w:rFonts w:ascii="Times New Roman" w:hAnsi="Times New Roman"/>
          <w:b/>
          <w:sz w:val="24"/>
          <w:szCs w:val="28"/>
        </w:rPr>
      </w:pPr>
      <w:r w:rsidRPr="006F4AEC">
        <w:rPr>
          <w:rFonts w:ascii="Times New Roman" w:hAnsi="Times New Roman"/>
          <w:b/>
          <w:sz w:val="24"/>
          <w:szCs w:val="28"/>
        </w:rPr>
        <w:t>Общие положения</w:t>
      </w:r>
    </w:p>
    <w:p w:rsidR="004E6518" w:rsidRPr="006F4AEC" w:rsidRDefault="004E6518" w:rsidP="0096352F">
      <w:pPr>
        <w:spacing w:after="0" w:line="240" w:lineRule="exact"/>
        <w:ind w:left="709"/>
        <w:rPr>
          <w:rFonts w:ascii="Times New Roman" w:hAnsi="Times New Roman"/>
          <w:b/>
          <w:sz w:val="24"/>
          <w:szCs w:val="28"/>
        </w:rPr>
      </w:pPr>
    </w:p>
    <w:p w:rsidR="004E6518" w:rsidRPr="006F4AEC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F4AEC">
        <w:rPr>
          <w:rFonts w:ascii="Times New Roman" w:hAnsi="Times New Roman"/>
          <w:sz w:val="24"/>
          <w:szCs w:val="28"/>
        </w:rPr>
        <w:t xml:space="preserve">Настоящий порядок (далее Порядок) определяет процедуру внесения в администрацию муниципального образования </w:t>
      </w:r>
      <w:r w:rsidR="006F4AEC" w:rsidRPr="006F4AEC">
        <w:rPr>
          <w:rFonts w:ascii="Times New Roman" w:hAnsi="Times New Roman"/>
          <w:sz w:val="24"/>
          <w:szCs w:val="28"/>
        </w:rPr>
        <w:t>Ромашкинское  сельское поселение муниципального  образования Приозерский  муниципальный  район Ленинградской области</w:t>
      </w:r>
      <w:r w:rsidRPr="006F4AEC">
        <w:rPr>
          <w:rFonts w:ascii="Times New Roman" w:hAnsi="Times New Roman"/>
          <w:sz w:val="24"/>
          <w:szCs w:val="28"/>
        </w:rPr>
        <w:t xml:space="preserve"> (далее - Администрация) проектов муниципальных правовых актов, а также перечень и форму прилагаемых к ним документов лицами, определенными</w:t>
      </w:r>
      <w:r w:rsidR="006F4AEC">
        <w:rPr>
          <w:rFonts w:ascii="Times New Roman" w:hAnsi="Times New Roman"/>
          <w:sz w:val="24"/>
          <w:szCs w:val="28"/>
        </w:rPr>
        <w:t xml:space="preserve"> настоящим</w:t>
      </w:r>
      <w:r w:rsidRPr="006F4AEC">
        <w:rPr>
          <w:rFonts w:ascii="Times New Roman" w:hAnsi="Times New Roman"/>
          <w:sz w:val="24"/>
          <w:szCs w:val="28"/>
        </w:rPr>
        <w:t xml:space="preserve"> Порядком.</w:t>
      </w:r>
    </w:p>
    <w:p w:rsidR="004E6518" w:rsidRPr="006F4AEC" w:rsidRDefault="004E6518" w:rsidP="00B93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8"/>
        </w:rPr>
      </w:pPr>
      <w:r w:rsidRPr="006F4AEC">
        <w:rPr>
          <w:rFonts w:ascii="Times New Roman" w:hAnsi="Times New Roman"/>
          <w:sz w:val="24"/>
          <w:szCs w:val="28"/>
        </w:rPr>
        <w:t>Порядок распространяет свое действие на отношения, связанные с внесением проектов правовых актов в р</w:t>
      </w:r>
      <w:r w:rsidR="006F4AEC">
        <w:rPr>
          <w:rFonts w:ascii="Times New Roman" w:hAnsi="Times New Roman"/>
          <w:sz w:val="24"/>
          <w:szCs w:val="28"/>
        </w:rPr>
        <w:t>амках полномочий Администрации</w:t>
      </w:r>
      <w:r w:rsidRPr="006F4AEC">
        <w:rPr>
          <w:rFonts w:ascii="Times New Roman" w:hAnsi="Times New Roman"/>
          <w:sz w:val="24"/>
          <w:szCs w:val="28"/>
        </w:rPr>
        <w:t xml:space="preserve">, носящих нормативный характер, то есть  имеющих нормы (правил поведения), обязательных для неопределенного круга лиц, рассчитанных на неоднократное применение, направленных на урегулирование общественных отношений либо на изменение или прекращение существующих правоотношений. </w:t>
      </w:r>
    </w:p>
    <w:p w:rsidR="004E6518" w:rsidRPr="006F4AEC" w:rsidRDefault="004E6518" w:rsidP="00B9353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F4AEC">
        <w:rPr>
          <w:rFonts w:ascii="Times New Roman" w:hAnsi="Times New Roman"/>
          <w:sz w:val="24"/>
          <w:szCs w:val="28"/>
        </w:rPr>
        <w:t xml:space="preserve">Муниципальные нормативные правовые акты принимаются Администрацией в форме постановлений по </w:t>
      </w:r>
      <w:r w:rsidRPr="006F4AEC">
        <w:rPr>
          <w:rFonts w:ascii="Times New Roman" w:hAnsi="Times New Roman"/>
          <w:sz w:val="24"/>
          <w:szCs w:val="28"/>
          <w:lang w:eastAsia="ru-RU"/>
        </w:rPr>
        <w:t>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субъектов Российской Федерации</w:t>
      </w:r>
      <w:r w:rsidRPr="006F4AEC">
        <w:rPr>
          <w:rFonts w:ascii="Times New Roman" w:hAnsi="Times New Roman"/>
          <w:sz w:val="24"/>
          <w:szCs w:val="28"/>
        </w:rPr>
        <w:t xml:space="preserve">. 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6F4AEC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F4AEC">
        <w:rPr>
          <w:rFonts w:ascii="Times New Roman" w:hAnsi="Times New Roman"/>
          <w:b/>
          <w:sz w:val="24"/>
          <w:szCs w:val="28"/>
        </w:rPr>
        <w:t>2. Требования к оформлению проектов</w:t>
      </w:r>
    </w:p>
    <w:p w:rsidR="004E6518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E6518" w:rsidRPr="006F4AEC" w:rsidRDefault="004E6518" w:rsidP="00F412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F4AEC">
        <w:rPr>
          <w:rFonts w:ascii="Times New Roman" w:hAnsi="Times New Roman"/>
          <w:sz w:val="24"/>
          <w:szCs w:val="28"/>
        </w:rPr>
        <w:t>2.1. Проект может состоять из основного текста и приложений в виде таблиц, графиков, схем. В случае если проект состоит из основного текста и приложений, в тексте должны быть ссылки на приложения.</w:t>
      </w:r>
    </w:p>
    <w:p w:rsidR="004E6518" w:rsidRPr="006F4A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6F4AEC">
        <w:rPr>
          <w:rFonts w:ascii="Times New Roman" w:hAnsi="Times New Roman"/>
          <w:sz w:val="24"/>
          <w:szCs w:val="28"/>
        </w:rPr>
        <w:t>2.2. Проект Администрации готовится по форме, согласно Приложению к Порядку.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6F4AEC" w:rsidRDefault="004E6518" w:rsidP="00DC12F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8"/>
        </w:rPr>
      </w:pPr>
      <w:r w:rsidRPr="006F4AEC">
        <w:rPr>
          <w:rFonts w:ascii="Times New Roman" w:hAnsi="Times New Roman"/>
          <w:b/>
          <w:sz w:val="24"/>
          <w:szCs w:val="28"/>
        </w:rPr>
        <w:t xml:space="preserve">3. Внесение и рассмотрение проектов </w:t>
      </w:r>
    </w:p>
    <w:p w:rsidR="004E6518" w:rsidRPr="002F3481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6518" w:rsidRPr="006F4AEC" w:rsidRDefault="004E6518" w:rsidP="004A2F3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3.1. Проекты и документы к нему направляются сопроводитель</w:t>
      </w:r>
      <w:r w:rsidR="006F4AEC">
        <w:rPr>
          <w:rFonts w:ascii="Times New Roman" w:hAnsi="Times New Roman"/>
          <w:sz w:val="24"/>
          <w:szCs w:val="24"/>
        </w:rPr>
        <w:t xml:space="preserve">ным письмом главе Администрации </w:t>
      </w:r>
      <w:r w:rsidRPr="006F4AEC">
        <w:rPr>
          <w:rFonts w:ascii="Times New Roman" w:hAnsi="Times New Roman"/>
          <w:sz w:val="24"/>
          <w:szCs w:val="24"/>
        </w:rPr>
        <w:t xml:space="preserve">субъектами правотворческой инициативы, установленными Уставом муниципального образования </w:t>
      </w:r>
      <w:r w:rsidR="006F4AEC" w:rsidRPr="006F4AEC">
        <w:rPr>
          <w:rFonts w:ascii="Times New Roman" w:hAnsi="Times New Roman"/>
          <w:sz w:val="24"/>
          <w:szCs w:val="24"/>
        </w:rPr>
        <w:t>Ромашкинское  сельское поселение муниципального  образования Приозерский  муниципальный  район Ленинградской области</w:t>
      </w:r>
      <w:r w:rsidRPr="006F4AEC">
        <w:rPr>
          <w:rFonts w:ascii="Times New Roman" w:hAnsi="Times New Roman"/>
          <w:sz w:val="24"/>
          <w:szCs w:val="24"/>
        </w:rPr>
        <w:t xml:space="preserve"> в электронном виде и на печатном носителе.</w:t>
      </w:r>
    </w:p>
    <w:p w:rsidR="004E6518" w:rsidRPr="006F4AEC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 xml:space="preserve">3.2. К проекту нормативного правового акта прилагаются следующие документы: </w:t>
      </w:r>
    </w:p>
    <w:p w:rsidR="004E6518" w:rsidRPr="006F4AEC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 xml:space="preserve">а) пояснительная записка, в которой обосновывается необходимость его принятия, а также правовые основания принятия проекта; </w:t>
      </w:r>
    </w:p>
    <w:p w:rsidR="004E6518" w:rsidRPr="006F4AEC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 xml:space="preserve">б) финансово-экономическое обоснование, прогноз социально-экономических и иных последствий его принятия (если принятие проекта повлечет расходы из местного бюджета); </w:t>
      </w:r>
    </w:p>
    <w:p w:rsidR="004E6518" w:rsidRPr="006F4AEC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в) справка о состоянии законодательства в сфере нормативного регулирования;</w:t>
      </w:r>
    </w:p>
    <w:p w:rsidR="004E6518" w:rsidRPr="006F4AEC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lastRenderedPageBreak/>
        <w:t>г) перечень муниципальных правовых актов, которые в связи с принятием предлагаемого проекта должны быть изменены, признаны утратившими силу или вновь разработаны.</w:t>
      </w:r>
    </w:p>
    <w:p w:rsidR="004E6518" w:rsidRPr="006F4AEC" w:rsidRDefault="004E6518" w:rsidP="00141F2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Помимо вышеназванных документов инициатором проекта могу</w:t>
      </w:r>
      <w:r w:rsidR="006F4AEC">
        <w:rPr>
          <w:rFonts w:ascii="Times New Roman" w:hAnsi="Times New Roman"/>
          <w:sz w:val="24"/>
          <w:szCs w:val="24"/>
        </w:rPr>
        <w:t>т</w:t>
      </w:r>
      <w:r w:rsidRPr="006F4AEC">
        <w:rPr>
          <w:rFonts w:ascii="Times New Roman" w:hAnsi="Times New Roman"/>
          <w:sz w:val="24"/>
          <w:szCs w:val="24"/>
        </w:rPr>
        <w:t xml:space="preserve"> быть представлены другие документы, которые, по мнению разработчиков проекта необходимы для обоснования вносимого проекта. </w:t>
      </w:r>
    </w:p>
    <w:p w:rsidR="004E6518" w:rsidRPr="006F4A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3.3. Глава Администрации  возвращает проект инициатору в том случае, если он внесен с нарушением настоящего Порядка.</w:t>
      </w:r>
    </w:p>
    <w:p w:rsidR="004E6518" w:rsidRPr="006F4AEC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3.4. Глава Администрации рассматривает прое</w:t>
      </w:r>
      <w:proofErr w:type="gramStart"/>
      <w:r w:rsidRPr="006F4AEC">
        <w:rPr>
          <w:rFonts w:ascii="Times New Roman" w:hAnsi="Times New Roman"/>
          <w:sz w:val="24"/>
          <w:szCs w:val="24"/>
        </w:rPr>
        <w:t>кт в ср</w:t>
      </w:r>
      <w:proofErr w:type="gramEnd"/>
      <w:r w:rsidRPr="006F4AEC">
        <w:rPr>
          <w:rFonts w:ascii="Times New Roman" w:hAnsi="Times New Roman"/>
          <w:sz w:val="24"/>
          <w:szCs w:val="24"/>
        </w:rPr>
        <w:t>ок, не позднее 20 дней со дня его поступления.</w:t>
      </w:r>
    </w:p>
    <w:p w:rsidR="004E6518" w:rsidRPr="006F4AEC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По итогам рассмотрения проекта глава Администрации принимает одно из следующих решений:</w:t>
      </w:r>
    </w:p>
    <w:p w:rsidR="004E6518" w:rsidRPr="006F4AEC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- о принятии в предложенной редакции,</w:t>
      </w:r>
    </w:p>
    <w:p w:rsidR="004E6518" w:rsidRPr="006F4AEC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- о принятии с корректировками,</w:t>
      </w:r>
    </w:p>
    <w:p w:rsidR="004E6518" w:rsidRPr="006F4AEC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- об отказе в принятии.</w:t>
      </w:r>
    </w:p>
    <w:p w:rsidR="004E6518" w:rsidRPr="006F4AEC" w:rsidRDefault="004E6518" w:rsidP="0009150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3.5. Глава Администрации организует представление в прокуратуру каждого проекта не менее чем за 7 рабочих дней до принятия (издания) нормативного правового акта по электронной почте (</w:t>
      </w:r>
      <w:r w:rsidR="00940C14" w:rsidRPr="00940C14">
        <w:rPr>
          <w:rFonts w:ascii="Times New Roman" w:hAnsi="Times New Roman"/>
          <w:sz w:val="24"/>
          <w:szCs w:val="24"/>
        </w:rPr>
        <w:t>plo-priozersk@prok47.ru</w:t>
      </w:r>
      <w:r w:rsidRPr="006F4AEC">
        <w:rPr>
          <w:rFonts w:ascii="Times New Roman" w:hAnsi="Times New Roman"/>
          <w:sz w:val="24"/>
          <w:szCs w:val="24"/>
        </w:rPr>
        <w:t>), либо на бумажном носителе для проведения правовой ревизии.</w:t>
      </w:r>
    </w:p>
    <w:p w:rsidR="004E6518" w:rsidRPr="006F4AEC" w:rsidRDefault="004E6518" w:rsidP="00DC12F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F4AEC">
        <w:rPr>
          <w:rFonts w:ascii="Times New Roman" w:hAnsi="Times New Roman"/>
          <w:sz w:val="24"/>
          <w:szCs w:val="24"/>
        </w:rPr>
        <w:t>3.6. О результатах рассмотре</w:t>
      </w:r>
      <w:r w:rsidR="00940C14">
        <w:rPr>
          <w:rFonts w:ascii="Times New Roman" w:hAnsi="Times New Roman"/>
          <w:sz w:val="24"/>
          <w:szCs w:val="24"/>
        </w:rPr>
        <w:t xml:space="preserve">ния проекта глава Администрации </w:t>
      </w:r>
      <w:r w:rsidRPr="006F4AEC">
        <w:rPr>
          <w:rFonts w:ascii="Times New Roman" w:hAnsi="Times New Roman"/>
          <w:sz w:val="24"/>
          <w:szCs w:val="24"/>
        </w:rPr>
        <w:t>уведомляет инициатора проекта в срок не позднее ______ дней после принятия соответствующего нормативного правового акта.</w:t>
      </w:r>
    </w:p>
    <w:p w:rsidR="00024AD1" w:rsidRPr="00675E5D" w:rsidRDefault="004E6518" w:rsidP="00024AD1">
      <w:pPr>
        <w:spacing w:after="0" w:line="240" w:lineRule="auto"/>
        <w:ind w:left="3539" w:firstLine="709"/>
        <w:jc w:val="right"/>
        <w:rPr>
          <w:rFonts w:ascii="Times New Roman" w:hAnsi="Times New Roman"/>
          <w:sz w:val="20"/>
          <w:szCs w:val="20"/>
        </w:rPr>
      </w:pPr>
      <w:r w:rsidRPr="006F4AEC">
        <w:rPr>
          <w:rFonts w:ascii="Times New Roman" w:hAnsi="Times New Roman"/>
          <w:sz w:val="24"/>
          <w:szCs w:val="24"/>
        </w:rPr>
        <w:br w:type="page"/>
      </w:r>
      <w:r w:rsidR="00024AD1" w:rsidRPr="00675E5D">
        <w:rPr>
          <w:rFonts w:ascii="Times New Roman" w:hAnsi="Times New Roman"/>
          <w:sz w:val="20"/>
          <w:szCs w:val="20"/>
        </w:rPr>
        <w:lastRenderedPageBreak/>
        <w:t xml:space="preserve">Приложение </w:t>
      </w:r>
    </w:p>
    <w:p w:rsidR="00024AD1" w:rsidRDefault="00024AD1" w:rsidP="00024AD1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675E5D">
        <w:rPr>
          <w:rFonts w:ascii="Times New Roman" w:hAnsi="Times New Roman"/>
          <w:sz w:val="20"/>
          <w:szCs w:val="20"/>
        </w:rPr>
        <w:t xml:space="preserve"> 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5E5D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5E5D">
        <w:rPr>
          <w:rFonts w:ascii="Times New Roman" w:hAnsi="Times New Roman"/>
          <w:sz w:val="20"/>
          <w:szCs w:val="20"/>
        </w:rPr>
        <w:t xml:space="preserve">К </w:t>
      </w:r>
      <w:proofErr w:type="gramStart"/>
      <w:r>
        <w:rPr>
          <w:rFonts w:ascii="Times New Roman" w:hAnsi="Times New Roman"/>
          <w:sz w:val="20"/>
          <w:szCs w:val="20"/>
        </w:rPr>
        <w:t>порядку</w:t>
      </w:r>
      <w:proofErr w:type="gramEnd"/>
      <w:r>
        <w:rPr>
          <w:rFonts w:ascii="Times New Roman" w:hAnsi="Times New Roman"/>
          <w:sz w:val="20"/>
          <w:szCs w:val="20"/>
        </w:rPr>
        <w:t xml:space="preserve"> утвержденному постановлением</w:t>
      </w:r>
      <w:r w:rsidRPr="00675E5D">
        <w:rPr>
          <w:rFonts w:ascii="Times New Roman" w:hAnsi="Times New Roman"/>
          <w:sz w:val="20"/>
          <w:szCs w:val="20"/>
        </w:rPr>
        <w:t xml:space="preserve"> </w:t>
      </w:r>
    </w:p>
    <w:p w:rsidR="00024AD1" w:rsidRDefault="00024AD1" w:rsidP="00024AD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</w:t>
      </w:r>
      <w:r w:rsidRPr="00675E5D">
        <w:rPr>
          <w:rFonts w:ascii="Times New Roman" w:hAnsi="Times New Roman"/>
          <w:sz w:val="20"/>
          <w:szCs w:val="20"/>
        </w:rPr>
        <w:t>администрации</w:t>
      </w:r>
      <w:r>
        <w:rPr>
          <w:rFonts w:ascii="Times New Roman" w:hAnsi="Times New Roman"/>
          <w:sz w:val="20"/>
          <w:szCs w:val="20"/>
        </w:rPr>
        <w:t xml:space="preserve"> МО</w:t>
      </w:r>
      <w:r w:rsidRPr="00675E5D">
        <w:rPr>
          <w:rFonts w:ascii="Times New Roman" w:hAnsi="Times New Roman"/>
          <w:sz w:val="20"/>
          <w:szCs w:val="20"/>
        </w:rPr>
        <w:t xml:space="preserve"> Ромашкинское  сельское </w:t>
      </w:r>
      <w:r>
        <w:rPr>
          <w:rFonts w:ascii="Times New Roman" w:hAnsi="Times New Roman"/>
          <w:sz w:val="20"/>
          <w:szCs w:val="20"/>
        </w:rPr>
        <w:t xml:space="preserve">              </w:t>
      </w:r>
    </w:p>
    <w:p w:rsidR="00024AD1" w:rsidRDefault="00024AD1" w:rsidP="00024AD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</w:t>
      </w:r>
      <w:r w:rsidRPr="00675E5D">
        <w:rPr>
          <w:rFonts w:ascii="Times New Roman" w:hAnsi="Times New Roman"/>
          <w:sz w:val="20"/>
          <w:szCs w:val="20"/>
        </w:rPr>
        <w:t xml:space="preserve">поселение </w:t>
      </w:r>
      <w:r>
        <w:rPr>
          <w:rFonts w:ascii="Times New Roman" w:hAnsi="Times New Roman"/>
          <w:sz w:val="20"/>
          <w:szCs w:val="20"/>
        </w:rPr>
        <w:t>МО</w:t>
      </w:r>
      <w:r w:rsidRPr="00675E5D">
        <w:rPr>
          <w:rFonts w:ascii="Times New Roman" w:hAnsi="Times New Roman"/>
          <w:sz w:val="20"/>
          <w:szCs w:val="20"/>
        </w:rPr>
        <w:t xml:space="preserve"> Приозерский  </w:t>
      </w:r>
      <w:proofErr w:type="gramStart"/>
      <w:r w:rsidRPr="00675E5D">
        <w:rPr>
          <w:rFonts w:ascii="Times New Roman" w:hAnsi="Times New Roman"/>
          <w:sz w:val="20"/>
          <w:szCs w:val="20"/>
        </w:rPr>
        <w:t>муниципальный</w:t>
      </w:r>
      <w:proofErr w:type="gramEnd"/>
      <w:r w:rsidRPr="00675E5D">
        <w:rPr>
          <w:rFonts w:ascii="Times New Roman" w:hAnsi="Times New Roman"/>
          <w:sz w:val="20"/>
          <w:szCs w:val="20"/>
        </w:rPr>
        <w:t xml:space="preserve">  </w:t>
      </w:r>
    </w:p>
    <w:p w:rsidR="00024AD1" w:rsidRPr="00675E5D" w:rsidRDefault="00024AD1" w:rsidP="00024AD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675E5D">
        <w:rPr>
          <w:rFonts w:ascii="Times New Roman" w:hAnsi="Times New Roman"/>
          <w:sz w:val="20"/>
          <w:szCs w:val="20"/>
        </w:rPr>
        <w:t xml:space="preserve">район </w:t>
      </w:r>
      <w:r>
        <w:rPr>
          <w:rFonts w:ascii="Times New Roman" w:hAnsi="Times New Roman"/>
          <w:sz w:val="20"/>
          <w:szCs w:val="20"/>
        </w:rPr>
        <w:t xml:space="preserve"> </w:t>
      </w:r>
      <w:r w:rsidRPr="00675E5D">
        <w:rPr>
          <w:rFonts w:ascii="Times New Roman" w:hAnsi="Times New Roman"/>
          <w:sz w:val="20"/>
          <w:szCs w:val="20"/>
        </w:rPr>
        <w:t>Ленинградской области</w:t>
      </w:r>
    </w:p>
    <w:p w:rsidR="00024AD1" w:rsidRPr="00675E5D" w:rsidRDefault="00024AD1" w:rsidP="00024AD1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         </w:t>
      </w:r>
      <w:r w:rsidRPr="00675E5D">
        <w:rPr>
          <w:rFonts w:ascii="Times New Roman" w:hAnsi="Times New Roman"/>
          <w:sz w:val="20"/>
          <w:szCs w:val="20"/>
        </w:rPr>
        <w:t>от 19 декабря 2019 года  № 355</w:t>
      </w:r>
    </w:p>
    <w:p w:rsidR="004E6518" w:rsidRDefault="004E6518" w:rsidP="00024AD1">
      <w:pPr>
        <w:autoSpaceDE w:val="0"/>
        <w:autoSpaceDN w:val="0"/>
        <w:adjustRightInd w:val="0"/>
        <w:spacing w:after="0" w:line="240" w:lineRule="auto"/>
        <w:ind w:left="3540" w:firstLine="708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>Образец</w:t>
      </w: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>Проект вносит</w:t>
      </w: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F13B4B">
        <w:rPr>
          <w:rFonts w:ascii="Times New Roman" w:hAnsi="Times New Roman"/>
          <w:sz w:val="24"/>
          <w:szCs w:val="24"/>
          <w:lang w:eastAsia="ru-RU"/>
        </w:rPr>
        <w:t>(наименование</w:t>
      </w:r>
      <w:proofErr w:type="gramEnd"/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>инициатора)</w:t>
      </w: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3B4B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F48CD7B" wp14:editId="66FFBD79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3B4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B4B">
        <w:rPr>
          <w:rFonts w:ascii="Times New Roman" w:eastAsia="Times New Roman" w:hAnsi="Times New Roman"/>
          <w:b/>
          <w:sz w:val="24"/>
          <w:szCs w:val="24"/>
          <w:lang w:eastAsia="ru-RU"/>
        </w:rPr>
        <w:t>Администрация</w:t>
      </w:r>
    </w:p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B4B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муниципального образования Ромашкинское сельское поселение</w:t>
      </w:r>
    </w:p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муниципального образования Приозерский муниципальный район </w:t>
      </w:r>
    </w:p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13B4B">
        <w:rPr>
          <w:rFonts w:ascii="Times New Roman" w:eastAsia="Times New Roman" w:hAnsi="Times New Roman"/>
          <w:b/>
          <w:sz w:val="24"/>
          <w:szCs w:val="24"/>
          <w:lang w:eastAsia="ru-RU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024AD1" w:rsidRPr="00F13B4B" w:rsidTr="000A5DFA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024AD1" w:rsidRPr="00F13B4B" w:rsidRDefault="00024AD1" w:rsidP="000A5DF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F13B4B">
        <w:rPr>
          <w:rFonts w:ascii="Times New Roman" w:eastAsia="Times New Roman" w:hAnsi="Times New Roman"/>
          <w:b/>
          <w:sz w:val="24"/>
          <w:szCs w:val="24"/>
          <w:lang w:eastAsia="ru-RU"/>
        </w:rPr>
        <w:t>П</w:t>
      </w:r>
      <w:proofErr w:type="gramEnd"/>
      <w:r w:rsidRPr="00F13B4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 С Т А Н О В Л Е Н И Е</w:t>
      </w:r>
    </w:p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024AD1" w:rsidRPr="00F13B4B" w:rsidRDefault="00024AD1" w:rsidP="00024AD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E6518" w:rsidRPr="00F13B4B" w:rsidRDefault="00024AD1" w:rsidP="00024A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 xml:space="preserve"> «__» ______________ 20__ г.</w:t>
      </w:r>
      <w:r w:rsidR="004E6518" w:rsidRPr="00F13B4B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F13B4B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F13B4B">
        <w:rPr>
          <w:rFonts w:ascii="Times New Roman" w:hAnsi="Times New Roman"/>
          <w:sz w:val="24"/>
          <w:szCs w:val="24"/>
          <w:lang w:eastAsia="ru-RU"/>
        </w:rPr>
        <w:tab/>
      </w:r>
      <w:r w:rsidR="004E6518" w:rsidRPr="00F13B4B">
        <w:rPr>
          <w:rFonts w:ascii="Times New Roman" w:hAnsi="Times New Roman"/>
          <w:sz w:val="24"/>
          <w:szCs w:val="24"/>
          <w:lang w:eastAsia="ru-RU"/>
        </w:rPr>
        <w:tab/>
        <w:t xml:space="preserve">              № __________</w:t>
      </w:r>
    </w:p>
    <w:p w:rsidR="004E6518" w:rsidRPr="00F13B4B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F13B4B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F13B4B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F13B4B" w:rsidRDefault="004E6518" w:rsidP="00024A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>Наименование</w:t>
      </w:r>
    </w:p>
    <w:p w:rsidR="004E6518" w:rsidRPr="00F13B4B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F13B4B" w:rsidRDefault="004E6518" w:rsidP="00B412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F13B4B" w:rsidRDefault="004E6518" w:rsidP="0002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0" w:name="Par17"/>
      <w:bookmarkEnd w:id="0"/>
      <w:r w:rsidRPr="00F13B4B">
        <w:rPr>
          <w:rFonts w:ascii="Times New Roman" w:hAnsi="Times New Roman"/>
          <w:sz w:val="24"/>
          <w:szCs w:val="24"/>
          <w:lang w:eastAsia="ru-RU"/>
        </w:rPr>
        <w:t>Правовое обоснование принятия нормативного правового акта, его цели и задачи,</w:t>
      </w:r>
      <w:r w:rsidR="00024AD1" w:rsidRPr="00F13B4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F13B4B">
        <w:rPr>
          <w:rFonts w:ascii="Times New Roman" w:hAnsi="Times New Roman"/>
          <w:sz w:val="24"/>
          <w:szCs w:val="24"/>
          <w:lang w:eastAsia="ru-RU"/>
        </w:rPr>
        <w:t>ПОСТАНОВ</w:t>
      </w:r>
      <w:r w:rsidR="00024AD1" w:rsidRPr="00F13B4B">
        <w:rPr>
          <w:rFonts w:ascii="Times New Roman" w:hAnsi="Times New Roman"/>
          <w:sz w:val="24"/>
          <w:szCs w:val="24"/>
          <w:lang w:eastAsia="ru-RU"/>
        </w:rPr>
        <w:t>ЛЯЕТ</w:t>
      </w:r>
      <w:r w:rsidRPr="00F13B4B">
        <w:rPr>
          <w:rFonts w:ascii="Times New Roman" w:hAnsi="Times New Roman"/>
          <w:sz w:val="24"/>
          <w:szCs w:val="24"/>
          <w:lang w:eastAsia="ru-RU"/>
        </w:rPr>
        <w:t>:</w:t>
      </w:r>
    </w:p>
    <w:p w:rsidR="00024AD1" w:rsidRPr="00F13B4B" w:rsidRDefault="00024AD1" w:rsidP="00024AD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 xml:space="preserve">1. </w:t>
      </w: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>1.1.</w:t>
      </w: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>2.</w:t>
      </w: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>2.1.</w:t>
      </w:r>
    </w:p>
    <w:p w:rsidR="004E6518" w:rsidRPr="00F13B4B" w:rsidRDefault="004E6518" w:rsidP="00B4122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 xml:space="preserve">3. Постановление подлежит опубликованию в печатном издании ________________ и размещению на официальном сайте муниципального образования </w:t>
      </w:r>
      <w:r w:rsidR="00024AD1" w:rsidRPr="00F13B4B">
        <w:rPr>
          <w:rFonts w:ascii="Times New Roman" w:hAnsi="Times New Roman"/>
          <w:sz w:val="24"/>
          <w:szCs w:val="24"/>
          <w:lang w:eastAsia="ru-RU"/>
        </w:rPr>
        <w:t>www.ромашкинское</w:t>
      </w:r>
      <w:proofErr w:type="gramStart"/>
      <w:r w:rsidR="00024AD1" w:rsidRPr="00F13B4B">
        <w:rPr>
          <w:rFonts w:ascii="Times New Roman" w:hAnsi="Times New Roman"/>
          <w:sz w:val="24"/>
          <w:szCs w:val="24"/>
          <w:lang w:eastAsia="ru-RU"/>
        </w:rPr>
        <w:t>.р</w:t>
      </w:r>
      <w:proofErr w:type="gramEnd"/>
      <w:r w:rsidR="00024AD1" w:rsidRPr="00F13B4B">
        <w:rPr>
          <w:rFonts w:ascii="Times New Roman" w:hAnsi="Times New Roman"/>
          <w:sz w:val="24"/>
          <w:szCs w:val="24"/>
          <w:lang w:eastAsia="ru-RU"/>
        </w:rPr>
        <w:t>ф;</w:t>
      </w: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3B4B">
        <w:rPr>
          <w:rFonts w:ascii="Times New Roman" w:hAnsi="Times New Roman"/>
          <w:sz w:val="24"/>
          <w:szCs w:val="24"/>
          <w:lang w:eastAsia="ru-RU"/>
        </w:rPr>
        <w:t>4. Постановление вступает в силу после его официального опубликования.</w:t>
      </w:r>
    </w:p>
    <w:p w:rsidR="004E6518" w:rsidRPr="00F13B4B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F13B4B" w:rsidRDefault="00F13B4B" w:rsidP="0002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3B4B" w:rsidRDefault="00F13B4B" w:rsidP="0002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3B4B" w:rsidRDefault="00F13B4B" w:rsidP="0002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13B4B" w:rsidRDefault="00F13B4B" w:rsidP="0002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4E6518" w:rsidRPr="00F13B4B" w:rsidRDefault="004E6518" w:rsidP="00024AD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hAnsi="Courier New" w:cs="Courier New"/>
          <w:sz w:val="24"/>
          <w:szCs w:val="24"/>
          <w:lang w:eastAsia="ru-RU"/>
        </w:rPr>
      </w:pPr>
      <w:bookmarkStart w:id="1" w:name="_GoBack"/>
      <w:bookmarkEnd w:id="1"/>
      <w:r w:rsidRPr="00F13B4B">
        <w:rPr>
          <w:rFonts w:ascii="Times New Roman" w:hAnsi="Times New Roman"/>
          <w:sz w:val="24"/>
          <w:szCs w:val="24"/>
          <w:lang w:eastAsia="ru-RU"/>
        </w:rPr>
        <w:t>Глава администрации</w:t>
      </w:r>
      <w:r w:rsidRPr="00F13B4B">
        <w:rPr>
          <w:rFonts w:ascii="Times New Roman" w:hAnsi="Times New Roman"/>
          <w:sz w:val="24"/>
          <w:szCs w:val="24"/>
          <w:lang w:eastAsia="ru-RU"/>
        </w:rPr>
        <w:tab/>
      </w:r>
      <w:r w:rsidRPr="00F13B4B">
        <w:rPr>
          <w:rFonts w:ascii="Times New Roman" w:hAnsi="Times New Roman"/>
          <w:sz w:val="24"/>
          <w:szCs w:val="24"/>
          <w:lang w:eastAsia="ru-RU"/>
        </w:rPr>
        <w:tab/>
      </w:r>
      <w:r w:rsidR="00024AD1" w:rsidRPr="00F13B4B">
        <w:rPr>
          <w:rFonts w:ascii="Times New Roman" w:hAnsi="Times New Roman"/>
          <w:sz w:val="24"/>
          <w:szCs w:val="24"/>
          <w:lang w:eastAsia="ru-RU"/>
        </w:rPr>
        <w:t>________________</w:t>
      </w:r>
      <w:r w:rsidRPr="00F13B4B">
        <w:rPr>
          <w:rFonts w:ascii="Times New Roman" w:hAnsi="Times New Roman"/>
          <w:sz w:val="24"/>
          <w:szCs w:val="24"/>
          <w:lang w:eastAsia="ru-RU"/>
        </w:rPr>
        <w:tab/>
      </w:r>
      <w:r w:rsidRPr="00F13B4B">
        <w:rPr>
          <w:rFonts w:ascii="Times New Roman" w:hAnsi="Times New Roman"/>
          <w:sz w:val="24"/>
          <w:szCs w:val="24"/>
          <w:lang w:eastAsia="ru-RU"/>
        </w:rPr>
        <w:tab/>
      </w:r>
      <w:r w:rsidRPr="00F13B4B">
        <w:rPr>
          <w:rFonts w:ascii="Times New Roman" w:hAnsi="Times New Roman"/>
          <w:sz w:val="24"/>
          <w:szCs w:val="24"/>
          <w:lang w:eastAsia="ru-RU"/>
        </w:rPr>
        <w:tab/>
      </w:r>
      <w:r w:rsidRPr="00F13B4B">
        <w:rPr>
          <w:rFonts w:ascii="Times New Roman" w:hAnsi="Times New Roman"/>
          <w:sz w:val="24"/>
          <w:szCs w:val="24"/>
          <w:lang w:eastAsia="ru-RU"/>
        </w:rPr>
        <w:tab/>
      </w:r>
      <w:r w:rsidR="00024AD1" w:rsidRPr="00F13B4B">
        <w:rPr>
          <w:rFonts w:ascii="Times New Roman" w:hAnsi="Times New Roman"/>
          <w:sz w:val="24"/>
          <w:szCs w:val="24"/>
          <w:lang w:eastAsia="ru-RU"/>
        </w:rPr>
        <w:t xml:space="preserve">       </w:t>
      </w:r>
    </w:p>
    <w:p w:rsidR="004E6518" w:rsidRPr="00E167D9" w:rsidRDefault="004E6518" w:rsidP="00E167D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E6518" w:rsidRPr="00E167D9" w:rsidSect="005D744F">
      <w:headerReference w:type="even" r:id="rId9"/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9F2" w:rsidRDefault="001059F2">
      <w:r>
        <w:separator/>
      </w:r>
    </w:p>
  </w:endnote>
  <w:endnote w:type="continuationSeparator" w:id="0">
    <w:p w:rsidR="001059F2" w:rsidRDefault="00105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9F2" w:rsidRDefault="001059F2">
      <w:r>
        <w:separator/>
      </w:r>
    </w:p>
  </w:footnote>
  <w:footnote w:type="continuationSeparator" w:id="0">
    <w:p w:rsidR="001059F2" w:rsidRDefault="00105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518" w:rsidRDefault="004E6518" w:rsidP="00D337BC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13B4B">
      <w:rPr>
        <w:rStyle w:val="a7"/>
        <w:noProof/>
      </w:rPr>
      <w:t>3</w:t>
    </w:r>
    <w:r>
      <w:rPr>
        <w:rStyle w:val="a7"/>
      </w:rPr>
      <w:fldChar w:fldCharType="end"/>
    </w:r>
  </w:p>
  <w:p w:rsidR="004E6518" w:rsidRDefault="004E651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50"/>
    <w:rsid w:val="00024AD1"/>
    <w:rsid w:val="000254CF"/>
    <w:rsid w:val="00040B65"/>
    <w:rsid w:val="0005268E"/>
    <w:rsid w:val="00063A8E"/>
    <w:rsid w:val="00071A05"/>
    <w:rsid w:val="00085D1B"/>
    <w:rsid w:val="0009150C"/>
    <w:rsid w:val="000A35A9"/>
    <w:rsid w:val="000A7F43"/>
    <w:rsid w:val="000C3261"/>
    <w:rsid w:val="000C4A5E"/>
    <w:rsid w:val="000D3C3D"/>
    <w:rsid w:val="001059F2"/>
    <w:rsid w:val="00141F26"/>
    <w:rsid w:val="00155510"/>
    <w:rsid w:val="00163AA8"/>
    <w:rsid w:val="00164241"/>
    <w:rsid w:val="001E5DB7"/>
    <w:rsid w:val="002034D6"/>
    <w:rsid w:val="00222301"/>
    <w:rsid w:val="002818F3"/>
    <w:rsid w:val="002B1942"/>
    <w:rsid w:val="002B7531"/>
    <w:rsid w:val="002F3481"/>
    <w:rsid w:val="00345DD4"/>
    <w:rsid w:val="00352FC9"/>
    <w:rsid w:val="00354139"/>
    <w:rsid w:val="00362796"/>
    <w:rsid w:val="00365316"/>
    <w:rsid w:val="00366F2E"/>
    <w:rsid w:val="003925A8"/>
    <w:rsid w:val="003B7AB3"/>
    <w:rsid w:val="003C489E"/>
    <w:rsid w:val="003E06A5"/>
    <w:rsid w:val="003E1C82"/>
    <w:rsid w:val="003F7690"/>
    <w:rsid w:val="00403744"/>
    <w:rsid w:val="00411898"/>
    <w:rsid w:val="00434EA2"/>
    <w:rsid w:val="004531B0"/>
    <w:rsid w:val="00462377"/>
    <w:rsid w:val="00492089"/>
    <w:rsid w:val="00493EDF"/>
    <w:rsid w:val="004A2F30"/>
    <w:rsid w:val="004A3A78"/>
    <w:rsid w:val="004A5255"/>
    <w:rsid w:val="004B4124"/>
    <w:rsid w:val="004D03AA"/>
    <w:rsid w:val="004E1D65"/>
    <w:rsid w:val="004E4974"/>
    <w:rsid w:val="004E6518"/>
    <w:rsid w:val="0056687C"/>
    <w:rsid w:val="005720F4"/>
    <w:rsid w:val="00573D08"/>
    <w:rsid w:val="005957FF"/>
    <w:rsid w:val="005B1240"/>
    <w:rsid w:val="005C3AC4"/>
    <w:rsid w:val="005D744F"/>
    <w:rsid w:val="005E1A8F"/>
    <w:rsid w:val="00623C50"/>
    <w:rsid w:val="0063145F"/>
    <w:rsid w:val="006606AC"/>
    <w:rsid w:val="00675E5D"/>
    <w:rsid w:val="00696306"/>
    <w:rsid w:val="006B6CA4"/>
    <w:rsid w:val="006E26CC"/>
    <w:rsid w:val="006F4AEC"/>
    <w:rsid w:val="007204EB"/>
    <w:rsid w:val="0072376D"/>
    <w:rsid w:val="00745EDD"/>
    <w:rsid w:val="00752FD6"/>
    <w:rsid w:val="00767F06"/>
    <w:rsid w:val="008045B7"/>
    <w:rsid w:val="00851BB2"/>
    <w:rsid w:val="008538DA"/>
    <w:rsid w:val="00875FA0"/>
    <w:rsid w:val="008C5189"/>
    <w:rsid w:val="008D7A5C"/>
    <w:rsid w:val="008E25F2"/>
    <w:rsid w:val="008E52F3"/>
    <w:rsid w:val="008F4A03"/>
    <w:rsid w:val="00940C14"/>
    <w:rsid w:val="0096352F"/>
    <w:rsid w:val="009975EC"/>
    <w:rsid w:val="009B7F2B"/>
    <w:rsid w:val="009D1636"/>
    <w:rsid w:val="009E0AB8"/>
    <w:rsid w:val="00A15C28"/>
    <w:rsid w:val="00A41410"/>
    <w:rsid w:val="00A93C09"/>
    <w:rsid w:val="00AB7BC0"/>
    <w:rsid w:val="00AD4DEC"/>
    <w:rsid w:val="00AE255F"/>
    <w:rsid w:val="00B41226"/>
    <w:rsid w:val="00B75CAE"/>
    <w:rsid w:val="00B93534"/>
    <w:rsid w:val="00BC4844"/>
    <w:rsid w:val="00BD24BC"/>
    <w:rsid w:val="00BF4831"/>
    <w:rsid w:val="00BF5CBC"/>
    <w:rsid w:val="00C36084"/>
    <w:rsid w:val="00C403AE"/>
    <w:rsid w:val="00C6222C"/>
    <w:rsid w:val="00C84604"/>
    <w:rsid w:val="00C93703"/>
    <w:rsid w:val="00C94095"/>
    <w:rsid w:val="00CF3899"/>
    <w:rsid w:val="00CF397B"/>
    <w:rsid w:val="00D22B86"/>
    <w:rsid w:val="00D337BC"/>
    <w:rsid w:val="00D41B05"/>
    <w:rsid w:val="00D42C3B"/>
    <w:rsid w:val="00D545AB"/>
    <w:rsid w:val="00D75B3C"/>
    <w:rsid w:val="00D813B8"/>
    <w:rsid w:val="00DA79DC"/>
    <w:rsid w:val="00DC12F7"/>
    <w:rsid w:val="00DD73E7"/>
    <w:rsid w:val="00DE4DB8"/>
    <w:rsid w:val="00DF4265"/>
    <w:rsid w:val="00E167D9"/>
    <w:rsid w:val="00E24AD1"/>
    <w:rsid w:val="00EE693F"/>
    <w:rsid w:val="00EE6D10"/>
    <w:rsid w:val="00F13B4B"/>
    <w:rsid w:val="00F23CAE"/>
    <w:rsid w:val="00F2736B"/>
    <w:rsid w:val="00F35C21"/>
    <w:rsid w:val="00F36ED8"/>
    <w:rsid w:val="00F412ED"/>
    <w:rsid w:val="00F437AA"/>
    <w:rsid w:val="00F62902"/>
    <w:rsid w:val="00F73104"/>
    <w:rsid w:val="00F76AFC"/>
    <w:rsid w:val="00F85547"/>
    <w:rsid w:val="00F865B5"/>
    <w:rsid w:val="00F97EF1"/>
    <w:rsid w:val="00FB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C3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A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C12F7"/>
    <w:pPr>
      <w:ind w:left="720"/>
      <w:contextualSpacing/>
    </w:pPr>
  </w:style>
  <w:style w:type="character" w:styleId="a4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lang w:eastAsia="en-US"/>
    </w:rPr>
  </w:style>
  <w:style w:type="character" w:styleId="a7">
    <w:name w:val="page number"/>
    <w:basedOn w:val="a0"/>
    <w:uiPriority w:val="99"/>
    <w:rsid w:val="005D744F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42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42C3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761</Words>
  <Characters>6917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7663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Анна Поздеева</cp:lastModifiedBy>
  <cp:revision>16</cp:revision>
  <cp:lastPrinted>2019-02-15T09:31:00Z</cp:lastPrinted>
  <dcterms:created xsi:type="dcterms:W3CDTF">2019-12-26T08:54:00Z</dcterms:created>
  <dcterms:modified xsi:type="dcterms:W3CDTF">2019-12-26T10:06:00Z</dcterms:modified>
</cp:coreProperties>
</file>