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799" w:rsidRPr="003023E3" w:rsidRDefault="00AE0799" w:rsidP="00AE0799">
      <w:pPr>
        <w:jc w:val="center"/>
        <w:rPr>
          <w:color w:val="000000"/>
        </w:rPr>
      </w:pPr>
      <w:r w:rsidRPr="005516D8">
        <w:rPr>
          <w:noProof/>
        </w:rPr>
        <w:drawing>
          <wp:inline distT="0" distB="0" distL="0" distR="0" wp14:anchorId="3D761CA7" wp14:editId="77360550">
            <wp:extent cx="286385" cy="36576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5" cstate="print">
                      <a:lum bright="10000" contrast="10000"/>
                      <a:extLst>
                        <a:ext uri="{28A0092B-C50C-407E-A947-70E740481C1C}">
                          <a14:useLocalDpi xmlns:a14="http://schemas.microsoft.com/office/drawing/2010/main" val="0"/>
                        </a:ext>
                      </a:extLst>
                    </a:blip>
                    <a:srcRect/>
                    <a:stretch>
                      <a:fillRect/>
                    </a:stretch>
                  </pic:blipFill>
                  <pic:spPr bwMode="auto">
                    <a:xfrm>
                      <a:off x="0" y="0"/>
                      <a:ext cx="286385" cy="365760"/>
                    </a:xfrm>
                    <a:prstGeom prst="rect">
                      <a:avLst/>
                    </a:prstGeom>
                    <a:noFill/>
                    <a:ln>
                      <a:noFill/>
                    </a:ln>
                  </pic:spPr>
                </pic:pic>
              </a:graphicData>
            </a:graphic>
          </wp:inline>
        </w:drawing>
      </w:r>
    </w:p>
    <w:p w:rsidR="00AE0799" w:rsidRPr="000B7303" w:rsidRDefault="00AE0799" w:rsidP="00AE0799">
      <w:pPr>
        <w:jc w:val="center"/>
        <w:rPr>
          <w:b/>
          <w:sz w:val="20"/>
        </w:rPr>
      </w:pPr>
      <w:r w:rsidRPr="000B7303">
        <w:rPr>
          <w:b/>
          <w:sz w:val="20"/>
        </w:rPr>
        <w:t>Администрация</w:t>
      </w:r>
    </w:p>
    <w:p w:rsidR="00AE0799" w:rsidRPr="000B7303" w:rsidRDefault="00AE0799" w:rsidP="00AE0799">
      <w:pPr>
        <w:jc w:val="center"/>
        <w:rPr>
          <w:b/>
          <w:sz w:val="20"/>
        </w:rPr>
      </w:pPr>
      <w:r w:rsidRPr="000B7303">
        <w:rPr>
          <w:b/>
          <w:sz w:val="20"/>
        </w:rPr>
        <w:t>муниципального образования Ромашкинское сельское поселение</w:t>
      </w:r>
    </w:p>
    <w:p w:rsidR="00AE0799" w:rsidRPr="000B7303" w:rsidRDefault="00AE0799" w:rsidP="00AE0799">
      <w:pPr>
        <w:jc w:val="center"/>
        <w:rPr>
          <w:b/>
          <w:sz w:val="20"/>
        </w:rPr>
      </w:pPr>
      <w:r w:rsidRPr="000B7303">
        <w:rPr>
          <w:b/>
          <w:sz w:val="20"/>
        </w:rPr>
        <w:t xml:space="preserve">муниципального образования Приозерский муниципальный район </w:t>
      </w:r>
    </w:p>
    <w:p w:rsidR="00AE0799" w:rsidRPr="000B7303" w:rsidRDefault="00AE0799" w:rsidP="00AE0799">
      <w:pPr>
        <w:jc w:val="center"/>
        <w:rPr>
          <w:b/>
          <w:sz w:val="20"/>
        </w:rPr>
      </w:pPr>
      <w:r w:rsidRPr="000B7303">
        <w:rPr>
          <w:b/>
          <w:sz w:val="20"/>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8887"/>
      </w:tblGrid>
      <w:tr w:rsidR="00AE0799" w:rsidRPr="006345B4" w:rsidTr="00780D26">
        <w:trPr>
          <w:trHeight w:val="100"/>
        </w:trPr>
        <w:tc>
          <w:tcPr>
            <w:tcW w:w="9182" w:type="dxa"/>
            <w:tcBorders>
              <w:top w:val="double" w:sz="4" w:space="0" w:color="auto"/>
              <w:left w:val="nil"/>
              <w:bottom w:val="nil"/>
              <w:right w:val="nil"/>
            </w:tcBorders>
          </w:tcPr>
          <w:p w:rsidR="00AE0799" w:rsidRPr="006345B4" w:rsidRDefault="00AE0799" w:rsidP="00780D26">
            <w:pPr>
              <w:jc w:val="center"/>
              <w:rPr>
                <w:b/>
                <w:sz w:val="6"/>
                <w:szCs w:val="6"/>
              </w:rPr>
            </w:pPr>
          </w:p>
        </w:tc>
      </w:tr>
    </w:tbl>
    <w:p w:rsidR="00AE0799" w:rsidRPr="006345B4" w:rsidRDefault="00AE0799" w:rsidP="00AE0799">
      <w:pPr>
        <w:jc w:val="center"/>
        <w:rPr>
          <w:b/>
          <w:sz w:val="16"/>
        </w:rPr>
      </w:pPr>
    </w:p>
    <w:p w:rsidR="00AE0799" w:rsidRPr="006345B4" w:rsidRDefault="00AE0799" w:rsidP="00AE0799">
      <w:pPr>
        <w:jc w:val="center"/>
        <w:rPr>
          <w:b/>
          <w:sz w:val="28"/>
        </w:rPr>
      </w:pPr>
      <w:r w:rsidRPr="006345B4">
        <w:rPr>
          <w:b/>
          <w:sz w:val="28"/>
        </w:rPr>
        <w:t>П О С Т А Н О В Л Е Н И Е</w:t>
      </w:r>
    </w:p>
    <w:p w:rsidR="00AE0799" w:rsidRPr="003023E3" w:rsidRDefault="00AE0799" w:rsidP="00AE0799">
      <w:pPr>
        <w:pStyle w:val="a3"/>
        <w:jc w:val="both"/>
        <w:rPr>
          <w:color w:val="000000"/>
          <w:sz w:val="20"/>
          <w:szCs w:val="20"/>
        </w:rPr>
      </w:pPr>
    </w:p>
    <w:p w:rsidR="00AE0799" w:rsidRDefault="00AE0799" w:rsidP="00AE0799">
      <w:pPr>
        <w:pStyle w:val="1"/>
        <w:keepNext w:val="0"/>
        <w:tabs>
          <w:tab w:val="left" w:pos="3969"/>
        </w:tabs>
        <w:jc w:val="left"/>
        <w:rPr>
          <w:b/>
        </w:rPr>
      </w:pPr>
      <w:r w:rsidRPr="003023E3">
        <w:rPr>
          <w:color w:val="000000"/>
        </w:rPr>
        <w:t>от</w:t>
      </w:r>
      <w:r w:rsidR="004B1AC6">
        <w:rPr>
          <w:color w:val="000000"/>
        </w:rPr>
        <w:t xml:space="preserve">  06 декабря</w:t>
      </w:r>
      <w:r w:rsidR="00AE3969">
        <w:rPr>
          <w:color w:val="000000"/>
        </w:rPr>
        <w:t xml:space="preserve"> 2018</w:t>
      </w:r>
      <w:r w:rsidRPr="003023E3">
        <w:rPr>
          <w:color w:val="000000"/>
        </w:rPr>
        <w:t xml:space="preserve">  года   </w:t>
      </w:r>
      <w:r>
        <w:rPr>
          <w:color w:val="000000"/>
        </w:rPr>
        <w:t xml:space="preserve">                                                                                   </w:t>
      </w:r>
      <w:r w:rsidRPr="003023E3">
        <w:rPr>
          <w:color w:val="000000"/>
        </w:rPr>
        <w:t xml:space="preserve">№ </w:t>
      </w:r>
      <w:r w:rsidR="004B1AC6">
        <w:rPr>
          <w:color w:val="000000"/>
        </w:rPr>
        <w:t>394</w:t>
      </w:r>
      <w:bookmarkStart w:id="0" w:name="_GoBack"/>
      <w:bookmarkEnd w:id="0"/>
    </w:p>
    <w:p w:rsidR="00AE0799" w:rsidRDefault="00AE0799" w:rsidP="00AE0799">
      <w:pPr>
        <w:rPr>
          <w:b/>
        </w:rPr>
      </w:pPr>
    </w:p>
    <w:p w:rsidR="00AE0799" w:rsidRPr="00BC5101" w:rsidRDefault="00AE0799" w:rsidP="00AE0799">
      <w:pPr>
        <w:rPr>
          <w:b/>
        </w:rPr>
      </w:pPr>
      <w:r w:rsidRPr="00BC5101">
        <w:rPr>
          <w:b/>
        </w:rPr>
        <w:tab/>
      </w:r>
      <w:r w:rsidRPr="00BC5101">
        <w:rPr>
          <w:b/>
        </w:rPr>
        <w:tab/>
      </w:r>
      <w:r w:rsidRPr="00BC5101">
        <w:rPr>
          <w:b/>
        </w:rPr>
        <w:tab/>
      </w:r>
      <w:r w:rsidRPr="00BC5101">
        <w:rPr>
          <w:b/>
        </w:rPr>
        <w:tab/>
      </w:r>
      <w:r w:rsidRPr="00BC5101">
        <w:rPr>
          <w:b/>
        </w:rPr>
        <w:tab/>
      </w:r>
      <w:r w:rsidRPr="00BC5101">
        <w:rPr>
          <w:b/>
        </w:rPr>
        <w:tab/>
      </w:r>
    </w:p>
    <w:p w:rsidR="00AE0799" w:rsidRPr="00AE3969" w:rsidRDefault="00AE3969" w:rsidP="00AE3969">
      <w:pPr>
        <w:pStyle w:val="ConsPlusTitle"/>
        <w:adjustRightInd w:val="0"/>
        <w:ind w:left="750"/>
        <w:jc w:val="center"/>
        <w:rPr>
          <w:rFonts w:ascii="Times New Roman" w:hAnsi="Times New Roman" w:cs="Times New Roman"/>
          <w:sz w:val="24"/>
          <w:szCs w:val="24"/>
        </w:rPr>
      </w:pPr>
      <w:r w:rsidRPr="00AE3969">
        <w:rPr>
          <w:rFonts w:ascii="Times New Roman" w:hAnsi="Times New Roman" w:cs="Times New Roman"/>
          <w:sz w:val="24"/>
          <w:szCs w:val="24"/>
        </w:rPr>
        <w:t xml:space="preserve">Об утверждении Положения  </w:t>
      </w:r>
      <w:r w:rsidR="00133E77">
        <w:rPr>
          <w:rFonts w:ascii="Times New Roman" w:hAnsi="Times New Roman" w:cs="Times New Roman"/>
          <w:sz w:val="24"/>
          <w:szCs w:val="24"/>
        </w:rPr>
        <w:t>о</w:t>
      </w:r>
      <w:r w:rsidRPr="00AE3969">
        <w:rPr>
          <w:rFonts w:ascii="Times New Roman" w:hAnsi="Times New Roman" w:cs="Times New Roman"/>
          <w:sz w:val="24"/>
          <w:szCs w:val="24"/>
        </w:rPr>
        <w:t xml:space="preserve"> порядке заключения договора о целевом обучении между администрацией муниципального образования Ромашкинское сельское поселение муниципального образования Приозерский му</w:t>
      </w:r>
      <w:r>
        <w:rPr>
          <w:rFonts w:ascii="Times New Roman" w:hAnsi="Times New Roman" w:cs="Times New Roman"/>
          <w:sz w:val="24"/>
          <w:szCs w:val="24"/>
        </w:rPr>
        <w:t>ниципальный район Л</w:t>
      </w:r>
      <w:r w:rsidRPr="00AE3969">
        <w:rPr>
          <w:rFonts w:ascii="Times New Roman" w:hAnsi="Times New Roman" w:cs="Times New Roman"/>
          <w:sz w:val="24"/>
          <w:szCs w:val="24"/>
        </w:rPr>
        <w:t>енинградской области и гражданином с обязательством последующего прохождения муниципальной службы в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w:t>
      </w:r>
    </w:p>
    <w:p w:rsidR="00AE0799" w:rsidRDefault="00AE0799" w:rsidP="00AE0799">
      <w:pPr>
        <w:pStyle w:val="ConsPlusTitle"/>
        <w:rPr>
          <w:b w:val="0"/>
        </w:rPr>
      </w:pPr>
    </w:p>
    <w:p w:rsidR="00AE0799" w:rsidRPr="00A762E1" w:rsidRDefault="00AE0799" w:rsidP="00AE0799">
      <w:pPr>
        <w:autoSpaceDE w:val="0"/>
        <w:autoSpaceDN w:val="0"/>
        <w:adjustRightInd w:val="0"/>
        <w:ind w:firstLine="540"/>
        <w:jc w:val="both"/>
        <w:rPr>
          <w:rFonts w:eastAsiaTheme="minorHAnsi"/>
          <w:lang w:eastAsia="en-US"/>
        </w:rPr>
      </w:pPr>
      <w:r>
        <w:t>В соответствии с  Федеральным законом от 02.03.2007 № 25-ФЗ   «О муниципальной с</w:t>
      </w:r>
      <w:r w:rsidR="004B1AC6">
        <w:t xml:space="preserve">лужбе в Российской Федерации»( </w:t>
      </w:r>
      <w:r>
        <w:t>с изменениями и дополнениями), областным  законом  от  11.03.2008  года  №14-оз  «  О  правовом регулировании  муниципальной  служ</w:t>
      </w:r>
      <w:r w:rsidR="004B1AC6">
        <w:t>бы  в Ленинградской  области» (</w:t>
      </w:r>
      <w:r>
        <w:t>с изменениями и дополнениями),   администрация  муниципального  образования Ромашкинское сельское  поселение муниципального образования Приозерский муниципальный район  ПОСТАНОВЛЯЕТ:</w:t>
      </w:r>
    </w:p>
    <w:p w:rsidR="00AE3969" w:rsidRDefault="00AE0799" w:rsidP="00AE0799">
      <w:pPr>
        <w:pStyle w:val="ConsPlusTitle"/>
        <w:numPr>
          <w:ilvl w:val="0"/>
          <w:numId w:val="1"/>
        </w:numPr>
        <w:adjustRightInd w:val="0"/>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Утвердить     Положение </w:t>
      </w:r>
      <w:r w:rsidR="00133E77">
        <w:rPr>
          <w:rFonts w:ascii="Times New Roman" w:hAnsi="Times New Roman" w:cs="Times New Roman"/>
          <w:b w:val="0"/>
          <w:sz w:val="24"/>
          <w:szCs w:val="24"/>
        </w:rPr>
        <w:t>о</w:t>
      </w:r>
      <w:r w:rsidRPr="00AE0799">
        <w:rPr>
          <w:rFonts w:ascii="Times New Roman" w:hAnsi="Times New Roman" w:cs="Times New Roman"/>
          <w:b w:val="0"/>
          <w:sz w:val="24"/>
          <w:szCs w:val="24"/>
        </w:rPr>
        <w:t xml:space="preserve">  </w:t>
      </w:r>
      <w:r>
        <w:rPr>
          <w:rFonts w:ascii="Times New Roman" w:hAnsi="Times New Roman" w:cs="Times New Roman"/>
          <w:b w:val="0"/>
          <w:sz w:val="24"/>
          <w:szCs w:val="24"/>
        </w:rPr>
        <w:t xml:space="preserve">порядке заключения договора о целевом обучении между </w:t>
      </w:r>
    </w:p>
    <w:p w:rsidR="00AE0799" w:rsidRPr="00AE0799" w:rsidRDefault="00AE3969" w:rsidP="00AE3969">
      <w:pPr>
        <w:pStyle w:val="ConsPlusTitle"/>
        <w:adjustRightInd w:val="0"/>
        <w:jc w:val="both"/>
        <w:rPr>
          <w:rFonts w:ascii="Times New Roman" w:hAnsi="Times New Roman" w:cs="Times New Roman"/>
          <w:b w:val="0"/>
          <w:sz w:val="24"/>
          <w:szCs w:val="24"/>
        </w:rPr>
      </w:pPr>
      <w:r>
        <w:rPr>
          <w:rFonts w:ascii="Times New Roman" w:hAnsi="Times New Roman" w:cs="Times New Roman"/>
          <w:b w:val="0"/>
          <w:sz w:val="24"/>
          <w:szCs w:val="24"/>
        </w:rPr>
        <w:t xml:space="preserve">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и гражданином с обязательством последующего прохождения муниципальной службы в </w:t>
      </w:r>
      <w:r w:rsidR="00AE0799" w:rsidRPr="00AE0799">
        <w:rPr>
          <w:rFonts w:ascii="Times New Roman" w:hAnsi="Times New Roman" w:cs="Times New Roman"/>
          <w:b w:val="0"/>
          <w:sz w:val="24"/>
          <w:szCs w:val="24"/>
        </w:rPr>
        <w:t>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 Приложение 1)</w:t>
      </w: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2. Опубликовать Постановление в средствах массовой информации и разместить на официальном сайте поселения в сети Интернет.</w:t>
      </w: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3. Постановление вступает в силу после официального опубликования.</w:t>
      </w: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4. Контроль за исполнением Постановления оставляю за собой </w:t>
      </w: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               </w:t>
      </w: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 xml:space="preserve"> </w:t>
      </w:r>
      <w:proofErr w:type="spellStart"/>
      <w:r w:rsidR="004B1AC6">
        <w:rPr>
          <w:rFonts w:ascii="Times New Roman" w:hAnsi="Times New Roman" w:cs="Times New Roman"/>
          <w:b w:val="0"/>
          <w:sz w:val="24"/>
          <w:szCs w:val="24"/>
        </w:rPr>
        <w:t>И.о.главы</w:t>
      </w:r>
      <w:proofErr w:type="spellEnd"/>
      <w:r w:rsidR="004B1AC6">
        <w:rPr>
          <w:rFonts w:ascii="Times New Roman" w:hAnsi="Times New Roman" w:cs="Times New Roman"/>
          <w:b w:val="0"/>
          <w:sz w:val="24"/>
          <w:szCs w:val="24"/>
        </w:rPr>
        <w:t xml:space="preserve"> </w:t>
      </w:r>
      <w:r w:rsidRPr="00AE0799">
        <w:rPr>
          <w:rFonts w:ascii="Times New Roman" w:hAnsi="Times New Roman" w:cs="Times New Roman"/>
          <w:b w:val="0"/>
          <w:sz w:val="24"/>
          <w:szCs w:val="24"/>
        </w:rPr>
        <w:t xml:space="preserve">администрации                                         </w:t>
      </w:r>
      <w:r w:rsidR="00AE3969">
        <w:rPr>
          <w:rFonts w:ascii="Times New Roman" w:hAnsi="Times New Roman" w:cs="Times New Roman"/>
          <w:b w:val="0"/>
          <w:sz w:val="24"/>
          <w:szCs w:val="24"/>
        </w:rPr>
        <w:t xml:space="preserve">                            </w:t>
      </w:r>
      <w:r w:rsidRPr="00AE0799">
        <w:rPr>
          <w:rFonts w:ascii="Times New Roman" w:hAnsi="Times New Roman" w:cs="Times New Roman"/>
          <w:b w:val="0"/>
          <w:sz w:val="24"/>
          <w:szCs w:val="24"/>
        </w:rPr>
        <w:t xml:space="preserve">                       </w:t>
      </w:r>
      <w:proofErr w:type="spellStart"/>
      <w:r w:rsidR="004B1AC6">
        <w:rPr>
          <w:rFonts w:ascii="Times New Roman" w:hAnsi="Times New Roman" w:cs="Times New Roman"/>
          <w:b w:val="0"/>
          <w:sz w:val="24"/>
          <w:szCs w:val="24"/>
        </w:rPr>
        <w:t>И.М.Руденко</w:t>
      </w:r>
      <w:proofErr w:type="spellEnd"/>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proofErr w:type="spellStart"/>
      <w:r w:rsidRPr="00AE0799">
        <w:rPr>
          <w:rFonts w:ascii="Times New Roman" w:hAnsi="Times New Roman" w:cs="Times New Roman"/>
          <w:b w:val="0"/>
          <w:sz w:val="24"/>
          <w:szCs w:val="24"/>
        </w:rPr>
        <w:t>Трепагина</w:t>
      </w:r>
      <w:proofErr w:type="spellEnd"/>
      <w:r w:rsidRPr="00AE0799">
        <w:rPr>
          <w:rFonts w:ascii="Times New Roman" w:hAnsi="Times New Roman" w:cs="Times New Roman"/>
          <w:b w:val="0"/>
          <w:sz w:val="24"/>
          <w:szCs w:val="24"/>
        </w:rPr>
        <w:t xml:space="preserve"> О.П. , 99-555</w:t>
      </w:r>
    </w:p>
    <w:p w:rsidR="00AE0799" w:rsidRPr="00AE0799" w:rsidRDefault="00AE0799" w:rsidP="00AE0799">
      <w:pPr>
        <w:pStyle w:val="ConsPlusTitle"/>
        <w:jc w:val="both"/>
        <w:rPr>
          <w:rFonts w:ascii="Times New Roman" w:hAnsi="Times New Roman" w:cs="Times New Roman"/>
          <w:b w:val="0"/>
          <w:sz w:val="24"/>
          <w:szCs w:val="24"/>
        </w:rPr>
      </w:pPr>
    </w:p>
    <w:p w:rsidR="00AE0799" w:rsidRPr="00AE0799" w:rsidRDefault="00AE0799" w:rsidP="00AE0799">
      <w:pPr>
        <w:pStyle w:val="ConsPlusTitle"/>
        <w:jc w:val="both"/>
        <w:rPr>
          <w:rFonts w:ascii="Times New Roman" w:hAnsi="Times New Roman" w:cs="Times New Roman"/>
          <w:b w:val="0"/>
          <w:sz w:val="24"/>
          <w:szCs w:val="24"/>
        </w:rPr>
      </w:pPr>
      <w:r w:rsidRPr="00AE0799">
        <w:rPr>
          <w:rFonts w:ascii="Times New Roman" w:hAnsi="Times New Roman" w:cs="Times New Roman"/>
          <w:b w:val="0"/>
          <w:sz w:val="24"/>
          <w:szCs w:val="24"/>
        </w:rPr>
        <w:t>Разослано: дело- 2, прокуратура – 1  СМИ -1</w:t>
      </w:r>
    </w:p>
    <w:p w:rsidR="00AE0799" w:rsidRDefault="00AE0799" w:rsidP="00AE0799">
      <w:pPr>
        <w:pStyle w:val="ConsPlusTitle"/>
        <w:jc w:val="center"/>
        <w:rPr>
          <w:rFonts w:ascii="Times New Roman" w:hAnsi="Times New Roman" w:cs="Times New Roman"/>
          <w:b w:val="0"/>
          <w:sz w:val="24"/>
          <w:szCs w:val="24"/>
        </w:rPr>
      </w:pPr>
    </w:p>
    <w:p w:rsidR="00AE3969" w:rsidRDefault="00AE3969" w:rsidP="00AE0799">
      <w:pPr>
        <w:pStyle w:val="ConsPlusTitle"/>
        <w:jc w:val="center"/>
        <w:rPr>
          <w:rFonts w:ascii="Times New Roman" w:hAnsi="Times New Roman" w:cs="Times New Roman"/>
          <w:b w:val="0"/>
          <w:sz w:val="24"/>
          <w:szCs w:val="24"/>
        </w:rPr>
      </w:pPr>
    </w:p>
    <w:p w:rsidR="00AE3969" w:rsidRDefault="00AE3969" w:rsidP="00AE0799">
      <w:pPr>
        <w:pStyle w:val="ConsPlusTitle"/>
        <w:jc w:val="center"/>
        <w:rPr>
          <w:rFonts w:ascii="Times New Roman" w:hAnsi="Times New Roman" w:cs="Times New Roman"/>
          <w:b w:val="0"/>
          <w:sz w:val="24"/>
          <w:szCs w:val="24"/>
        </w:rPr>
      </w:pPr>
    </w:p>
    <w:p w:rsidR="00AE3969" w:rsidRDefault="00AE3969" w:rsidP="00AE0799">
      <w:pPr>
        <w:pStyle w:val="ConsPlusTitle"/>
        <w:jc w:val="center"/>
        <w:rPr>
          <w:rFonts w:ascii="Times New Roman" w:hAnsi="Times New Roman" w:cs="Times New Roman"/>
          <w:b w:val="0"/>
          <w:sz w:val="24"/>
          <w:szCs w:val="24"/>
        </w:rPr>
      </w:pPr>
    </w:p>
    <w:p w:rsidR="00AE3969" w:rsidRPr="00AE0799" w:rsidRDefault="00AE3969" w:rsidP="00AE0799">
      <w:pPr>
        <w:pStyle w:val="ConsPlusTitle"/>
        <w:jc w:val="center"/>
        <w:rPr>
          <w:rFonts w:ascii="Times New Roman" w:hAnsi="Times New Roman" w:cs="Times New Roman"/>
          <w:b w:val="0"/>
          <w:sz w:val="24"/>
          <w:szCs w:val="24"/>
        </w:rPr>
      </w:pPr>
    </w:p>
    <w:p w:rsidR="00292CAE" w:rsidRPr="004B1AC6" w:rsidRDefault="00292CAE" w:rsidP="00292CAE">
      <w:pPr>
        <w:pStyle w:val="ConsPlusTitle"/>
        <w:jc w:val="right"/>
        <w:rPr>
          <w:rFonts w:ascii="Times New Roman" w:hAnsi="Times New Roman" w:cs="Times New Roman"/>
          <w:b w:val="0"/>
          <w:sz w:val="24"/>
          <w:szCs w:val="24"/>
        </w:rPr>
      </w:pPr>
      <w:r w:rsidRPr="004B1AC6">
        <w:rPr>
          <w:rFonts w:ascii="Times New Roman" w:hAnsi="Times New Roman" w:cs="Times New Roman"/>
          <w:b w:val="0"/>
          <w:sz w:val="24"/>
          <w:szCs w:val="24"/>
        </w:rPr>
        <w:lastRenderedPageBreak/>
        <w:t>Приложение 1</w:t>
      </w:r>
    </w:p>
    <w:p w:rsidR="00292CAE" w:rsidRPr="004B1AC6" w:rsidRDefault="00292CAE" w:rsidP="00292CAE">
      <w:pPr>
        <w:pStyle w:val="ConsPlusTitle"/>
        <w:jc w:val="right"/>
        <w:rPr>
          <w:rFonts w:ascii="Times New Roman" w:hAnsi="Times New Roman" w:cs="Times New Roman"/>
          <w:b w:val="0"/>
          <w:sz w:val="24"/>
          <w:szCs w:val="24"/>
        </w:rPr>
      </w:pPr>
      <w:r w:rsidRPr="004B1AC6">
        <w:rPr>
          <w:rFonts w:ascii="Times New Roman" w:hAnsi="Times New Roman" w:cs="Times New Roman"/>
          <w:b w:val="0"/>
          <w:sz w:val="24"/>
          <w:szCs w:val="24"/>
        </w:rPr>
        <w:t>К Постановлению администрации</w:t>
      </w:r>
    </w:p>
    <w:p w:rsidR="00AE0799" w:rsidRPr="004B1AC6" w:rsidRDefault="00AE3969" w:rsidP="00292CAE">
      <w:pPr>
        <w:pStyle w:val="ConsPlusTitle"/>
        <w:jc w:val="right"/>
        <w:rPr>
          <w:rFonts w:ascii="Times New Roman" w:hAnsi="Times New Roman" w:cs="Times New Roman"/>
          <w:b w:val="0"/>
          <w:sz w:val="24"/>
          <w:szCs w:val="24"/>
        </w:rPr>
      </w:pPr>
      <w:r w:rsidRPr="004B1AC6">
        <w:rPr>
          <w:rFonts w:ascii="Times New Roman" w:hAnsi="Times New Roman" w:cs="Times New Roman"/>
          <w:b w:val="0"/>
          <w:sz w:val="24"/>
          <w:szCs w:val="24"/>
        </w:rPr>
        <w:t>МО Рома</w:t>
      </w:r>
      <w:r w:rsidR="00AE0799" w:rsidRPr="004B1AC6">
        <w:rPr>
          <w:rFonts w:ascii="Times New Roman" w:hAnsi="Times New Roman" w:cs="Times New Roman"/>
          <w:b w:val="0"/>
          <w:sz w:val="24"/>
          <w:szCs w:val="24"/>
        </w:rPr>
        <w:t>ш</w:t>
      </w:r>
      <w:r w:rsidRPr="004B1AC6">
        <w:rPr>
          <w:rFonts w:ascii="Times New Roman" w:hAnsi="Times New Roman" w:cs="Times New Roman"/>
          <w:b w:val="0"/>
          <w:sz w:val="24"/>
          <w:szCs w:val="24"/>
        </w:rPr>
        <w:t>к</w:t>
      </w:r>
      <w:r w:rsidR="00AE0799" w:rsidRPr="004B1AC6">
        <w:rPr>
          <w:rFonts w:ascii="Times New Roman" w:hAnsi="Times New Roman" w:cs="Times New Roman"/>
          <w:b w:val="0"/>
          <w:sz w:val="24"/>
          <w:szCs w:val="24"/>
        </w:rPr>
        <w:t>инское сельское поселение</w:t>
      </w:r>
    </w:p>
    <w:p w:rsidR="00AE0799" w:rsidRPr="004B1AC6" w:rsidRDefault="00AE0799" w:rsidP="00292CAE">
      <w:pPr>
        <w:pStyle w:val="ConsPlusTitle"/>
        <w:jc w:val="right"/>
        <w:rPr>
          <w:rFonts w:ascii="Times New Roman" w:hAnsi="Times New Roman" w:cs="Times New Roman"/>
          <w:b w:val="0"/>
          <w:sz w:val="24"/>
          <w:szCs w:val="24"/>
        </w:rPr>
      </w:pPr>
      <w:r w:rsidRPr="004B1AC6">
        <w:rPr>
          <w:rFonts w:ascii="Times New Roman" w:hAnsi="Times New Roman" w:cs="Times New Roman"/>
          <w:b w:val="0"/>
          <w:sz w:val="24"/>
          <w:szCs w:val="24"/>
        </w:rPr>
        <w:t>От</w:t>
      </w:r>
      <w:r w:rsidR="004B1AC6">
        <w:rPr>
          <w:rFonts w:ascii="Times New Roman" w:hAnsi="Times New Roman" w:cs="Times New Roman"/>
          <w:b w:val="0"/>
          <w:sz w:val="24"/>
          <w:szCs w:val="24"/>
        </w:rPr>
        <w:t xml:space="preserve"> 06.12.2018г. № 394</w:t>
      </w:r>
    </w:p>
    <w:p w:rsidR="00AE3969" w:rsidRPr="004B1AC6" w:rsidRDefault="00AE3969" w:rsidP="00AE3969">
      <w:pPr>
        <w:pStyle w:val="ConsPlusTitle"/>
        <w:jc w:val="center"/>
        <w:rPr>
          <w:rFonts w:ascii="Times New Roman" w:hAnsi="Times New Roman" w:cs="Times New Roman"/>
          <w:sz w:val="24"/>
          <w:szCs w:val="24"/>
        </w:rPr>
      </w:pPr>
    </w:p>
    <w:p w:rsidR="00AE3969" w:rsidRPr="004B1AC6" w:rsidRDefault="00AE3969" w:rsidP="00AE3969">
      <w:pPr>
        <w:pStyle w:val="ConsPlusTitle"/>
        <w:jc w:val="center"/>
        <w:rPr>
          <w:rFonts w:ascii="Times New Roman" w:hAnsi="Times New Roman" w:cs="Times New Roman"/>
          <w:sz w:val="24"/>
          <w:szCs w:val="24"/>
        </w:rPr>
      </w:pPr>
      <w:r w:rsidRPr="004B1AC6">
        <w:rPr>
          <w:rFonts w:ascii="Times New Roman" w:hAnsi="Times New Roman" w:cs="Times New Roman"/>
          <w:sz w:val="24"/>
          <w:szCs w:val="24"/>
        </w:rPr>
        <w:t>Положения</w:t>
      </w:r>
    </w:p>
    <w:p w:rsidR="00AE3969" w:rsidRPr="004B1AC6" w:rsidRDefault="00AE3969" w:rsidP="00AE3969">
      <w:pPr>
        <w:pStyle w:val="ConsPlusTitle"/>
        <w:jc w:val="center"/>
        <w:rPr>
          <w:rFonts w:ascii="Times New Roman" w:hAnsi="Times New Roman" w:cs="Times New Roman"/>
          <w:sz w:val="24"/>
          <w:szCs w:val="24"/>
        </w:rPr>
      </w:pPr>
      <w:r w:rsidRPr="004B1AC6">
        <w:rPr>
          <w:rFonts w:ascii="Times New Roman" w:hAnsi="Times New Roman" w:cs="Times New Roman"/>
          <w:sz w:val="24"/>
          <w:szCs w:val="24"/>
        </w:rPr>
        <w:t xml:space="preserve">О порядке заключения договора о целевом обучении между администрацией муниципального образования Ромашкинское сельское поселение муниципального образования Приозерский муниципальный район Ленинградской области и гражданином с обязательством последующего прохождения муниципальной службы в администрации муниципального образования Ромашкинское сельское поселение муниципального образования Приозерский муниципальный район </w:t>
      </w:r>
    </w:p>
    <w:p w:rsidR="00292CAE" w:rsidRPr="004B1AC6" w:rsidRDefault="00AE3969" w:rsidP="00AE3969">
      <w:pPr>
        <w:pStyle w:val="ConsPlusTitle"/>
        <w:jc w:val="center"/>
        <w:rPr>
          <w:rFonts w:ascii="Times New Roman" w:hAnsi="Times New Roman" w:cs="Times New Roman"/>
          <w:sz w:val="24"/>
          <w:szCs w:val="24"/>
        </w:rPr>
      </w:pPr>
      <w:r w:rsidRPr="004B1AC6">
        <w:rPr>
          <w:rFonts w:ascii="Times New Roman" w:hAnsi="Times New Roman" w:cs="Times New Roman"/>
          <w:sz w:val="24"/>
          <w:szCs w:val="24"/>
        </w:rPr>
        <w:t>Ленинградской области</w:t>
      </w:r>
    </w:p>
    <w:p w:rsidR="00292CAE" w:rsidRPr="004B1AC6" w:rsidRDefault="00292CAE" w:rsidP="00292CAE">
      <w:pPr>
        <w:pStyle w:val="ConsPlusTitle"/>
        <w:jc w:val="right"/>
        <w:rPr>
          <w:rFonts w:ascii="Times New Roman" w:hAnsi="Times New Roman" w:cs="Times New Roman"/>
          <w:sz w:val="24"/>
          <w:szCs w:val="24"/>
        </w:rPr>
      </w:pPr>
    </w:p>
    <w:p w:rsidR="00292CAE" w:rsidRPr="004B1AC6" w:rsidRDefault="00292CAE">
      <w:pPr>
        <w:pStyle w:val="ConsPlusNormal"/>
        <w:ind w:firstLine="540"/>
        <w:jc w:val="both"/>
        <w:outlineLvl w:val="0"/>
        <w:rPr>
          <w:rFonts w:ascii="Times New Roman" w:hAnsi="Times New Roman" w:cs="Times New Roman"/>
          <w:sz w:val="24"/>
          <w:szCs w:val="24"/>
        </w:rPr>
      </w:pPr>
    </w:p>
    <w:p w:rsidR="0060299F" w:rsidRPr="004B1AC6" w:rsidRDefault="00292CAE" w:rsidP="001F41A0">
      <w:pPr>
        <w:pStyle w:val="ConsPlusNormal"/>
        <w:numPr>
          <w:ilvl w:val="0"/>
          <w:numId w:val="2"/>
        </w:numPr>
        <w:jc w:val="both"/>
        <w:rPr>
          <w:rFonts w:ascii="Times New Roman" w:hAnsi="Times New Roman" w:cs="Times New Roman"/>
          <w:sz w:val="24"/>
          <w:szCs w:val="24"/>
        </w:rPr>
      </w:pPr>
      <w:r w:rsidRPr="004B1AC6">
        <w:rPr>
          <w:rFonts w:ascii="Times New Roman" w:hAnsi="Times New Roman" w:cs="Times New Roman"/>
          <w:sz w:val="24"/>
          <w:szCs w:val="24"/>
        </w:rPr>
        <w:t xml:space="preserve">Настоящим Положением в соответствии со </w:t>
      </w:r>
      <w:hyperlink r:id="rId6" w:history="1">
        <w:r w:rsidRPr="004B1AC6">
          <w:rPr>
            <w:rFonts w:ascii="Times New Roman" w:hAnsi="Times New Roman" w:cs="Times New Roman"/>
            <w:sz w:val="24"/>
            <w:szCs w:val="24"/>
          </w:rPr>
          <w:t>статьей 28.1</w:t>
        </w:r>
      </w:hyperlink>
      <w:r w:rsidRPr="004B1AC6">
        <w:rPr>
          <w:rFonts w:ascii="Times New Roman" w:hAnsi="Times New Roman" w:cs="Times New Roman"/>
          <w:sz w:val="24"/>
          <w:szCs w:val="24"/>
        </w:rPr>
        <w:t xml:space="preserve"> Федерального закона от 2 </w:t>
      </w:r>
    </w:p>
    <w:p w:rsidR="00292CAE" w:rsidRPr="004B1AC6" w:rsidRDefault="00292CAE" w:rsidP="0060299F">
      <w:pPr>
        <w:pStyle w:val="ConsPlusNormal"/>
        <w:jc w:val="both"/>
        <w:rPr>
          <w:rFonts w:ascii="Times New Roman" w:hAnsi="Times New Roman" w:cs="Times New Roman"/>
          <w:sz w:val="24"/>
          <w:szCs w:val="24"/>
        </w:rPr>
      </w:pPr>
      <w:r w:rsidRPr="004B1AC6">
        <w:rPr>
          <w:rFonts w:ascii="Times New Roman" w:hAnsi="Times New Roman" w:cs="Times New Roman"/>
          <w:sz w:val="24"/>
          <w:szCs w:val="24"/>
        </w:rPr>
        <w:t xml:space="preserve">марта 2007 года N 25-ФЗ "О муниципальной службе в Российской Федерации" (далее - Федеральный закон "О муниципальной службе в Российской Федерации") и </w:t>
      </w:r>
      <w:hyperlink r:id="rId7" w:history="1">
        <w:r w:rsidRPr="004B1AC6">
          <w:rPr>
            <w:rFonts w:ascii="Times New Roman" w:hAnsi="Times New Roman" w:cs="Times New Roman"/>
            <w:sz w:val="24"/>
            <w:szCs w:val="24"/>
          </w:rPr>
          <w:t>статьей 12-2</w:t>
        </w:r>
      </w:hyperlink>
      <w:r w:rsidRPr="004B1AC6">
        <w:rPr>
          <w:rFonts w:ascii="Times New Roman" w:hAnsi="Times New Roman" w:cs="Times New Roman"/>
          <w:sz w:val="24"/>
          <w:szCs w:val="24"/>
        </w:rPr>
        <w:t xml:space="preserve"> областного закона от 11 марта 2008 года N 14-оз "О правовом регулировании муниципальной службы в Ленинградской области" устанавливается порядок заключения договора о целевом обучении между органом местного самоуправления муниципального образования Ленинградской области и гражданином с обязательством последующего прохождения муниципальной службы </w:t>
      </w:r>
      <w:r w:rsidR="001B1345" w:rsidRPr="004B1AC6">
        <w:rPr>
          <w:rFonts w:ascii="Times New Roman" w:hAnsi="Times New Roman" w:cs="Times New Roman"/>
          <w:sz w:val="24"/>
          <w:szCs w:val="24"/>
        </w:rPr>
        <w:t xml:space="preserve">в администрации </w:t>
      </w:r>
      <w:r w:rsidRPr="004B1AC6">
        <w:rPr>
          <w:rFonts w:ascii="Times New Roman" w:hAnsi="Times New Roman" w:cs="Times New Roman"/>
          <w:sz w:val="24"/>
          <w:szCs w:val="24"/>
        </w:rPr>
        <w:t xml:space="preserve">муниципального образования </w:t>
      </w:r>
      <w:r w:rsidR="001B1345" w:rsidRPr="004B1AC6">
        <w:rPr>
          <w:rFonts w:ascii="Times New Roman" w:hAnsi="Times New Roman" w:cs="Times New Roman"/>
          <w:sz w:val="24"/>
          <w:szCs w:val="24"/>
        </w:rPr>
        <w:t>Ромашкинское сельское пос</w:t>
      </w:r>
      <w:r w:rsidR="001F41A0" w:rsidRPr="004B1AC6">
        <w:rPr>
          <w:rFonts w:ascii="Times New Roman" w:hAnsi="Times New Roman" w:cs="Times New Roman"/>
          <w:sz w:val="24"/>
          <w:szCs w:val="24"/>
        </w:rPr>
        <w:t>ел</w:t>
      </w:r>
      <w:r w:rsidR="001B1345" w:rsidRPr="004B1AC6">
        <w:rPr>
          <w:rFonts w:ascii="Times New Roman" w:hAnsi="Times New Roman" w:cs="Times New Roman"/>
          <w:sz w:val="24"/>
          <w:szCs w:val="24"/>
        </w:rPr>
        <w:t xml:space="preserve">ение </w:t>
      </w:r>
      <w:r w:rsidRPr="004B1AC6">
        <w:rPr>
          <w:rFonts w:ascii="Times New Roman" w:hAnsi="Times New Roman" w:cs="Times New Roman"/>
          <w:sz w:val="24"/>
          <w:szCs w:val="24"/>
        </w:rPr>
        <w:t>Ленинградской области (далее - договор о целевом обучении).</w:t>
      </w:r>
    </w:p>
    <w:p w:rsidR="0060299F" w:rsidRPr="004B1AC6" w:rsidRDefault="001F41A0" w:rsidP="00D605C9">
      <w:pPr>
        <w:pStyle w:val="ConsPlusNormal"/>
        <w:numPr>
          <w:ilvl w:val="0"/>
          <w:numId w:val="2"/>
        </w:numPr>
        <w:spacing w:before="220"/>
        <w:jc w:val="both"/>
        <w:rPr>
          <w:rFonts w:ascii="Times New Roman" w:hAnsi="Times New Roman" w:cs="Times New Roman"/>
          <w:sz w:val="24"/>
          <w:szCs w:val="24"/>
        </w:rPr>
      </w:pPr>
      <w:bookmarkStart w:id="1" w:name="P14"/>
      <w:bookmarkEnd w:id="1"/>
      <w:r w:rsidRPr="004B1AC6">
        <w:rPr>
          <w:rFonts w:ascii="Times New Roman" w:hAnsi="Times New Roman" w:cs="Times New Roman"/>
          <w:sz w:val="24"/>
          <w:szCs w:val="24"/>
        </w:rPr>
        <w:t xml:space="preserve">Заключение </w:t>
      </w:r>
      <w:r w:rsidR="00D605C9" w:rsidRPr="004B1AC6">
        <w:rPr>
          <w:rFonts w:ascii="Times New Roman" w:hAnsi="Times New Roman" w:cs="Times New Roman"/>
          <w:sz w:val="24"/>
          <w:szCs w:val="24"/>
        </w:rPr>
        <w:t xml:space="preserve">  </w:t>
      </w:r>
      <w:r w:rsidRPr="004B1AC6">
        <w:rPr>
          <w:rFonts w:ascii="Times New Roman" w:hAnsi="Times New Roman" w:cs="Times New Roman"/>
          <w:sz w:val="24"/>
          <w:szCs w:val="24"/>
        </w:rPr>
        <w:t>договоров</w:t>
      </w:r>
      <w:r w:rsidR="00D605C9" w:rsidRPr="004B1AC6">
        <w:rPr>
          <w:rFonts w:ascii="Times New Roman" w:hAnsi="Times New Roman" w:cs="Times New Roman"/>
          <w:sz w:val="24"/>
          <w:szCs w:val="24"/>
        </w:rPr>
        <w:t xml:space="preserve">  </w:t>
      </w:r>
      <w:r w:rsidRPr="004B1AC6">
        <w:rPr>
          <w:rFonts w:ascii="Times New Roman" w:hAnsi="Times New Roman" w:cs="Times New Roman"/>
          <w:sz w:val="24"/>
          <w:szCs w:val="24"/>
        </w:rPr>
        <w:t xml:space="preserve"> о </w:t>
      </w:r>
      <w:r w:rsidR="00D605C9" w:rsidRPr="004B1AC6">
        <w:rPr>
          <w:rFonts w:ascii="Times New Roman" w:hAnsi="Times New Roman" w:cs="Times New Roman"/>
          <w:sz w:val="24"/>
          <w:szCs w:val="24"/>
        </w:rPr>
        <w:t xml:space="preserve"> </w:t>
      </w:r>
      <w:r w:rsidRPr="004B1AC6">
        <w:rPr>
          <w:rFonts w:ascii="Times New Roman" w:hAnsi="Times New Roman" w:cs="Times New Roman"/>
          <w:sz w:val="24"/>
          <w:szCs w:val="24"/>
        </w:rPr>
        <w:t xml:space="preserve">целевом </w:t>
      </w:r>
      <w:r w:rsidR="00D605C9" w:rsidRPr="004B1AC6">
        <w:rPr>
          <w:rFonts w:ascii="Times New Roman" w:hAnsi="Times New Roman" w:cs="Times New Roman"/>
          <w:sz w:val="24"/>
          <w:szCs w:val="24"/>
        </w:rPr>
        <w:t xml:space="preserve">   </w:t>
      </w:r>
      <w:r w:rsidRPr="004B1AC6">
        <w:rPr>
          <w:rFonts w:ascii="Times New Roman" w:hAnsi="Times New Roman" w:cs="Times New Roman"/>
          <w:sz w:val="24"/>
          <w:szCs w:val="24"/>
        </w:rPr>
        <w:t>о</w:t>
      </w:r>
      <w:r w:rsidR="0060299F" w:rsidRPr="004B1AC6">
        <w:rPr>
          <w:rFonts w:ascii="Times New Roman" w:hAnsi="Times New Roman" w:cs="Times New Roman"/>
          <w:sz w:val="24"/>
          <w:szCs w:val="24"/>
        </w:rPr>
        <w:t>бучении</w:t>
      </w:r>
      <w:r w:rsidR="00D605C9" w:rsidRPr="004B1AC6">
        <w:rPr>
          <w:rFonts w:ascii="Times New Roman" w:hAnsi="Times New Roman" w:cs="Times New Roman"/>
          <w:sz w:val="24"/>
          <w:szCs w:val="24"/>
        </w:rPr>
        <w:t xml:space="preserve">   </w:t>
      </w:r>
      <w:r w:rsidR="0060299F" w:rsidRPr="004B1AC6">
        <w:rPr>
          <w:rFonts w:ascii="Times New Roman" w:hAnsi="Times New Roman" w:cs="Times New Roman"/>
          <w:sz w:val="24"/>
          <w:szCs w:val="24"/>
        </w:rPr>
        <w:t xml:space="preserve"> является</w:t>
      </w:r>
      <w:r w:rsidR="00D605C9" w:rsidRPr="004B1AC6">
        <w:rPr>
          <w:rFonts w:ascii="Times New Roman" w:hAnsi="Times New Roman" w:cs="Times New Roman"/>
          <w:sz w:val="24"/>
          <w:szCs w:val="24"/>
        </w:rPr>
        <w:t xml:space="preserve">   </w:t>
      </w:r>
      <w:r w:rsidR="0060299F" w:rsidRPr="004B1AC6">
        <w:rPr>
          <w:rFonts w:ascii="Times New Roman" w:hAnsi="Times New Roman" w:cs="Times New Roman"/>
          <w:sz w:val="24"/>
          <w:szCs w:val="24"/>
        </w:rPr>
        <w:t xml:space="preserve"> одним</w:t>
      </w:r>
      <w:r w:rsidR="00D605C9" w:rsidRPr="004B1AC6">
        <w:rPr>
          <w:rFonts w:ascii="Times New Roman" w:hAnsi="Times New Roman" w:cs="Times New Roman"/>
          <w:sz w:val="24"/>
          <w:szCs w:val="24"/>
        </w:rPr>
        <w:t xml:space="preserve">   </w:t>
      </w:r>
      <w:r w:rsidR="0060299F" w:rsidRPr="004B1AC6">
        <w:rPr>
          <w:rFonts w:ascii="Times New Roman" w:hAnsi="Times New Roman" w:cs="Times New Roman"/>
          <w:sz w:val="24"/>
          <w:szCs w:val="24"/>
        </w:rPr>
        <w:t xml:space="preserve"> из</w:t>
      </w:r>
      <w:r w:rsidR="00D605C9" w:rsidRPr="004B1AC6">
        <w:rPr>
          <w:rFonts w:ascii="Times New Roman" w:hAnsi="Times New Roman" w:cs="Times New Roman"/>
          <w:sz w:val="24"/>
          <w:szCs w:val="24"/>
        </w:rPr>
        <w:t xml:space="preserve">    </w:t>
      </w:r>
      <w:r w:rsidR="0060299F" w:rsidRPr="004B1AC6">
        <w:rPr>
          <w:rFonts w:ascii="Times New Roman" w:hAnsi="Times New Roman" w:cs="Times New Roman"/>
          <w:sz w:val="24"/>
          <w:szCs w:val="24"/>
        </w:rPr>
        <w:t xml:space="preserve"> видов</w:t>
      </w:r>
      <w:r w:rsidR="00D605C9" w:rsidRPr="004B1AC6">
        <w:rPr>
          <w:rFonts w:ascii="Times New Roman" w:hAnsi="Times New Roman" w:cs="Times New Roman"/>
          <w:sz w:val="24"/>
          <w:szCs w:val="24"/>
        </w:rPr>
        <w:t xml:space="preserve"> </w:t>
      </w:r>
    </w:p>
    <w:p w:rsidR="001F41A0" w:rsidRPr="004B1AC6" w:rsidRDefault="0060299F" w:rsidP="0060299F">
      <w:pPr>
        <w:pStyle w:val="ConsPlusNormal"/>
        <w:spacing w:before="220"/>
        <w:jc w:val="both"/>
        <w:rPr>
          <w:rFonts w:ascii="Times New Roman" w:hAnsi="Times New Roman" w:cs="Times New Roman"/>
          <w:sz w:val="24"/>
          <w:szCs w:val="24"/>
        </w:rPr>
      </w:pPr>
      <w:r w:rsidRPr="004B1AC6">
        <w:rPr>
          <w:rFonts w:ascii="Times New Roman" w:hAnsi="Times New Roman" w:cs="Times New Roman"/>
          <w:sz w:val="24"/>
          <w:szCs w:val="24"/>
        </w:rPr>
        <w:t xml:space="preserve"> </w:t>
      </w:r>
      <w:r w:rsidR="001F41A0" w:rsidRPr="004B1AC6">
        <w:rPr>
          <w:rFonts w:ascii="Times New Roman" w:hAnsi="Times New Roman" w:cs="Times New Roman"/>
          <w:sz w:val="24"/>
          <w:szCs w:val="24"/>
        </w:rPr>
        <w:t>профессиональной подготовки кадров для муниципальной службы, направленной на удовлетворение перспективной потребности администрации м</w:t>
      </w:r>
      <w:r w:rsidR="00D605C9" w:rsidRPr="004B1AC6">
        <w:rPr>
          <w:rFonts w:ascii="Times New Roman" w:hAnsi="Times New Roman" w:cs="Times New Roman"/>
          <w:sz w:val="24"/>
          <w:szCs w:val="24"/>
        </w:rPr>
        <w:t>униципального образования Ромашкин</w:t>
      </w:r>
      <w:r w:rsidR="001F41A0" w:rsidRPr="004B1AC6">
        <w:rPr>
          <w:rFonts w:ascii="Times New Roman" w:hAnsi="Times New Roman" w:cs="Times New Roman"/>
          <w:sz w:val="24"/>
          <w:szCs w:val="24"/>
        </w:rPr>
        <w:t>ское сельское поселение в высокопрофессиональных специалистах за счет средств местного бюджета.,</w:t>
      </w:r>
    </w:p>
    <w:p w:rsidR="0060299F" w:rsidRPr="004B1AC6" w:rsidRDefault="0060299F" w:rsidP="0060299F">
      <w:pPr>
        <w:pStyle w:val="ConsPlusNormal"/>
        <w:spacing w:before="220"/>
        <w:jc w:val="both"/>
        <w:rPr>
          <w:rFonts w:ascii="Times New Roman" w:hAnsi="Times New Roman" w:cs="Times New Roman"/>
          <w:sz w:val="24"/>
          <w:szCs w:val="24"/>
        </w:rPr>
      </w:pPr>
      <w:r w:rsidRPr="004B1AC6">
        <w:rPr>
          <w:rFonts w:ascii="Times New Roman" w:hAnsi="Times New Roman" w:cs="Times New Roman"/>
          <w:sz w:val="24"/>
          <w:szCs w:val="24"/>
        </w:rPr>
        <w:t>Администрация мун</w:t>
      </w:r>
      <w:r w:rsidR="00D605C9" w:rsidRPr="004B1AC6">
        <w:rPr>
          <w:rFonts w:ascii="Times New Roman" w:hAnsi="Times New Roman" w:cs="Times New Roman"/>
          <w:sz w:val="24"/>
          <w:szCs w:val="24"/>
        </w:rPr>
        <w:t>иципального образования Ромашкин</w:t>
      </w:r>
      <w:r w:rsidRPr="004B1AC6">
        <w:rPr>
          <w:rFonts w:ascii="Times New Roman" w:hAnsi="Times New Roman" w:cs="Times New Roman"/>
          <w:sz w:val="24"/>
          <w:szCs w:val="24"/>
        </w:rPr>
        <w:t>ское сельское поселение, при выявлении перспективной потребности в высокопрофессиональных специалистах, проводит отбор претендентов на заключение договоров о целевом обучении для замещения вакантных должностей муниципальной службы младшей и старшей групп должностей.</w:t>
      </w:r>
    </w:p>
    <w:p w:rsidR="00292CAE" w:rsidRPr="004B1AC6" w:rsidRDefault="0060299F">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w:t>
      </w:r>
      <w:r w:rsidR="00292CAE" w:rsidRPr="004B1AC6">
        <w:rPr>
          <w:rFonts w:ascii="Times New Roman" w:hAnsi="Times New Roman" w:cs="Times New Roman"/>
          <w:sz w:val="24"/>
          <w:szCs w:val="24"/>
        </w:rPr>
        <w:t xml:space="preserve"> Договор о целевом обучении заключается между</w:t>
      </w:r>
      <w:r w:rsidR="00AE3969" w:rsidRPr="004B1AC6">
        <w:rPr>
          <w:rFonts w:ascii="Times New Roman" w:hAnsi="Times New Roman" w:cs="Times New Roman"/>
          <w:sz w:val="24"/>
          <w:szCs w:val="24"/>
        </w:rPr>
        <w:t xml:space="preserve"> администрацией муниципального образования Ромашкинское сельское поселение </w:t>
      </w:r>
      <w:r w:rsidR="00292CAE" w:rsidRPr="004B1AC6">
        <w:rPr>
          <w:rFonts w:ascii="Times New Roman" w:hAnsi="Times New Roman" w:cs="Times New Roman"/>
          <w:sz w:val="24"/>
          <w:szCs w:val="24"/>
        </w:rPr>
        <w:t xml:space="preserve"> муниципального образования </w:t>
      </w:r>
      <w:r w:rsidR="00133E77" w:rsidRPr="004B1AC6">
        <w:rPr>
          <w:rFonts w:ascii="Times New Roman" w:hAnsi="Times New Roman" w:cs="Times New Roman"/>
          <w:sz w:val="24"/>
          <w:szCs w:val="24"/>
        </w:rPr>
        <w:t xml:space="preserve">Приозерский муниципальный район </w:t>
      </w:r>
      <w:r w:rsidR="00292CAE" w:rsidRPr="004B1AC6">
        <w:rPr>
          <w:rFonts w:ascii="Times New Roman" w:hAnsi="Times New Roman" w:cs="Times New Roman"/>
          <w:sz w:val="24"/>
          <w:szCs w:val="24"/>
        </w:rPr>
        <w:t>Ленинградской области (далее - орган местного самоуправления) и отобранным на конкурсной основе гражданином Российской Федерации либо гражданином иностранного государства - участником международных договоров Российской Федерации, в соответствии с которыми иностранные граждане имеют право находиться на муниципальной службе, владеющим государственным языком Российской Федерации (далее - гражданин), и впервые получающим высшее или среднее профессиональное образование по очной форме обучения за счет средств бюджетов бюджетной системы Российской Федерации, достигшим (достигающим на момент получения документа об образовании и(или) поступления на муниципальную службу) возраста 18 лет.</w:t>
      </w:r>
    </w:p>
    <w:p w:rsidR="00292CAE" w:rsidRPr="004B1AC6" w:rsidRDefault="0060299F">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4</w:t>
      </w:r>
      <w:r w:rsidR="00292CAE" w:rsidRPr="004B1AC6">
        <w:rPr>
          <w:rFonts w:ascii="Times New Roman" w:hAnsi="Times New Roman" w:cs="Times New Roman"/>
          <w:sz w:val="24"/>
          <w:szCs w:val="24"/>
        </w:rPr>
        <w:t>. Несовершеннолетние граждане заключают договор о целевом обучении с письменного согласия родителей (законных представителей).</w:t>
      </w:r>
    </w:p>
    <w:p w:rsidR="00292CAE" w:rsidRPr="004B1AC6" w:rsidRDefault="0060299F">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lastRenderedPageBreak/>
        <w:t>5</w:t>
      </w:r>
      <w:r w:rsidR="00292CAE" w:rsidRPr="004B1AC6">
        <w:rPr>
          <w:rFonts w:ascii="Times New Roman" w:hAnsi="Times New Roman" w:cs="Times New Roman"/>
          <w:sz w:val="24"/>
          <w:szCs w:val="24"/>
        </w:rPr>
        <w:t>. Договор о целевом обучении с гражданином заключается на любом этапе освоения им образовательной программы в образовательной организации.</w:t>
      </w:r>
    </w:p>
    <w:p w:rsidR="00292CAE" w:rsidRPr="004B1AC6" w:rsidRDefault="0060299F">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6</w:t>
      </w:r>
      <w:r w:rsidR="00292CAE" w:rsidRPr="004B1AC6">
        <w:rPr>
          <w:rFonts w:ascii="Times New Roman" w:hAnsi="Times New Roman" w:cs="Times New Roman"/>
          <w:sz w:val="24"/>
          <w:szCs w:val="24"/>
        </w:rPr>
        <w:t xml:space="preserve">. Конкурс на заключение договора о целевом обучении (далее - конкурс) объявляется по решению представителя нанимателя (работодателя) при отсутствии граждан, состоящих в кадровом резерве муниципального образования Ленинградской области на замещение должностей муниципальной службы и проводится конкурсной комиссией, состав и порядок формирования которой устанавливаются представительным органом муниципального образования в соответствии со </w:t>
      </w:r>
      <w:hyperlink r:id="rId8" w:history="1">
        <w:r w:rsidR="00292CAE" w:rsidRPr="004B1AC6">
          <w:rPr>
            <w:rFonts w:ascii="Times New Roman" w:hAnsi="Times New Roman" w:cs="Times New Roman"/>
            <w:sz w:val="24"/>
            <w:szCs w:val="24"/>
          </w:rPr>
          <w:t>статьей 17</w:t>
        </w:r>
      </w:hyperlink>
      <w:r w:rsidR="00292CAE" w:rsidRPr="004B1AC6">
        <w:rPr>
          <w:rFonts w:ascii="Times New Roman" w:hAnsi="Times New Roman" w:cs="Times New Roman"/>
          <w:sz w:val="24"/>
          <w:szCs w:val="24"/>
        </w:rPr>
        <w:t xml:space="preserve"> Федерального закона "О муниципальной службе в Российской Федерации".</w:t>
      </w:r>
    </w:p>
    <w:p w:rsidR="00292CAE" w:rsidRPr="004B1AC6" w:rsidRDefault="0060299F">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7</w:t>
      </w:r>
      <w:r w:rsidR="00292CAE" w:rsidRPr="004B1AC6">
        <w:rPr>
          <w:rFonts w:ascii="Times New Roman" w:hAnsi="Times New Roman" w:cs="Times New Roman"/>
          <w:sz w:val="24"/>
          <w:szCs w:val="24"/>
        </w:rPr>
        <w:t>. Организацию проведения конкурса осуществляет кадровая служба органа местного самоуправления, для замещения должности в котором заключается договор о целевом обучении, либо ответственным лицом, обеспечивающим по решению представителя нанимателя (работодателя) исполнение функций кадровой службы органа местного самоуправления (далее - организатор конкурса).</w:t>
      </w:r>
    </w:p>
    <w:p w:rsidR="00292CAE" w:rsidRPr="004B1AC6" w:rsidRDefault="0060299F">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8</w:t>
      </w:r>
      <w:r w:rsidR="00292CAE" w:rsidRPr="004B1AC6">
        <w:rPr>
          <w:rFonts w:ascii="Times New Roman" w:hAnsi="Times New Roman" w:cs="Times New Roman"/>
          <w:sz w:val="24"/>
          <w:szCs w:val="24"/>
        </w:rPr>
        <w:t>. Конкурс проводится в два этапа.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Информацию о проведении конкурса организатор конкурса опубликовывает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Указанная информация должна содержать:</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 сведения о категории и группе должностей муниципальной службы, к которой относится подлежащая замещению гражданином после окончания обучения должность муниципальной службы;</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 квалификационные требования к данной должности (требования к уровню профессионального образования, знаниям и умениям, необходимым для исполнения должностных обязанностей);</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 перечень документов, представляемых на конкурс;</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4) время и место приема документов, срок, до истечения которого принимаются указанные документы;</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5) дату, место и порядок проведения конкурса;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6) иные информационные материалы.</w:t>
      </w:r>
    </w:p>
    <w:p w:rsidR="00292CAE" w:rsidRPr="004B1AC6" w:rsidRDefault="004E3042">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9</w:t>
      </w:r>
      <w:r w:rsidR="00292CAE" w:rsidRPr="004B1AC6">
        <w:rPr>
          <w:rFonts w:ascii="Times New Roman" w:hAnsi="Times New Roman" w:cs="Times New Roman"/>
          <w:sz w:val="24"/>
          <w:szCs w:val="24"/>
        </w:rPr>
        <w:t>. На первом этапе конкурса осуществляются устное информирование и консультирование об условиях проведения конкурса граждан, обучающихся в образовательных организациях, а также представление конкурсной документации по запросам, полученным от граждан, изъявивших желание участвовать в конкурсе.</w:t>
      </w:r>
    </w:p>
    <w:p w:rsidR="00292CAE" w:rsidRPr="004B1AC6" w:rsidRDefault="004E3042">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10</w:t>
      </w:r>
      <w:r w:rsidR="00292CAE" w:rsidRPr="004B1AC6">
        <w:rPr>
          <w:rFonts w:ascii="Times New Roman" w:hAnsi="Times New Roman" w:cs="Times New Roman"/>
          <w:sz w:val="24"/>
          <w:szCs w:val="24"/>
        </w:rPr>
        <w:t>. В конкурсную документацию входят:</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 текст объявления о приеме документов для участия в конкурсе;</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 критерии определения победителя конкурса;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 темы рефератов, вопросы анкет и(или) тестов;</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lastRenderedPageBreak/>
        <w:t>4) иные документы, содержащие информацию о конкурсе.</w:t>
      </w:r>
    </w:p>
    <w:p w:rsidR="00292CAE" w:rsidRPr="004B1AC6" w:rsidRDefault="00D605C9">
      <w:pPr>
        <w:pStyle w:val="ConsPlusNormal"/>
        <w:spacing w:before="220"/>
        <w:ind w:firstLine="540"/>
        <w:jc w:val="both"/>
        <w:rPr>
          <w:rFonts w:ascii="Times New Roman" w:hAnsi="Times New Roman" w:cs="Times New Roman"/>
          <w:sz w:val="24"/>
          <w:szCs w:val="24"/>
        </w:rPr>
      </w:pPr>
      <w:bookmarkStart w:id="2" w:name="P37"/>
      <w:bookmarkEnd w:id="2"/>
      <w:r w:rsidRPr="004B1AC6">
        <w:rPr>
          <w:rFonts w:ascii="Times New Roman" w:hAnsi="Times New Roman" w:cs="Times New Roman"/>
          <w:sz w:val="24"/>
          <w:szCs w:val="24"/>
        </w:rPr>
        <w:t>11</w:t>
      </w:r>
      <w:r w:rsidR="00292CAE" w:rsidRPr="004B1AC6">
        <w:rPr>
          <w:rFonts w:ascii="Times New Roman" w:hAnsi="Times New Roman" w:cs="Times New Roman"/>
          <w:sz w:val="24"/>
          <w:szCs w:val="24"/>
        </w:rPr>
        <w:t>. Гражданин, изъявивший желание участвовать в конкурсе, представляет организатору конкурса следующие документы:</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 личное заявление;</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 xml:space="preserve">2) собственноручно заполненную и подписанную </w:t>
      </w:r>
      <w:hyperlink r:id="rId9" w:history="1">
        <w:r w:rsidRPr="004B1AC6">
          <w:rPr>
            <w:rFonts w:ascii="Times New Roman" w:hAnsi="Times New Roman" w:cs="Times New Roman"/>
            <w:sz w:val="24"/>
            <w:szCs w:val="24"/>
          </w:rPr>
          <w:t>анкету</w:t>
        </w:r>
      </w:hyperlink>
      <w:r w:rsidRPr="004B1AC6">
        <w:rPr>
          <w:rFonts w:ascii="Times New Roman" w:hAnsi="Times New Roman" w:cs="Times New Roman"/>
          <w:sz w:val="24"/>
          <w:szCs w:val="24"/>
        </w:rPr>
        <w:t xml:space="preserve"> по форме, утвержденной распоряжением Правительства Российской Федерации от 26 мая 2005 года N 667-р, с приложением фотографии;</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 копию паспорта (паспорт предъявляется лично по прибытии на конкурс);</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4) 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5) справку образовательной организации:</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содержащую информацию об образовательной программе, которую гражданин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92CAE" w:rsidRPr="004B1AC6" w:rsidRDefault="00417D93">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6</w:t>
      </w:r>
      <w:r w:rsidR="00292CAE" w:rsidRPr="004B1AC6">
        <w:rPr>
          <w:rFonts w:ascii="Times New Roman" w:hAnsi="Times New Roman" w:cs="Times New Roman"/>
          <w:sz w:val="24"/>
          <w:szCs w:val="24"/>
        </w:rPr>
        <w:t>) действующие на момент проведения конкурса результаты единого государственного экзамена, копию аттестата о среднем общем образовании, копию диплома о признании гражданина победителем и(или) призером олимпиад (при его наличии), копию удостоверения многодетной семьи единого образца, установленного действующим законодательством, в случае если гражданин является членом многодетной семьи или членом многодетной приемной семьи, а также соответствующую справку в случае, если гражданин в установленном законодательством порядке признан малоимущим или является членом малоимущей семьи;</w:t>
      </w:r>
    </w:p>
    <w:p w:rsidR="00292CAE" w:rsidRPr="004B1AC6" w:rsidRDefault="00417D93">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7</w:t>
      </w:r>
      <w:r w:rsidR="00292CAE" w:rsidRPr="004B1AC6">
        <w:rPr>
          <w:rFonts w:ascii="Times New Roman" w:hAnsi="Times New Roman" w:cs="Times New Roman"/>
          <w:sz w:val="24"/>
          <w:szCs w:val="24"/>
        </w:rPr>
        <w:t>) иные документы по желанию гражданина, в том числе подтверждающие достижение особых успехов в профильных дисциплинах (призовые места на предметных олимпиадах, дипломы научно-практических конференций, интеллектуальных и творческих конкурсов).</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12</w:t>
      </w:r>
      <w:r w:rsidR="00292CAE" w:rsidRPr="004B1AC6">
        <w:rPr>
          <w:rFonts w:ascii="Times New Roman" w:hAnsi="Times New Roman" w:cs="Times New Roman"/>
          <w:sz w:val="24"/>
          <w:szCs w:val="24"/>
        </w:rPr>
        <w:t>. Несвоевременное представление документов и(или) представление их не в полном объеме являются основанием для отказа гражданину в приеме документов.</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13</w:t>
      </w:r>
      <w:r w:rsidR="00292CAE" w:rsidRPr="004B1AC6">
        <w:rPr>
          <w:rFonts w:ascii="Times New Roman" w:hAnsi="Times New Roman" w:cs="Times New Roman"/>
          <w:sz w:val="24"/>
          <w:szCs w:val="24"/>
        </w:rPr>
        <w:t>. На первом этапе конкурса организатор конкурса проверяет наличие необходимых документов и осуществляет предварительную оценку их соответствия установленным требованиям.</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14</w:t>
      </w:r>
      <w:r w:rsidR="00292CAE" w:rsidRPr="004B1AC6">
        <w:rPr>
          <w:rFonts w:ascii="Times New Roman" w:hAnsi="Times New Roman" w:cs="Times New Roman"/>
          <w:sz w:val="24"/>
          <w:szCs w:val="24"/>
        </w:rPr>
        <w:t>. Гражданин не допускается к участию во втором этапе конкурса: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 xml:space="preserve">1) в связи с несоответствием гражданина требованиям, установленным </w:t>
      </w:r>
      <w:hyperlink w:anchor="P14" w:history="1">
        <w:r w:rsidRPr="004B1AC6">
          <w:rPr>
            <w:rFonts w:ascii="Times New Roman" w:hAnsi="Times New Roman" w:cs="Times New Roman"/>
            <w:sz w:val="24"/>
            <w:szCs w:val="24"/>
          </w:rPr>
          <w:t>пунктом 2</w:t>
        </w:r>
      </w:hyperlink>
      <w:r w:rsidRPr="004B1AC6">
        <w:rPr>
          <w:rFonts w:ascii="Times New Roman" w:hAnsi="Times New Roman" w:cs="Times New Roman"/>
          <w:sz w:val="24"/>
          <w:szCs w:val="24"/>
        </w:rPr>
        <w:t xml:space="preserve"> настоящего Положения;</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 xml:space="preserve">2) в связи с несоответствием уровня профессионального образования, которое будет </w:t>
      </w:r>
      <w:r w:rsidRPr="004B1AC6">
        <w:rPr>
          <w:rFonts w:ascii="Times New Roman" w:hAnsi="Times New Roman" w:cs="Times New Roman"/>
          <w:sz w:val="24"/>
          <w:szCs w:val="24"/>
        </w:rPr>
        <w:lastRenderedPageBreak/>
        <w:t>получено гражданином после окончания обучения, квалификационным требованиям к уровню профессионального образования, необходимому для замещения должностей муниципальной службы соответствующей категории и группы, указанным в объявлении;</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 в случае выявления недостоверных или неполных сведений в документах, представленных гражданином на конкурс.</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15</w:t>
      </w:r>
      <w:r w:rsidR="00292CAE" w:rsidRPr="004B1AC6">
        <w:rPr>
          <w:rFonts w:ascii="Times New Roman" w:hAnsi="Times New Roman" w:cs="Times New Roman"/>
          <w:sz w:val="24"/>
          <w:szCs w:val="24"/>
        </w:rPr>
        <w:t>. Результатом первого этапа конкурса является допуск к участию во втором этапе конкурса двух и более граждан, изъявивших желание участвовать в конкурсе и соответствующих установленным требованиям.</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16</w:t>
      </w:r>
      <w:r w:rsidR="00292CAE" w:rsidRPr="004B1AC6">
        <w:rPr>
          <w:rFonts w:ascii="Times New Roman" w:hAnsi="Times New Roman" w:cs="Times New Roman"/>
          <w:sz w:val="24"/>
          <w:szCs w:val="24"/>
        </w:rPr>
        <w:t>. До начала второго этапа конкурса представитель нанимателя (работодатель) принимает решение о дате, времени и месте проведения конкурса.</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17</w:t>
      </w:r>
      <w:r w:rsidR="00292CAE" w:rsidRPr="004B1AC6">
        <w:rPr>
          <w:rFonts w:ascii="Times New Roman" w:hAnsi="Times New Roman" w:cs="Times New Roman"/>
          <w:sz w:val="24"/>
          <w:szCs w:val="24"/>
        </w:rPr>
        <w:t>. Организатор конкурса не позднее чем за 15 дней до начала второго этапа конкурса направляет сообщения о дате, времени и месте его проведения гражданам, допущенным к участию во втором этапе конкурса (далее - претенденты).</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18</w:t>
      </w:r>
      <w:r w:rsidR="00292CAE" w:rsidRPr="004B1AC6">
        <w:rPr>
          <w:rFonts w:ascii="Times New Roman" w:hAnsi="Times New Roman" w:cs="Times New Roman"/>
          <w:sz w:val="24"/>
          <w:szCs w:val="24"/>
        </w:rPr>
        <w:t>. Гражданам, не допущенным к участию во втором этапе конкурса, в письменной форме организатором конкурса направляется информация о причинах отказа в допуске к участию во втором этапе конкурса.</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19</w:t>
      </w:r>
      <w:r w:rsidR="00292CAE" w:rsidRPr="004B1AC6">
        <w:rPr>
          <w:rFonts w:ascii="Times New Roman" w:hAnsi="Times New Roman" w:cs="Times New Roman"/>
          <w:sz w:val="24"/>
          <w:szCs w:val="24"/>
        </w:rPr>
        <w:t>. Второй этап конкурса проводится при наличии двух и более претендентов.</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20</w:t>
      </w:r>
      <w:r w:rsidR="00292CAE" w:rsidRPr="004B1AC6">
        <w:rPr>
          <w:rFonts w:ascii="Times New Roman" w:hAnsi="Times New Roman" w:cs="Times New Roman"/>
          <w:sz w:val="24"/>
          <w:szCs w:val="24"/>
        </w:rPr>
        <w:t xml:space="preserve">. При проведении второго этапа конкурса конкурсная комиссия оценивает претендентов на основании представленных ими документов, указанных в </w:t>
      </w:r>
      <w:r w:rsidR="00417D93" w:rsidRPr="004B1AC6">
        <w:rPr>
          <w:rFonts w:ascii="Times New Roman" w:hAnsi="Times New Roman" w:cs="Times New Roman"/>
          <w:sz w:val="24"/>
          <w:szCs w:val="24"/>
        </w:rPr>
        <w:t>1</w:t>
      </w:r>
      <w:hyperlink w:anchor="P37" w:history="1">
        <w:r w:rsidR="00417D93" w:rsidRPr="004B1AC6">
          <w:rPr>
            <w:rFonts w:ascii="Times New Roman" w:hAnsi="Times New Roman" w:cs="Times New Roman"/>
            <w:sz w:val="24"/>
            <w:szCs w:val="24"/>
          </w:rPr>
          <w:t>0</w:t>
        </w:r>
      </w:hyperlink>
      <w:r w:rsidR="00292CAE" w:rsidRPr="004B1AC6">
        <w:rPr>
          <w:rFonts w:ascii="Times New Roman" w:hAnsi="Times New Roman" w:cs="Times New Roman"/>
          <w:sz w:val="24"/>
          <w:szCs w:val="24"/>
        </w:rPr>
        <w:t xml:space="preserve"> настоящего Положения, а также по результатам конкурсных процедур.</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21</w:t>
      </w:r>
      <w:r w:rsidR="00292CAE" w:rsidRPr="004B1AC6">
        <w:rPr>
          <w:rFonts w:ascii="Times New Roman" w:hAnsi="Times New Roman" w:cs="Times New Roman"/>
          <w:sz w:val="24"/>
          <w:szCs w:val="24"/>
        </w:rPr>
        <w:t>. Конкурсная процедура в зависимости от должности муниципальной службы, в отношении которой будет заключаться договор о целевом обучении, предусматривает сочетание двух или более конкурсных испытаний в виде индивидуального собеседования, анкетирования, тестирования, подготовки реферата.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Конкурсная комиссия на основе представленных гражданами документов и конкурсных испытаний проводит рейтинг на выявление максимального результата.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Оценка достоинств участников конкурсных процедур осуществляется в баллах.</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Критериями отбора (оценки) претендентов на заключение договора являются:</w:t>
      </w:r>
    </w:p>
    <w:p w:rsidR="00292CAE" w:rsidRPr="004B1AC6" w:rsidRDefault="00292CAE">
      <w:pPr>
        <w:pStyle w:val="ConsPlusNormal"/>
        <w:spacing w:before="220"/>
        <w:ind w:firstLine="540"/>
        <w:jc w:val="both"/>
        <w:rPr>
          <w:rFonts w:ascii="Times New Roman" w:hAnsi="Times New Roman" w:cs="Times New Roman"/>
          <w:sz w:val="24"/>
          <w:szCs w:val="24"/>
        </w:rPr>
      </w:pPr>
      <w:bookmarkStart w:id="3" w:name="P64"/>
      <w:bookmarkEnd w:id="3"/>
      <w:r w:rsidRPr="004B1AC6">
        <w:rPr>
          <w:rFonts w:ascii="Times New Roman" w:hAnsi="Times New Roman" w:cs="Times New Roman"/>
          <w:sz w:val="24"/>
          <w:szCs w:val="24"/>
        </w:rPr>
        <w:t>1) результаты единого государственного экзамена;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 средний балл аттестата о среднем общем образовании;</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4) результаты индивидуального собеседования;</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5) результаты анкетирования;</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6) результаты тестирования;</w:t>
      </w:r>
    </w:p>
    <w:p w:rsidR="00292CAE" w:rsidRPr="004B1AC6" w:rsidRDefault="00292CAE">
      <w:pPr>
        <w:pStyle w:val="ConsPlusNormal"/>
        <w:spacing w:before="220"/>
        <w:ind w:firstLine="540"/>
        <w:jc w:val="both"/>
        <w:rPr>
          <w:rFonts w:ascii="Times New Roman" w:hAnsi="Times New Roman" w:cs="Times New Roman"/>
          <w:sz w:val="24"/>
          <w:szCs w:val="24"/>
        </w:rPr>
      </w:pPr>
      <w:bookmarkStart w:id="4" w:name="P70"/>
      <w:bookmarkEnd w:id="4"/>
      <w:r w:rsidRPr="004B1AC6">
        <w:rPr>
          <w:rFonts w:ascii="Times New Roman" w:hAnsi="Times New Roman" w:cs="Times New Roman"/>
          <w:sz w:val="24"/>
          <w:szCs w:val="24"/>
        </w:rPr>
        <w:t>7) результаты оценки реферата.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lastRenderedPageBreak/>
        <w:t xml:space="preserve">Методика применения критериев отбора, предусмотренных в </w:t>
      </w:r>
      <w:hyperlink w:anchor="P64" w:history="1">
        <w:r w:rsidRPr="004B1AC6">
          <w:rPr>
            <w:rFonts w:ascii="Times New Roman" w:hAnsi="Times New Roman" w:cs="Times New Roman"/>
            <w:sz w:val="24"/>
            <w:szCs w:val="24"/>
          </w:rPr>
          <w:t>подпунктах 1</w:t>
        </w:r>
      </w:hyperlink>
      <w:r w:rsidRPr="004B1AC6">
        <w:rPr>
          <w:rFonts w:ascii="Times New Roman" w:hAnsi="Times New Roman" w:cs="Times New Roman"/>
          <w:sz w:val="24"/>
          <w:szCs w:val="24"/>
        </w:rPr>
        <w:t xml:space="preserve"> - </w:t>
      </w:r>
      <w:hyperlink w:anchor="P70" w:history="1">
        <w:r w:rsidRPr="004B1AC6">
          <w:rPr>
            <w:rFonts w:ascii="Times New Roman" w:hAnsi="Times New Roman" w:cs="Times New Roman"/>
            <w:sz w:val="24"/>
            <w:szCs w:val="24"/>
          </w:rPr>
          <w:t>7</w:t>
        </w:r>
      </w:hyperlink>
      <w:r w:rsidRPr="004B1AC6">
        <w:rPr>
          <w:rFonts w:ascii="Times New Roman" w:hAnsi="Times New Roman" w:cs="Times New Roman"/>
          <w:sz w:val="24"/>
          <w:szCs w:val="24"/>
        </w:rPr>
        <w:t xml:space="preserve"> настоящего пункта, и подсчета баллов по ним определяется муниципальным правовым актом.</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При прочих равных условиях преимущественное право предоставляется гражданам, имеющим более высокий средний балл промежуточной аттестации в образовательной организации, в которой гражданин впервые получает образование по очной форме обучения за счет средств бюджетов бюджетной системы Российской Федерации, победителям и призерам олимпиад, гражданам, признанным в установленном законодательством порядке малоимущими либо являющимся членами малоимущих семей, гражданам, являющимся членами многодетных семей или членами многодетных приемных семей.</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22</w:t>
      </w:r>
      <w:r w:rsidR="00292CAE" w:rsidRPr="004B1AC6">
        <w:rPr>
          <w:rFonts w:ascii="Times New Roman" w:hAnsi="Times New Roman" w:cs="Times New Roman"/>
          <w:sz w:val="24"/>
          <w:szCs w:val="24"/>
        </w:rPr>
        <w:t>. Порядок и условия проведения конкурсных процедур определяются муниципальным нормативным правовым актом с учетом требований настоящего Положения.</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23</w:t>
      </w:r>
      <w:r w:rsidR="00292CAE" w:rsidRPr="004B1AC6">
        <w:rPr>
          <w:rFonts w:ascii="Times New Roman" w:hAnsi="Times New Roman" w:cs="Times New Roman"/>
          <w:sz w:val="24"/>
          <w:szCs w:val="24"/>
        </w:rPr>
        <w:t>. Конкурсная комиссия принимает решение о победителе конкурса по итогам рейтинга на выявление максимального результата.</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24</w:t>
      </w:r>
      <w:r w:rsidR="00292CAE" w:rsidRPr="004B1AC6">
        <w:rPr>
          <w:rFonts w:ascii="Times New Roman" w:hAnsi="Times New Roman" w:cs="Times New Roman"/>
          <w:sz w:val="24"/>
          <w:szCs w:val="24"/>
        </w:rPr>
        <w:t>. Решение конкурсной комиссии является основанием для заключения договора о целевом обучении с победителем конкурса.</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25</w:t>
      </w:r>
      <w:r w:rsidR="00292CAE" w:rsidRPr="004B1AC6">
        <w:rPr>
          <w:rFonts w:ascii="Times New Roman" w:hAnsi="Times New Roman" w:cs="Times New Roman"/>
          <w:sz w:val="24"/>
          <w:szCs w:val="24"/>
        </w:rPr>
        <w:t>. В решении конкурсной комиссии может содержаться рекомендация об установлении конкретного срока (не менее срока, в течение которого орган местного самоуправления будет предоставлять меры социальной поддержки гражданину, в соответствии с договором о целевом обучении, но не более пяти лет) прохождения гражданином муниципальной службы в органе местного самоуправления после получения им документа установленного образца о высшем образовании или среднем профессиональном образовании.</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26</w:t>
      </w:r>
      <w:r w:rsidR="00292CAE" w:rsidRPr="004B1AC6">
        <w:rPr>
          <w:rFonts w:ascii="Times New Roman" w:hAnsi="Times New Roman" w:cs="Times New Roman"/>
          <w:sz w:val="24"/>
          <w:szCs w:val="24"/>
        </w:rPr>
        <w:t>. Результатом второго этапа конкурса и одновременно итоговым результатом конкурса является определение победителя конкурса и принятие решения о заключении с ним договора о целевом обучении.</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27</w:t>
      </w:r>
      <w:r w:rsidR="00292CAE" w:rsidRPr="004B1AC6">
        <w:rPr>
          <w:rFonts w:ascii="Times New Roman" w:hAnsi="Times New Roman" w:cs="Times New Roman"/>
          <w:sz w:val="24"/>
          <w:szCs w:val="24"/>
        </w:rPr>
        <w:t>. Конкурсной комиссией может быть принято решение о том, что победители конкурса не выявлены.</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28</w:t>
      </w:r>
      <w:r w:rsidR="00292CAE" w:rsidRPr="004B1AC6">
        <w:rPr>
          <w:rFonts w:ascii="Times New Roman" w:hAnsi="Times New Roman" w:cs="Times New Roman"/>
          <w:sz w:val="24"/>
          <w:szCs w:val="24"/>
        </w:rPr>
        <w:t>. По результатам конкурса издается правовой акт представителя нанимателя (работодателя) о заключении договора о целевом обучении между органом местного самоуправления и отобранным на конкурсной основе гражданином.</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29</w:t>
      </w:r>
      <w:r w:rsidR="00292CAE" w:rsidRPr="004B1AC6">
        <w:rPr>
          <w:rFonts w:ascii="Times New Roman" w:hAnsi="Times New Roman" w:cs="Times New Roman"/>
          <w:sz w:val="24"/>
          <w:szCs w:val="24"/>
        </w:rPr>
        <w:t>. Организатор конкурса опубликовывает информацию о результатах конкурса в печатном средстве массовой информации, в котором осуществляется официальное опубликование муниципальных правовых актов, и размещает на официальном сайте органа местного самоуправления в информационно-телекоммуникационной сети "Интернет", а также в течение одного месяца со дня завершения конкурса сообщает в письменной форме о его результатах претендентам, участвовавшим в конкурсе.</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30</w:t>
      </w:r>
      <w:r w:rsidR="00292CAE" w:rsidRPr="004B1AC6">
        <w:rPr>
          <w:rFonts w:ascii="Times New Roman" w:hAnsi="Times New Roman" w:cs="Times New Roman"/>
          <w:sz w:val="24"/>
          <w:szCs w:val="24"/>
        </w:rPr>
        <w:t xml:space="preserve">. Перед заключением договора о целевом обучении по решению представителя нанимателя (работодателя) может быть осуществлена проверка достоверности и полноты персональных данных и иных сведений, представленных гражданином в соответствии с </w:t>
      </w:r>
      <w:hyperlink w:anchor="P37" w:history="1">
        <w:r w:rsidR="00417D93" w:rsidRPr="004B1AC6">
          <w:rPr>
            <w:rFonts w:ascii="Times New Roman" w:hAnsi="Times New Roman" w:cs="Times New Roman"/>
            <w:sz w:val="24"/>
            <w:szCs w:val="24"/>
          </w:rPr>
          <w:t>10</w:t>
        </w:r>
      </w:hyperlink>
      <w:r w:rsidR="00292CAE" w:rsidRPr="004B1AC6">
        <w:rPr>
          <w:rFonts w:ascii="Times New Roman" w:hAnsi="Times New Roman" w:cs="Times New Roman"/>
          <w:sz w:val="24"/>
          <w:szCs w:val="24"/>
        </w:rPr>
        <w:t xml:space="preserve"> настоящего Положения.</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31</w:t>
      </w:r>
      <w:r w:rsidR="00292CAE" w:rsidRPr="004B1AC6">
        <w:rPr>
          <w:rFonts w:ascii="Times New Roman" w:hAnsi="Times New Roman" w:cs="Times New Roman"/>
          <w:sz w:val="24"/>
          <w:szCs w:val="24"/>
        </w:rPr>
        <w:t xml:space="preserve">. Договор о целевом обучении между органом местного самоуправления и </w:t>
      </w:r>
      <w:r w:rsidR="00292CAE" w:rsidRPr="004B1AC6">
        <w:rPr>
          <w:rFonts w:ascii="Times New Roman" w:hAnsi="Times New Roman" w:cs="Times New Roman"/>
          <w:sz w:val="24"/>
          <w:szCs w:val="24"/>
        </w:rPr>
        <w:lastRenderedPageBreak/>
        <w:t>победителем конкурса заключается в письменной форме не позднее чем через 45 календарных дней со дня принятия решения по итогам конкурса.</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32</w:t>
      </w:r>
      <w:r w:rsidR="00292CAE" w:rsidRPr="004B1AC6">
        <w:rPr>
          <w:rFonts w:ascii="Times New Roman" w:hAnsi="Times New Roman" w:cs="Times New Roman"/>
          <w:sz w:val="24"/>
          <w:szCs w:val="24"/>
        </w:rPr>
        <w:t xml:space="preserve">. </w:t>
      </w:r>
      <w:hyperlink r:id="rId10" w:history="1">
        <w:r w:rsidR="00292CAE" w:rsidRPr="004B1AC6">
          <w:rPr>
            <w:rFonts w:ascii="Times New Roman" w:hAnsi="Times New Roman" w:cs="Times New Roman"/>
            <w:sz w:val="24"/>
            <w:szCs w:val="24"/>
          </w:rPr>
          <w:t>Договор</w:t>
        </w:r>
      </w:hyperlink>
      <w:r w:rsidR="00292CAE" w:rsidRPr="004B1AC6">
        <w:rPr>
          <w:rFonts w:ascii="Times New Roman" w:hAnsi="Times New Roman" w:cs="Times New Roman"/>
          <w:sz w:val="24"/>
          <w:szCs w:val="24"/>
        </w:rPr>
        <w:t xml:space="preserve"> о целевом обучении заключается по типовой форме договора о целевом обучении, утвержденной постановлением Правительства Российской Федерации от 27 ноября 2013 года N 1076 "О порядке заключения и расторжения договора о целевом приеме и договора о целевом обучении".</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33</w:t>
      </w:r>
      <w:r w:rsidR="00292CAE" w:rsidRPr="004B1AC6">
        <w:rPr>
          <w:rFonts w:ascii="Times New Roman" w:hAnsi="Times New Roman" w:cs="Times New Roman"/>
          <w:sz w:val="24"/>
          <w:szCs w:val="24"/>
        </w:rPr>
        <w:t>. В договоре о целевом обучении предусматриваются:</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1)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 xml:space="preserve">Указанный срок в соответствии со </w:t>
      </w:r>
      <w:hyperlink r:id="rId11" w:history="1">
        <w:r w:rsidRPr="004B1AC6">
          <w:rPr>
            <w:rFonts w:ascii="Times New Roman" w:hAnsi="Times New Roman" w:cs="Times New Roman"/>
            <w:sz w:val="24"/>
            <w:szCs w:val="24"/>
          </w:rPr>
          <w:t>статьей 28.1</w:t>
        </w:r>
      </w:hyperlink>
      <w:r w:rsidRPr="004B1AC6">
        <w:rPr>
          <w:rFonts w:ascii="Times New Roman" w:hAnsi="Times New Roman" w:cs="Times New Roman"/>
          <w:sz w:val="24"/>
          <w:szCs w:val="24"/>
        </w:rPr>
        <w:t xml:space="preserve"> Федерального закона "О муниципальной службе в Российской Федерации" должен быть не менее срока, в течение которого орган местного самоуправления осуществлял меры социальной поддержки в соответствии с </w:t>
      </w:r>
      <w:hyperlink w:anchor="P93" w:history="1">
        <w:r w:rsidRPr="004B1AC6">
          <w:rPr>
            <w:rFonts w:ascii="Times New Roman" w:hAnsi="Times New Roman" w:cs="Times New Roman"/>
            <w:sz w:val="24"/>
            <w:szCs w:val="24"/>
          </w:rPr>
          <w:t>подпунктом 4</w:t>
        </w:r>
      </w:hyperlink>
      <w:r w:rsidRPr="004B1AC6">
        <w:rPr>
          <w:rFonts w:ascii="Times New Roman" w:hAnsi="Times New Roman" w:cs="Times New Roman"/>
          <w:sz w:val="24"/>
          <w:szCs w:val="24"/>
        </w:rPr>
        <w:t xml:space="preserve"> настоящего пункта, и составлять не более пяти лет;</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2) основания для возмещения гражданином органу местного самоуправления затрат, понесенных органом местного самоуправления, в случае неисполнения обязательств по договору о целевом обучении по вине гражданина;</w:t>
      </w:r>
    </w:p>
    <w:p w:rsidR="00292CAE" w:rsidRPr="004B1AC6" w:rsidRDefault="00292CAE">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 срок, в течение которого гражданин должен прибыть в орган местного самоуправления для заключения срочного служебного контракта со дня получения документа установленного образца о высшем образовании или среднем профессиональном образовании;</w:t>
      </w:r>
    </w:p>
    <w:p w:rsidR="00292CAE" w:rsidRPr="004B1AC6" w:rsidRDefault="00292CAE">
      <w:pPr>
        <w:pStyle w:val="ConsPlusNormal"/>
        <w:spacing w:before="220"/>
        <w:ind w:firstLine="540"/>
        <w:jc w:val="both"/>
        <w:rPr>
          <w:rFonts w:ascii="Times New Roman" w:hAnsi="Times New Roman" w:cs="Times New Roman"/>
          <w:sz w:val="24"/>
          <w:szCs w:val="24"/>
        </w:rPr>
      </w:pPr>
      <w:bookmarkStart w:id="5" w:name="P93"/>
      <w:bookmarkEnd w:id="5"/>
      <w:r w:rsidRPr="004B1AC6">
        <w:rPr>
          <w:rFonts w:ascii="Times New Roman" w:hAnsi="Times New Roman" w:cs="Times New Roman"/>
          <w:sz w:val="24"/>
          <w:szCs w:val="24"/>
        </w:rPr>
        <w:t xml:space="preserve">4) меры социальной поддержки, предоставляемые гражданину в период обучения органом местного самоуправления, и иные существенные условия, установленные </w:t>
      </w:r>
      <w:hyperlink r:id="rId12" w:history="1">
        <w:r w:rsidRPr="004B1AC6">
          <w:rPr>
            <w:rFonts w:ascii="Times New Roman" w:hAnsi="Times New Roman" w:cs="Times New Roman"/>
            <w:sz w:val="24"/>
            <w:szCs w:val="24"/>
          </w:rPr>
          <w:t>частью 6 статьи 56</w:t>
        </w:r>
      </w:hyperlink>
      <w:r w:rsidRPr="004B1AC6">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34</w:t>
      </w:r>
      <w:r w:rsidR="00292CAE" w:rsidRPr="004B1AC6">
        <w:rPr>
          <w:rFonts w:ascii="Times New Roman" w:hAnsi="Times New Roman" w:cs="Times New Roman"/>
          <w:sz w:val="24"/>
          <w:szCs w:val="24"/>
        </w:rPr>
        <w:t>. Контроль исполнения гражданином обязательств по договору о целевом обучении осуществляется организатором конкурса.</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35</w:t>
      </w:r>
      <w:r w:rsidR="00292CAE" w:rsidRPr="004B1AC6">
        <w:rPr>
          <w:rFonts w:ascii="Times New Roman" w:hAnsi="Times New Roman" w:cs="Times New Roman"/>
          <w:sz w:val="24"/>
          <w:szCs w:val="24"/>
        </w:rPr>
        <w:t>. Документы граждан, не допущенных к участию во втором этапе конкурса, и претендентов, участвовавших во втором этапе конкурса, возвращаются им по письменному заявлению в течение трех лет со дня завершения конкурса. До истечения указанного срока документы хранятся в архиве органа местного самоуправления, после чего подлежат уничтожению.</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36</w:t>
      </w:r>
      <w:r w:rsidR="00292CAE" w:rsidRPr="004B1AC6">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92CAE" w:rsidRPr="004B1AC6" w:rsidRDefault="00D605C9">
      <w:pPr>
        <w:pStyle w:val="ConsPlusNormal"/>
        <w:spacing w:before="220"/>
        <w:ind w:firstLine="540"/>
        <w:jc w:val="both"/>
        <w:rPr>
          <w:rFonts w:ascii="Times New Roman" w:hAnsi="Times New Roman" w:cs="Times New Roman"/>
          <w:sz w:val="24"/>
          <w:szCs w:val="24"/>
        </w:rPr>
      </w:pPr>
      <w:r w:rsidRPr="004B1AC6">
        <w:rPr>
          <w:rFonts w:ascii="Times New Roman" w:hAnsi="Times New Roman" w:cs="Times New Roman"/>
          <w:sz w:val="24"/>
          <w:szCs w:val="24"/>
        </w:rPr>
        <w:t>37</w:t>
      </w:r>
      <w:r w:rsidR="00292CAE" w:rsidRPr="004B1AC6">
        <w:rPr>
          <w:rFonts w:ascii="Times New Roman" w:hAnsi="Times New Roman" w:cs="Times New Roman"/>
          <w:sz w:val="24"/>
          <w:szCs w:val="24"/>
        </w:rPr>
        <w:t>. Граждане, участвовавшие в конкурсе на заключение договоров о целевом обучении, вправе обжаловать решение конкурсной комиссии в соответствии с законодательством Российской Федерации.</w:t>
      </w:r>
    </w:p>
    <w:p w:rsidR="00292CAE" w:rsidRPr="00292CAE" w:rsidRDefault="004B1AC6">
      <w:pPr>
        <w:pStyle w:val="ConsPlusNormal"/>
        <w:rPr>
          <w:rFonts w:ascii="Times New Roman" w:hAnsi="Times New Roman" w:cs="Times New Roman"/>
          <w:sz w:val="24"/>
          <w:szCs w:val="24"/>
        </w:rPr>
      </w:pPr>
      <w:hyperlink r:id="rId13" w:history="1">
        <w:r w:rsidR="00292CAE" w:rsidRPr="00292CAE">
          <w:rPr>
            <w:rFonts w:ascii="Times New Roman" w:hAnsi="Times New Roman" w:cs="Times New Roman"/>
            <w:i/>
            <w:color w:val="0000FF"/>
            <w:sz w:val="24"/>
            <w:szCs w:val="24"/>
          </w:rPr>
          <w:br/>
        </w:r>
      </w:hyperlink>
      <w:r w:rsidR="00292CAE" w:rsidRPr="00292CAE">
        <w:rPr>
          <w:rFonts w:ascii="Times New Roman" w:hAnsi="Times New Roman" w:cs="Times New Roman"/>
          <w:sz w:val="24"/>
          <w:szCs w:val="24"/>
        </w:rPr>
        <w:br/>
      </w:r>
    </w:p>
    <w:p w:rsidR="00333055" w:rsidRDefault="00333055"/>
    <w:sectPr w:rsidR="00333055" w:rsidSect="009228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2606D3"/>
    <w:multiLevelType w:val="hybridMultilevel"/>
    <w:tmpl w:val="F740F97A"/>
    <w:lvl w:ilvl="0" w:tplc="187ED9B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1D6909"/>
    <w:multiLevelType w:val="hybridMultilevel"/>
    <w:tmpl w:val="5040421A"/>
    <w:lvl w:ilvl="0" w:tplc="D22A37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CAE"/>
    <w:rsid w:val="00133E77"/>
    <w:rsid w:val="001B1345"/>
    <w:rsid w:val="001F41A0"/>
    <w:rsid w:val="00292CAE"/>
    <w:rsid w:val="00333055"/>
    <w:rsid w:val="00417D93"/>
    <w:rsid w:val="004B1AC6"/>
    <w:rsid w:val="004E3042"/>
    <w:rsid w:val="0060299F"/>
    <w:rsid w:val="00790076"/>
    <w:rsid w:val="008E510B"/>
    <w:rsid w:val="00AE0799"/>
    <w:rsid w:val="00AE3969"/>
    <w:rsid w:val="00C65494"/>
    <w:rsid w:val="00D605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BC2FCA-688C-451F-BF9F-5450283B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79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C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2C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заголовок 1"/>
    <w:basedOn w:val="a"/>
    <w:next w:val="a"/>
    <w:rsid w:val="00AE0799"/>
    <w:pPr>
      <w:keepNext/>
      <w:suppressAutoHyphens/>
      <w:jc w:val="both"/>
    </w:pPr>
    <w:rPr>
      <w:lang w:eastAsia="ar-SA"/>
    </w:rPr>
  </w:style>
  <w:style w:type="paragraph" w:customStyle="1" w:styleId="a3">
    <w:name w:val="текст примечания"/>
    <w:basedOn w:val="a"/>
    <w:rsid w:val="00AE0799"/>
    <w:pPr>
      <w:suppressAutoHyphens/>
    </w:pPr>
    <w:rPr>
      <w:lang w:eastAsia="ar-SA"/>
    </w:rPr>
  </w:style>
  <w:style w:type="paragraph" w:styleId="a4">
    <w:name w:val="Balloon Text"/>
    <w:basedOn w:val="a"/>
    <w:link w:val="a5"/>
    <w:uiPriority w:val="99"/>
    <w:semiHidden/>
    <w:unhideWhenUsed/>
    <w:rsid w:val="004B1AC6"/>
    <w:rPr>
      <w:rFonts w:ascii="Segoe UI" w:hAnsi="Segoe UI" w:cs="Segoe UI"/>
      <w:sz w:val="18"/>
      <w:szCs w:val="18"/>
    </w:rPr>
  </w:style>
  <w:style w:type="character" w:customStyle="1" w:styleId="a5">
    <w:name w:val="Текст выноски Знак"/>
    <w:basedOn w:val="a0"/>
    <w:link w:val="a4"/>
    <w:uiPriority w:val="99"/>
    <w:semiHidden/>
    <w:rsid w:val="004B1AC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965A3C214F48B403FACB69203FED96AD11BB143C8416536B38C671077DFBE79F87D601B70F310AFCQBH" TargetMode="External"/><Relationship Id="rId13" Type="http://schemas.openxmlformats.org/officeDocument/2006/relationships/hyperlink" Target="consultantplus://offline/ref=B8965A3C214F48B403FACA63203FED96AD18BD1D388A16536B38C671077DFBE79F87D601B70F3909FCQ8H" TargetMode="External"/><Relationship Id="rId3" Type="http://schemas.openxmlformats.org/officeDocument/2006/relationships/settings" Target="settings.xml"/><Relationship Id="rId7" Type="http://schemas.openxmlformats.org/officeDocument/2006/relationships/hyperlink" Target="consultantplus://offline/ref=B8965A3C214F48B403FACA63203FED96AD18BD1D388A16536B38C671077DFBE79F87D601B70F390AFCQ8H" TargetMode="External"/><Relationship Id="rId12" Type="http://schemas.openxmlformats.org/officeDocument/2006/relationships/hyperlink" Target="consultantplus://offline/ref=B8965A3C214F48B403FACB69203FED96AC18BC163A8C16536B38C671077DFBE79F87D601B70F3708FCQ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8965A3C214F48B403FACB69203FED96AD11BB143C8416536B38C671077DFBE79F87D607FBQ3H" TargetMode="External"/><Relationship Id="rId11" Type="http://schemas.openxmlformats.org/officeDocument/2006/relationships/hyperlink" Target="consultantplus://offline/ref=B8965A3C214F48B403FACB69203FED96AD11BB143C8416536B38C671077DFBE79F87D607FBQ6H"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B8965A3C214F48B403FACB69203FED96AE1DB91C3E8B16536B38C671077DFBE79F87D601B70F3009FCQ8H" TargetMode="External"/><Relationship Id="rId4" Type="http://schemas.openxmlformats.org/officeDocument/2006/relationships/webSettings" Target="webSettings.xml"/><Relationship Id="rId9" Type="http://schemas.openxmlformats.org/officeDocument/2006/relationships/hyperlink" Target="consultantplus://offline/ref=B8965A3C214F48B403FACB69203FED96AD11BE15398F16536B38C671077DFBE79F87D601B70F300FFCQ8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dc:creator>
  <cp:keywords/>
  <dc:description/>
  <cp:lastModifiedBy>Ромашки</cp:lastModifiedBy>
  <cp:revision>3</cp:revision>
  <cp:lastPrinted>2018-12-07T08:24:00Z</cp:lastPrinted>
  <dcterms:created xsi:type="dcterms:W3CDTF">2018-12-07T08:22:00Z</dcterms:created>
  <dcterms:modified xsi:type="dcterms:W3CDTF">2018-12-07T08:28:00Z</dcterms:modified>
</cp:coreProperties>
</file>