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0" w:rsidRPr="00580C85" w:rsidRDefault="002A7C87" w:rsidP="00666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60515" cy="446792"/>
            <wp:effectExtent l="19050" t="0" r="143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9" cy="4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87" w:rsidRPr="002A7C87" w:rsidRDefault="002A7C87" w:rsidP="00426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8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A7C87" w:rsidRPr="002A7C87" w:rsidRDefault="002A7C87" w:rsidP="00426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87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2A7C87" w:rsidRPr="002A7C87" w:rsidRDefault="002A7C87" w:rsidP="00426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87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2A7C87" w:rsidRPr="00A3287A" w:rsidRDefault="002A7C87" w:rsidP="00426036">
      <w:pPr>
        <w:spacing w:after="0" w:line="240" w:lineRule="auto"/>
        <w:jc w:val="center"/>
        <w:rPr>
          <w:b/>
        </w:rPr>
      </w:pPr>
      <w:r w:rsidRPr="002A7C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9072" w:type="dxa"/>
        <w:tblInd w:w="10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A7C87" w:rsidRPr="00A3287A" w:rsidTr="00426036">
        <w:trPr>
          <w:trHeight w:val="100"/>
        </w:trPr>
        <w:tc>
          <w:tcPr>
            <w:tcW w:w="907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A7C87" w:rsidRPr="00A3287A" w:rsidRDefault="002A7C87" w:rsidP="002F78E7">
            <w:pPr>
              <w:jc w:val="center"/>
              <w:rPr>
                <w:b/>
              </w:rPr>
            </w:pPr>
          </w:p>
        </w:tc>
      </w:tr>
    </w:tbl>
    <w:p w:rsidR="006661EE" w:rsidRPr="0007323C" w:rsidRDefault="006661EE" w:rsidP="0066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965" w:rsidRPr="00426036" w:rsidRDefault="009A1965" w:rsidP="00426036">
      <w:pPr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036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E622B3" w:rsidRDefault="00322538" w:rsidP="00666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323C">
        <w:rPr>
          <w:rFonts w:ascii="Times New Roman" w:hAnsi="Times New Roman" w:cs="Times New Roman"/>
          <w:sz w:val="24"/>
          <w:szCs w:val="24"/>
        </w:rPr>
        <w:t xml:space="preserve">от </w:t>
      </w:r>
      <w:r w:rsidR="006F7558"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Pr="00C0298A">
        <w:rPr>
          <w:rFonts w:ascii="Times New Roman" w:hAnsi="Times New Roman" w:cs="Times New Roman"/>
          <w:sz w:val="24"/>
          <w:szCs w:val="24"/>
        </w:rPr>
        <w:t>20</w:t>
      </w:r>
      <w:r w:rsidR="00C0298A">
        <w:rPr>
          <w:rFonts w:ascii="Times New Roman" w:hAnsi="Times New Roman" w:cs="Times New Roman"/>
          <w:sz w:val="24"/>
          <w:szCs w:val="24"/>
        </w:rPr>
        <w:t>22</w:t>
      </w:r>
      <w:r w:rsidR="00FB54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07DD" w:rsidRPr="0007323C">
        <w:rPr>
          <w:rFonts w:ascii="Times New Roman" w:hAnsi="Times New Roman" w:cs="Times New Roman"/>
          <w:sz w:val="24"/>
          <w:szCs w:val="24"/>
        </w:rPr>
        <w:t xml:space="preserve"> </w:t>
      </w:r>
      <w:r w:rsidR="002A7C87">
        <w:rPr>
          <w:rFonts w:ascii="Times New Roman" w:hAnsi="Times New Roman" w:cs="Times New Roman"/>
          <w:sz w:val="24"/>
          <w:szCs w:val="24"/>
        </w:rPr>
        <w:tab/>
      </w:r>
      <w:r w:rsidR="002A7C87">
        <w:rPr>
          <w:rFonts w:ascii="Times New Roman" w:hAnsi="Times New Roman" w:cs="Times New Roman"/>
          <w:sz w:val="24"/>
          <w:szCs w:val="24"/>
        </w:rPr>
        <w:tab/>
      </w:r>
      <w:r w:rsidR="002A7C87">
        <w:rPr>
          <w:rFonts w:ascii="Times New Roman" w:hAnsi="Times New Roman" w:cs="Times New Roman"/>
          <w:sz w:val="24"/>
          <w:szCs w:val="24"/>
        </w:rPr>
        <w:tab/>
      </w:r>
      <w:r w:rsidR="002A7C87">
        <w:rPr>
          <w:rFonts w:ascii="Times New Roman" w:hAnsi="Times New Roman" w:cs="Times New Roman"/>
          <w:sz w:val="24"/>
          <w:szCs w:val="24"/>
        </w:rPr>
        <w:tab/>
      </w:r>
      <w:r w:rsidR="00426036">
        <w:rPr>
          <w:rFonts w:ascii="Times New Roman" w:hAnsi="Times New Roman" w:cs="Times New Roman"/>
          <w:sz w:val="24"/>
          <w:szCs w:val="24"/>
        </w:rPr>
        <w:t xml:space="preserve">    </w:t>
      </w:r>
      <w:r w:rsidR="002A7C87">
        <w:rPr>
          <w:rFonts w:ascii="Times New Roman" w:hAnsi="Times New Roman" w:cs="Times New Roman"/>
          <w:sz w:val="24"/>
          <w:szCs w:val="24"/>
        </w:rPr>
        <w:tab/>
      </w:r>
      <w:r w:rsidR="006F75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7C87">
        <w:rPr>
          <w:rFonts w:ascii="Times New Roman" w:hAnsi="Times New Roman" w:cs="Times New Roman"/>
          <w:sz w:val="24"/>
          <w:szCs w:val="24"/>
        </w:rPr>
        <w:tab/>
      </w:r>
      <w:r w:rsidRPr="0007323C">
        <w:rPr>
          <w:rFonts w:ascii="Times New Roman" w:hAnsi="Times New Roman" w:cs="Times New Roman"/>
          <w:sz w:val="24"/>
          <w:szCs w:val="24"/>
        </w:rPr>
        <w:tab/>
      </w:r>
      <w:r w:rsidR="001707DD" w:rsidRPr="0007323C">
        <w:rPr>
          <w:rFonts w:ascii="Times New Roman" w:hAnsi="Times New Roman" w:cs="Times New Roman"/>
          <w:sz w:val="24"/>
          <w:szCs w:val="24"/>
        </w:rPr>
        <w:t xml:space="preserve">№ </w:t>
      </w:r>
      <w:r w:rsidR="006F7558">
        <w:rPr>
          <w:rFonts w:ascii="Times New Roman" w:hAnsi="Times New Roman" w:cs="Times New Roman"/>
          <w:sz w:val="24"/>
          <w:szCs w:val="24"/>
        </w:rPr>
        <w:t>111</w:t>
      </w:r>
    </w:p>
    <w:p w:rsidR="002A7C87" w:rsidRPr="002A7C87" w:rsidRDefault="00FB54F6" w:rsidP="00426036">
      <w:pPr>
        <w:spacing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7C87" w:rsidRPr="002A7C87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737C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A7C87" w:rsidRPr="002A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CD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2A7C87" w:rsidRPr="002A7C87">
        <w:rPr>
          <w:rFonts w:ascii="Times New Roman" w:hAnsi="Times New Roman" w:cs="Times New Roman"/>
          <w:b/>
          <w:sz w:val="24"/>
          <w:szCs w:val="24"/>
        </w:rPr>
        <w:t xml:space="preserve">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21.12.2018 № 178 «О предоставлении муниципальных гарантий на конкурсной основе по инвестиционным проектам за счет средств местного бюджета муниципального </w:t>
      </w:r>
      <w:r w:rsidR="00C0298A" w:rsidRPr="002A7C87">
        <w:rPr>
          <w:rFonts w:ascii="Times New Roman" w:hAnsi="Times New Roman" w:cs="Times New Roman"/>
          <w:b/>
          <w:sz w:val="24"/>
          <w:szCs w:val="24"/>
        </w:rPr>
        <w:t>образования Ромашкинское</w:t>
      </w:r>
      <w:r w:rsidR="002A7C87" w:rsidRPr="002A7C8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район»</w:t>
      </w:r>
    </w:p>
    <w:p w:rsidR="009A1965" w:rsidRPr="0007323C" w:rsidRDefault="009A1965" w:rsidP="00E6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65" w:rsidRPr="0007323C" w:rsidRDefault="00297D28" w:rsidP="001707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323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Pr="0007323C">
        <w:rPr>
          <w:rFonts w:ascii="Times New Roman" w:hAnsi="Times New Roman" w:cs="Times New Roman"/>
          <w:sz w:val="24"/>
          <w:szCs w:val="24"/>
        </w:rPr>
        <w:t xml:space="preserve">частью 2 </w:t>
      </w:r>
      <w:r w:rsidR="00E622B3" w:rsidRPr="0007323C">
        <w:rPr>
          <w:rFonts w:ascii="Times New Roman" w:hAnsi="Times New Roman" w:cs="Times New Roman"/>
          <w:sz w:val="24"/>
          <w:szCs w:val="24"/>
        </w:rPr>
        <w:t>стать</w:t>
      </w:r>
      <w:r w:rsidRPr="0007323C">
        <w:rPr>
          <w:rFonts w:ascii="Times New Roman" w:hAnsi="Times New Roman" w:cs="Times New Roman"/>
          <w:sz w:val="24"/>
          <w:szCs w:val="24"/>
        </w:rPr>
        <w:t>и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Pr="0007323C">
        <w:rPr>
          <w:rFonts w:ascii="Times New Roman" w:hAnsi="Times New Roman" w:cs="Times New Roman"/>
          <w:sz w:val="24"/>
          <w:szCs w:val="24"/>
        </w:rPr>
        <w:t xml:space="preserve">19 </w:t>
      </w:r>
      <w:r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25.02.1999 № 39-ФЗ </w:t>
      </w:r>
      <w:r w:rsidRPr="0007323C">
        <w:rPr>
          <w:rFonts w:ascii="Times New Roman" w:hAnsi="Times New Roman" w:cs="Times New Roman"/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07323C">
        <w:rPr>
          <w:rFonts w:ascii="Times New Roman" w:hAnsi="Times New Roman" w:cs="Times New Roman"/>
          <w:sz w:val="24"/>
          <w:szCs w:val="24"/>
        </w:rPr>
        <w:t xml:space="preserve">, 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A7C87" w:rsidRPr="002A7C87">
        <w:rPr>
          <w:rFonts w:ascii="Times New Roman" w:hAnsi="Times New Roman" w:cs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, </w:t>
      </w:r>
      <w:r w:rsidR="006661EE" w:rsidRPr="006661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A7C87" w:rsidRPr="002A7C87">
        <w:rPr>
          <w:rFonts w:ascii="Times New Roman" w:hAnsi="Times New Roman" w:cs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FB54F6">
        <w:rPr>
          <w:rFonts w:ascii="Times New Roman" w:hAnsi="Times New Roman" w:cs="Times New Roman"/>
          <w:sz w:val="24"/>
          <w:szCs w:val="24"/>
        </w:rPr>
        <w:t xml:space="preserve"> </w:t>
      </w:r>
      <w:r w:rsidR="00426036">
        <w:rPr>
          <w:rFonts w:ascii="Times New Roman" w:hAnsi="Times New Roman" w:cs="Times New Roman"/>
          <w:sz w:val="24"/>
          <w:szCs w:val="24"/>
        </w:rPr>
        <w:t xml:space="preserve"> </w:t>
      </w:r>
      <w:r w:rsidR="006144BE" w:rsidRPr="0007323C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1707DD" w:rsidRPr="0007323C" w:rsidRDefault="001707DD" w:rsidP="001707DD">
      <w:pPr>
        <w:pStyle w:val="1"/>
        <w:ind w:left="0" w:right="0" w:firstLine="709"/>
        <w:jc w:val="both"/>
        <w:rPr>
          <w:sz w:val="24"/>
          <w:szCs w:val="24"/>
        </w:rPr>
      </w:pPr>
    </w:p>
    <w:p w:rsidR="00E622B3" w:rsidRPr="0007323C" w:rsidRDefault="001707DD" w:rsidP="002A7C87">
      <w:pPr>
        <w:pStyle w:val="1"/>
        <w:ind w:left="0" w:right="0" w:firstLine="709"/>
        <w:jc w:val="both"/>
        <w:rPr>
          <w:sz w:val="24"/>
          <w:szCs w:val="24"/>
        </w:rPr>
      </w:pPr>
      <w:r w:rsidRPr="0007323C">
        <w:rPr>
          <w:sz w:val="24"/>
          <w:szCs w:val="24"/>
        </w:rPr>
        <w:t>1.</w:t>
      </w:r>
      <w:r w:rsidR="00322538" w:rsidRPr="0007323C">
        <w:rPr>
          <w:sz w:val="24"/>
          <w:szCs w:val="24"/>
        </w:rPr>
        <w:t>Внести в</w:t>
      </w:r>
      <w:r w:rsidR="006B6F80">
        <w:rPr>
          <w:sz w:val="24"/>
          <w:szCs w:val="24"/>
        </w:rPr>
        <w:t xml:space="preserve"> Порядок </w:t>
      </w:r>
      <w:r w:rsidR="006B6F80" w:rsidRPr="006B6F80">
        <w:rPr>
          <w:sz w:val="24"/>
          <w:szCs w:val="24"/>
        </w:rPr>
        <w:t>предоставления муниципальных гарантий на конкурсной основе по инвестиционным проектам за счет средств местного МО Ромашкинское сельское поселение Приозерского муниципального района Ленинградской области</w:t>
      </w:r>
      <w:r w:rsidR="006B6F80">
        <w:rPr>
          <w:sz w:val="24"/>
          <w:szCs w:val="24"/>
        </w:rPr>
        <w:t xml:space="preserve"> (далее – Порядок), утвержденный решением </w:t>
      </w:r>
      <w:r w:rsidR="006B6F80" w:rsidRPr="006B6F80">
        <w:rPr>
          <w:sz w:val="24"/>
          <w:szCs w:val="24"/>
        </w:rPr>
        <w:t>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21.12.2018 № 178</w:t>
      </w:r>
      <w:r w:rsidR="006B6F80" w:rsidRPr="002A7C87">
        <w:rPr>
          <w:b/>
          <w:sz w:val="24"/>
          <w:szCs w:val="24"/>
        </w:rPr>
        <w:t xml:space="preserve"> </w:t>
      </w:r>
      <w:r w:rsidR="00322538" w:rsidRPr="0007323C">
        <w:rPr>
          <w:sz w:val="24"/>
          <w:szCs w:val="24"/>
        </w:rPr>
        <w:t>следующие изменения:</w:t>
      </w:r>
    </w:p>
    <w:p w:rsidR="00322538" w:rsidRDefault="00322538" w:rsidP="002A7C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3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B6F80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6C118C">
        <w:rPr>
          <w:rFonts w:ascii="Times New Roman" w:eastAsia="Times New Roman" w:hAnsi="Times New Roman" w:cs="Times New Roman"/>
          <w:sz w:val="24"/>
          <w:szCs w:val="24"/>
        </w:rPr>
        <w:t xml:space="preserve">тью 1 Порядка дополнить пунктами </w:t>
      </w:r>
      <w:r w:rsidR="006B6F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118C">
        <w:rPr>
          <w:rFonts w:ascii="Times New Roman" w:eastAsia="Times New Roman" w:hAnsi="Times New Roman" w:cs="Times New Roman"/>
          <w:sz w:val="24"/>
          <w:szCs w:val="24"/>
        </w:rPr>
        <w:t xml:space="preserve"> и 6 </w:t>
      </w:r>
      <w:r w:rsidR="006B6F80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6C118C" w:rsidRDefault="006C118C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«5. Муниципальная</w:t>
      </w: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 </w:t>
      </w:r>
    </w:p>
    <w:p w:rsidR="006C118C" w:rsidRPr="00DA0BEA" w:rsidRDefault="006C118C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>1) изменение без предварительного письменного согласия гаран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та указанных в муниципальной</w:t>
      </w: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гарантии условий основного обязательства, которые не могут быть изменены без предварительног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 письменного согласия гаранта;</w:t>
      </w:r>
    </w:p>
    <w:p w:rsidR="006C118C" w:rsidRDefault="006C118C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>2) нецелевое использование средств кредита (займа, в том числе облигационного),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обеспеченного муниципальной</w:t>
      </w: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гарантией.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7D364B" w:rsidRPr="006C118C" w:rsidRDefault="006C118C" w:rsidP="007D364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«6. </w:t>
      </w:r>
      <w:r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Кредиты </w:t>
      </w:r>
      <w:r w:rsidR="007D364B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исполнение обязатель</w:t>
      </w:r>
      <w:proofErr w:type="gramStart"/>
      <w:r w:rsidR="007D364B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ств пр</w:t>
      </w:r>
      <w:proofErr w:type="gramEnd"/>
      <w:r w:rsidR="007D364B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</w:t>
      </w:r>
      <w:r w:rsidR="007D364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авлении указанной </w:t>
      </w:r>
      <w:r w:rsidR="007D364B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муниципальной </w:t>
      </w:r>
      <w:r w:rsidR="007D364B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r w:rsidR="007D364B"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7D364B" w:rsidRPr="002A7C87" w:rsidRDefault="007D364B" w:rsidP="007D36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61EE">
        <w:rPr>
          <w:rFonts w:ascii="Times New Roman" w:hAnsi="Times New Roman" w:cs="Times New Roman"/>
          <w:sz w:val="24"/>
          <w:szCs w:val="24"/>
        </w:rPr>
        <w:t xml:space="preserve">. </w:t>
      </w:r>
      <w:r w:rsidRPr="002A7C8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www.ромашкинское.рф., а также опубликованию в СМИ.</w:t>
      </w:r>
    </w:p>
    <w:p w:rsidR="007D364B" w:rsidRPr="0007323C" w:rsidRDefault="007D364B" w:rsidP="007D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3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3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B54F6" w:rsidRDefault="00FB54F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F6" w:rsidRDefault="00FB54F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036" w:rsidRDefault="0042603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F6" w:rsidRPr="0007323C" w:rsidRDefault="00FB54F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3C" w:rsidRDefault="0007323C" w:rsidP="006C118C">
      <w:pPr>
        <w:pStyle w:val="1"/>
        <w:ind w:left="0" w:right="0"/>
        <w:jc w:val="left"/>
        <w:rPr>
          <w:sz w:val="24"/>
          <w:szCs w:val="24"/>
        </w:rPr>
      </w:pPr>
    </w:p>
    <w:p w:rsidR="007822E1" w:rsidRPr="007822E1" w:rsidRDefault="007822E1" w:rsidP="00FB54F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822E1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</w:t>
      </w:r>
      <w:r w:rsidR="00FB54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364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B54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7822E1">
        <w:rPr>
          <w:rFonts w:ascii="Times New Roman" w:eastAsia="Times New Roman" w:hAnsi="Times New Roman" w:cs="Times New Roman"/>
          <w:sz w:val="24"/>
          <w:szCs w:val="24"/>
        </w:rPr>
        <w:t xml:space="preserve">Ю. М. Кенкадзе                        </w:t>
      </w:r>
    </w:p>
    <w:p w:rsidR="007822E1" w:rsidRP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2E1" w:rsidRP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22E1">
        <w:rPr>
          <w:rFonts w:ascii="Times New Roman" w:eastAsia="Times New Roman" w:hAnsi="Times New Roman" w:cs="Times New Roman"/>
          <w:sz w:val="20"/>
          <w:szCs w:val="20"/>
        </w:rPr>
        <w:t xml:space="preserve">Логинова О. Н. </w:t>
      </w:r>
    </w:p>
    <w:p w:rsidR="007822E1" w:rsidRP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22E1">
        <w:rPr>
          <w:rFonts w:ascii="Times New Roman" w:eastAsia="Times New Roman" w:hAnsi="Times New Roman" w:cs="Times New Roman"/>
          <w:sz w:val="20"/>
          <w:szCs w:val="20"/>
        </w:rPr>
        <w:t>99-663</w:t>
      </w:r>
    </w:p>
    <w:p w:rsidR="007822E1" w:rsidRPr="007822E1" w:rsidRDefault="007822E1" w:rsidP="00782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22E1">
        <w:rPr>
          <w:rFonts w:ascii="Times New Roman" w:eastAsia="Times New Roman" w:hAnsi="Times New Roman" w:cs="Times New Roman"/>
          <w:sz w:val="20"/>
          <w:szCs w:val="20"/>
        </w:rPr>
        <w:t>Разослано: дело-2, ком. финансов-1, КСО -1, прокуратура-1</w:t>
      </w:r>
      <w:proofErr w:type="gramStart"/>
      <w:r w:rsidRPr="007822E1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proofErr w:type="gramEnd"/>
      <w:r w:rsidRPr="007822E1">
        <w:rPr>
          <w:rFonts w:ascii="Times New Roman" w:eastAsia="Times New Roman" w:hAnsi="Times New Roman" w:cs="Times New Roman"/>
          <w:sz w:val="20"/>
          <w:szCs w:val="20"/>
        </w:rPr>
        <w:t>ед. газеты «</w:t>
      </w:r>
      <w:r w:rsidR="00FB54F6">
        <w:rPr>
          <w:rFonts w:ascii="Times New Roman" w:eastAsia="Times New Roman" w:hAnsi="Times New Roman" w:cs="Times New Roman"/>
          <w:sz w:val="20"/>
          <w:szCs w:val="20"/>
        </w:rPr>
        <w:t>Приозерские ведомости</w:t>
      </w:r>
      <w:r w:rsidRPr="007822E1">
        <w:rPr>
          <w:rFonts w:ascii="Times New Roman" w:eastAsia="Times New Roman" w:hAnsi="Times New Roman" w:cs="Times New Roman"/>
          <w:sz w:val="20"/>
          <w:szCs w:val="20"/>
        </w:rPr>
        <w:t>» -1</w:t>
      </w:r>
    </w:p>
    <w:p w:rsidR="007822E1" w:rsidRPr="007822E1" w:rsidRDefault="007822E1" w:rsidP="007822E1"/>
    <w:sectPr w:rsidR="007822E1" w:rsidRPr="007822E1" w:rsidSect="00586AF0">
      <w:headerReference w:type="default" r:id="rId10"/>
      <w:headerReference w:type="first" r:id="rId11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2" w:rsidRDefault="000A54F2" w:rsidP="00660DDC">
      <w:pPr>
        <w:spacing w:after="0" w:line="240" w:lineRule="auto"/>
      </w:pPr>
      <w:r>
        <w:separator/>
      </w:r>
    </w:p>
  </w:endnote>
  <w:endnote w:type="continuationSeparator" w:id="0">
    <w:p w:rsidR="000A54F2" w:rsidRDefault="000A54F2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2" w:rsidRDefault="000A54F2" w:rsidP="00660DDC">
      <w:pPr>
        <w:spacing w:after="0" w:line="240" w:lineRule="auto"/>
      </w:pPr>
      <w:r>
        <w:separator/>
      </w:r>
    </w:p>
  </w:footnote>
  <w:footnote w:type="continuationSeparator" w:id="0">
    <w:p w:rsidR="000A54F2" w:rsidRDefault="000A54F2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BE40B3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586AF0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6737CD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323C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54F2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7DD"/>
    <w:rsid w:val="00170D59"/>
    <w:rsid w:val="00171CEA"/>
    <w:rsid w:val="00173AE3"/>
    <w:rsid w:val="0017472E"/>
    <w:rsid w:val="00175B3B"/>
    <w:rsid w:val="0017661E"/>
    <w:rsid w:val="0018381A"/>
    <w:rsid w:val="0018525F"/>
    <w:rsid w:val="00185951"/>
    <w:rsid w:val="00186648"/>
    <w:rsid w:val="00192C9B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4CD"/>
    <w:rsid w:val="001C4CB8"/>
    <w:rsid w:val="001C5AA5"/>
    <w:rsid w:val="001D35CD"/>
    <w:rsid w:val="001D64EC"/>
    <w:rsid w:val="001D70C6"/>
    <w:rsid w:val="001E2CC9"/>
    <w:rsid w:val="001E3C65"/>
    <w:rsid w:val="001E5FA6"/>
    <w:rsid w:val="001F2240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29D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A7C87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408A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2538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1357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033"/>
    <w:rsid w:val="003C7229"/>
    <w:rsid w:val="003D40AF"/>
    <w:rsid w:val="003D414A"/>
    <w:rsid w:val="003D4161"/>
    <w:rsid w:val="003D42DF"/>
    <w:rsid w:val="003D5531"/>
    <w:rsid w:val="003D7DD6"/>
    <w:rsid w:val="003E0069"/>
    <w:rsid w:val="003E1E9F"/>
    <w:rsid w:val="003E3CC5"/>
    <w:rsid w:val="003E73A1"/>
    <w:rsid w:val="003F20F7"/>
    <w:rsid w:val="003F2DED"/>
    <w:rsid w:val="003F4107"/>
    <w:rsid w:val="003F46A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6036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3D1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5791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26F5"/>
    <w:rsid w:val="005332A5"/>
    <w:rsid w:val="00534BF1"/>
    <w:rsid w:val="00536102"/>
    <w:rsid w:val="005363B6"/>
    <w:rsid w:val="00540987"/>
    <w:rsid w:val="00552B2E"/>
    <w:rsid w:val="005534DE"/>
    <w:rsid w:val="005535C0"/>
    <w:rsid w:val="00560E37"/>
    <w:rsid w:val="005632B9"/>
    <w:rsid w:val="00564250"/>
    <w:rsid w:val="00564E96"/>
    <w:rsid w:val="005676AE"/>
    <w:rsid w:val="005717E1"/>
    <w:rsid w:val="005731C9"/>
    <w:rsid w:val="00573DB9"/>
    <w:rsid w:val="00573DDC"/>
    <w:rsid w:val="00580C85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B70DF"/>
    <w:rsid w:val="005C181C"/>
    <w:rsid w:val="005C5785"/>
    <w:rsid w:val="005C5D81"/>
    <w:rsid w:val="005C6085"/>
    <w:rsid w:val="005C6536"/>
    <w:rsid w:val="005D1963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44BE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661EE"/>
    <w:rsid w:val="006737CD"/>
    <w:rsid w:val="00681B95"/>
    <w:rsid w:val="006831FE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B6F80"/>
    <w:rsid w:val="006C118C"/>
    <w:rsid w:val="006C43B6"/>
    <w:rsid w:val="006C5506"/>
    <w:rsid w:val="006C679B"/>
    <w:rsid w:val="006D0287"/>
    <w:rsid w:val="006D0E2F"/>
    <w:rsid w:val="006D1086"/>
    <w:rsid w:val="006D5B4C"/>
    <w:rsid w:val="006E1ADC"/>
    <w:rsid w:val="006E365C"/>
    <w:rsid w:val="006F00E3"/>
    <w:rsid w:val="006F1738"/>
    <w:rsid w:val="006F4CC4"/>
    <w:rsid w:val="006F5C0E"/>
    <w:rsid w:val="006F7558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1B99"/>
    <w:rsid w:val="00773066"/>
    <w:rsid w:val="00773FDA"/>
    <w:rsid w:val="0077604F"/>
    <w:rsid w:val="007777E7"/>
    <w:rsid w:val="007822E1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D364B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0477"/>
    <w:rsid w:val="00863ED8"/>
    <w:rsid w:val="00864843"/>
    <w:rsid w:val="00865ECE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077E2"/>
    <w:rsid w:val="00910062"/>
    <w:rsid w:val="0091122F"/>
    <w:rsid w:val="009119B2"/>
    <w:rsid w:val="00912FB4"/>
    <w:rsid w:val="00915CD1"/>
    <w:rsid w:val="009208F4"/>
    <w:rsid w:val="00922015"/>
    <w:rsid w:val="00922C33"/>
    <w:rsid w:val="00927A27"/>
    <w:rsid w:val="00932399"/>
    <w:rsid w:val="00941886"/>
    <w:rsid w:val="00941C05"/>
    <w:rsid w:val="00943367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46A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CE6"/>
    <w:rsid w:val="00A1745B"/>
    <w:rsid w:val="00A30062"/>
    <w:rsid w:val="00A31357"/>
    <w:rsid w:val="00A31F34"/>
    <w:rsid w:val="00A34557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11F"/>
    <w:rsid w:val="00A77AF8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3A2F"/>
    <w:rsid w:val="00AA42C0"/>
    <w:rsid w:val="00AB1BA7"/>
    <w:rsid w:val="00AB36CE"/>
    <w:rsid w:val="00AB5E9A"/>
    <w:rsid w:val="00AB7F20"/>
    <w:rsid w:val="00AC2DF0"/>
    <w:rsid w:val="00AC4FAD"/>
    <w:rsid w:val="00AE0C79"/>
    <w:rsid w:val="00AE13D0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27731"/>
    <w:rsid w:val="00B32CFD"/>
    <w:rsid w:val="00B339ED"/>
    <w:rsid w:val="00B34B03"/>
    <w:rsid w:val="00B34DE5"/>
    <w:rsid w:val="00B3525B"/>
    <w:rsid w:val="00B42889"/>
    <w:rsid w:val="00B43B81"/>
    <w:rsid w:val="00B50357"/>
    <w:rsid w:val="00B50476"/>
    <w:rsid w:val="00B52518"/>
    <w:rsid w:val="00B52A79"/>
    <w:rsid w:val="00B57C05"/>
    <w:rsid w:val="00B57D91"/>
    <w:rsid w:val="00B619F7"/>
    <w:rsid w:val="00B63743"/>
    <w:rsid w:val="00B63BC4"/>
    <w:rsid w:val="00B66247"/>
    <w:rsid w:val="00B7420E"/>
    <w:rsid w:val="00B745A9"/>
    <w:rsid w:val="00B74E07"/>
    <w:rsid w:val="00B801FF"/>
    <w:rsid w:val="00B80FC4"/>
    <w:rsid w:val="00B821F4"/>
    <w:rsid w:val="00BA1C16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2DAD"/>
    <w:rsid w:val="00BE40B3"/>
    <w:rsid w:val="00BE58A6"/>
    <w:rsid w:val="00BE6971"/>
    <w:rsid w:val="00BE7AC5"/>
    <w:rsid w:val="00BF23E7"/>
    <w:rsid w:val="00C022E5"/>
    <w:rsid w:val="00C0298A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B6F21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5A03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5239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4947"/>
    <w:rsid w:val="00D97A8A"/>
    <w:rsid w:val="00DA0BEA"/>
    <w:rsid w:val="00DA2901"/>
    <w:rsid w:val="00DA2F6E"/>
    <w:rsid w:val="00DA475C"/>
    <w:rsid w:val="00DB1598"/>
    <w:rsid w:val="00DB1770"/>
    <w:rsid w:val="00DB546B"/>
    <w:rsid w:val="00DC257F"/>
    <w:rsid w:val="00DC3DB0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3A83"/>
    <w:rsid w:val="00E148D7"/>
    <w:rsid w:val="00E22948"/>
    <w:rsid w:val="00E2403E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106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593A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517E"/>
    <w:rsid w:val="00FA65AE"/>
    <w:rsid w:val="00FB54F6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AC3C-3230-4A04-8579-2B436C03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Поздеева</cp:lastModifiedBy>
  <cp:revision>7</cp:revision>
  <cp:lastPrinted>2022-04-20T11:46:00Z</cp:lastPrinted>
  <dcterms:created xsi:type="dcterms:W3CDTF">2022-03-28T07:13:00Z</dcterms:created>
  <dcterms:modified xsi:type="dcterms:W3CDTF">2022-04-22T06:41:00Z</dcterms:modified>
</cp:coreProperties>
</file>