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7" w:rsidRPr="009168C7" w:rsidRDefault="009168C7" w:rsidP="009168C7">
      <w:pPr>
        <w:pStyle w:val="a3"/>
        <w:jc w:val="both"/>
        <w:rPr>
          <w:b/>
          <w:color w:val="000000"/>
          <w:sz w:val="27"/>
          <w:szCs w:val="27"/>
        </w:rPr>
      </w:pPr>
      <w:bookmarkStart w:id="0" w:name="_GoBack"/>
      <w:r w:rsidRPr="009168C7">
        <w:rPr>
          <w:b/>
          <w:color w:val="000000"/>
          <w:sz w:val="27"/>
          <w:szCs w:val="27"/>
        </w:rPr>
        <w:t>Об особенностях распространения информации в социальных сетях.</w:t>
      </w:r>
    </w:p>
    <w:bookmarkEnd w:id="0"/>
    <w:p w:rsidR="009168C7" w:rsidRDefault="009168C7" w:rsidP="009168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01 февраля 2021 года вступили в законную силу изменения в Федеральный закон от 27.07.2006 № 149-ФЗ «Об информации, информационных технологиях и о защите информации», дополнен статьей 10.6. «Особенности распространения информации в социальных сетях».</w:t>
      </w:r>
    </w:p>
    <w:p w:rsidR="009168C7" w:rsidRDefault="009168C7" w:rsidP="009168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владелец сайта в сети «Интернет» или страницы в социальной сети «Интернет», доступ к которым в течение суток составляет более пятисот тысяч пользователей, обязан не допускать использование материалов, содержащих нецензурную брань, а также использование сайта или страницы в целях разглашения охраняемой законом тайны, распространения материалов террористического и экстремистского характера, пропаганды порнографии, культа насилия и жестокости.</w:t>
      </w:r>
    </w:p>
    <w:p w:rsidR="009168C7" w:rsidRDefault="009168C7" w:rsidP="009168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несоблюдения пользователями сайта или страницы указанных требований владелец обязан ограничить доступ к социальной сети и уведомить об</w:t>
      </w:r>
    </w:p>
    <w:p w:rsidR="009168C7" w:rsidRDefault="009168C7" w:rsidP="009168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этом пользователя. При этом лицо, чьи права были нарушены владельцем социальной сети в результате неисполнения им требований об ограничении доступа к социальной сети, вправе обратиться за защитой своих прав.</w:t>
      </w:r>
    </w:p>
    <w:p w:rsidR="009D4A63" w:rsidRDefault="009D4A63" w:rsidP="009168C7">
      <w:pPr>
        <w:jc w:val="both"/>
      </w:pPr>
    </w:p>
    <w:sectPr w:rsidR="009D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24"/>
    <w:rsid w:val="008C1B24"/>
    <w:rsid w:val="009168C7"/>
    <w:rsid w:val="009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2021-04-15T15:19:00Z</dcterms:created>
  <dcterms:modified xsi:type="dcterms:W3CDTF">2021-04-15T15:19:00Z</dcterms:modified>
</cp:coreProperties>
</file>